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5EFEFDB0" w14:textId="77777777" w:rsidR="007301F6" w:rsidRDefault="00275E3B" w:rsidP="009E7773">
          <w:pPr>
            <w:pStyle w:val="TOCHeading"/>
            <w:rPr>
              <w:noProof/>
            </w:rPr>
          </w:pPr>
          <w:r w:rsidRPr="38806A6D">
            <w:rPr>
              <w:sz w:val="24"/>
              <w:szCs w:val="24"/>
              <w:lang w:val="lv-LV"/>
            </w:rPr>
            <w:t>Covid-19 vakcinācijas rokasgrāmata (versija</w:t>
          </w:r>
          <w:r w:rsidR="0029383D" w:rsidRPr="38806A6D">
            <w:rPr>
              <w:sz w:val="24"/>
              <w:szCs w:val="24"/>
              <w:lang w:val="lv-LV"/>
            </w:rPr>
            <w:t xml:space="preserve"> </w:t>
          </w:r>
          <w:r w:rsidR="50B622E4" w:rsidRPr="38806A6D">
            <w:rPr>
              <w:sz w:val="24"/>
              <w:szCs w:val="24"/>
              <w:lang w:val="lv-LV"/>
            </w:rPr>
            <w:t>20</w:t>
          </w:r>
          <w:r w:rsidR="05EA31EF" w:rsidRPr="38806A6D">
            <w:rPr>
              <w:sz w:val="24"/>
              <w:szCs w:val="24"/>
              <w:lang w:val="lv-LV"/>
            </w:rPr>
            <w:t>.05</w:t>
          </w:r>
          <w:r w:rsidR="0029383D" w:rsidRPr="38806A6D">
            <w:rPr>
              <w:sz w:val="24"/>
              <w:szCs w:val="24"/>
              <w:lang w:val="lv-LV"/>
            </w:rPr>
            <w:t>.</w:t>
          </w:r>
          <w:r w:rsidR="00D07892" w:rsidRPr="38806A6D">
            <w:rPr>
              <w:sz w:val="24"/>
              <w:szCs w:val="24"/>
              <w:lang w:val="lv-LV"/>
            </w:rPr>
            <w:t>20</w:t>
          </w:r>
          <w:r w:rsidR="008058A2" w:rsidRPr="38806A6D">
            <w:rPr>
              <w:sz w:val="24"/>
              <w:szCs w:val="24"/>
              <w:lang w:val="lv-LV"/>
            </w:rPr>
            <w:t>21</w:t>
          </w:r>
          <w:r w:rsidRPr="38806A6D">
            <w:rPr>
              <w:sz w:val="24"/>
              <w:szCs w:val="24"/>
              <w:lang w:val="lv-LV"/>
            </w:rPr>
            <w:t>)</w:t>
          </w:r>
          <w:r w:rsidR="00ED2303" w:rsidRPr="00C82139">
            <w:rPr>
              <w:color w:val="2B579A"/>
              <w:sz w:val="16"/>
              <w:szCs w:val="16"/>
            </w:rPr>
            <w:fldChar w:fldCharType="begin"/>
          </w:r>
          <w:r w:rsidRPr="38806A6D">
            <w:rPr>
              <w:sz w:val="16"/>
              <w:szCs w:val="16"/>
              <w:lang w:val="lv-LV"/>
            </w:rPr>
            <w:instrText xml:space="preserve"> TOC \o "1-3" \h \z \u </w:instrText>
          </w:r>
          <w:r w:rsidR="00ED2303" w:rsidRPr="00C82139">
            <w:rPr>
              <w:color w:val="2B579A"/>
              <w:sz w:val="16"/>
              <w:szCs w:val="16"/>
            </w:rPr>
            <w:fldChar w:fldCharType="separate"/>
          </w:r>
        </w:p>
        <w:p w14:paraId="77572FA9" w14:textId="07D789FD" w:rsidR="007301F6" w:rsidRDefault="00EF7487">
          <w:pPr>
            <w:pStyle w:val="TOC1"/>
            <w:tabs>
              <w:tab w:val="right" w:leader="dot" w:pos="9040"/>
            </w:tabs>
            <w:rPr>
              <w:rFonts w:asciiTheme="minorHAnsi" w:hAnsiTheme="minorHAnsi" w:cstheme="minorBidi"/>
              <w:noProof/>
              <w:lang w:val="de-DE" w:eastAsia="ja-JP"/>
            </w:rPr>
          </w:pPr>
          <w:hyperlink w:anchor="_Toc72383840" w:history="1">
            <w:r w:rsidR="007301F6" w:rsidRPr="00CF271C">
              <w:rPr>
                <w:rStyle w:val="Hyperlink"/>
                <w:rFonts w:eastAsia="Times New Roman"/>
                <w:noProof/>
                <w:lang w:val="lv-LV"/>
              </w:rPr>
              <w:t>I Informācija par sagatavošanos pirms vakcinācijas uzsākšanas</w:t>
            </w:r>
            <w:r w:rsidR="007301F6">
              <w:rPr>
                <w:noProof/>
                <w:webHidden/>
              </w:rPr>
              <w:tab/>
            </w:r>
            <w:r w:rsidR="007301F6">
              <w:rPr>
                <w:noProof/>
                <w:webHidden/>
              </w:rPr>
              <w:fldChar w:fldCharType="begin"/>
            </w:r>
            <w:r w:rsidR="007301F6">
              <w:rPr>
                <w:noProof/>
                <w:webHidden/>
              </w:rPr>
              <w:instrText xml:space="preserve"> PAGEREF _Toc72383840 \h </w:instrText>
            </w:r>
            <w:r w:rsidR="007301F6">
              <w:rPr>
                <w:noProof/>
                <w:webHidden/>
              </w:rPr>
            </w:r>
            <w:r w:rsidR="007301F6">
              <w:rPr>
                <w:noProof/>
                <w:webHidden/>
              </w:rPr>
              <w:fldChar w:fldCharType="separate"/>
            </w:r>
            <w:r w:rsidR="007301F6">
              <w:rPr>
                <w:noProof/>
                <w:webHidden/>
              </w:rPr>
              <w:t>2</w:t>
            </w:r>
            <w:r w:rsidR="007301F6">
              <w:rPr>
                <w:noProof/>
                <w:webHidden/>
              </w:rPr>
              <w:fldChar w:fldCharType="end"/>
            </w:r>
          </w:hyperlink>
        </w:p>
        <w:p w14:paraId="66CC67B8" w14:textId="3BE97286" w:rsidR="007301F6" w:rsidRDefault="00EF7487">
          <w:pPr>
            <w:pStyle w:val="TOC2"/>
            <w:rPr>
              <w:rFonts w:asciiTheme="minorHAnsi" w:hAnsiTheme="minorHAnsi" w:cstheme="minorBidi"/>
              <w:noProof/>
              <w:lang w:val="de-DE" w:eastAsia="ja-JP"/>
            </w:rPr>
          </w:pPr>
          <w:hyperlink w:anchor="_Toc72383841" w:history="1">
            <w:r w:rsidR="007301F6" w:rsidRPr="00CF271C">
              <w:rPr>
                <w:rStyle w:val="Hyperlink"/>
                <w:rFonts w:eastAsia="Times New Roman"/>
                <w:noProof/>
              </w:rPr>
              <w:t>Covid-19 vakcinācijas kabineta funkcijas</w:t>
            </w:r>
            <w:r w:rsidR="007301F6">
              <w:rPr>
                <w:noProof/>
                <w:webHidden/>
              </w:rPr>
              <w:tab/>
            </w:r>
            <w:r w:rsidR="007301F6">
              <w:rPr>
                <w:noProof/>
                <w:webHidden/>
              </w:rPr>
              <w:fldChar w:fldCharType="begin"/>
            </w:r>
            <w:r w:rsidR="007301F6">
              <w:rPr>
                <w:noProof/>
                <w:webHidden/>
              </w:rPr>
              <w:instrText xml:space="preserve"> PAGEREF _Toc72383841 \h </w:instrText>
            </w:r>
            <w:r w:rsidR="007301F6">
              <w:rPr>
                <w:noProof/>
                <w:webHidden/>
              </w:rPr>
            </w:r>
            <w:r w:rsidR="007301F6">
              <w:rPr>
                <w:noProof/>
                <w:webHidden/>
              </w:rPr>
              <w:fldChar w:fldCharType="separate"/>
            </w:r>
            <w:r w:rsidR="007301F6">
              <w:rPr>
                <w:noProof/>
                <w:webHidden/>
              </w:rPr>
              <w:t>2</w:t>
            </w:r>
            <w:r w:rsidR="007301F6">
              <w:rPr>
                <w:noProof/>
                <w:webHidden/>
              </w:rPr>
              <w:fldChar w:fldCharType="end"/>
            </w:r>
          </w:hyperlink>
        </w:p>
        <w:p w14:paraId="4AB3EB77" w14:textId="12C87BBD" w:rsidR="007301F6" w:rsidRDefault="00EF7487">
          <w:pPr>
            <w:pStyle w:val="TOC2"/>
            <w:rPr>
              <w:rFonts w:asciiTheme="minorHAnsi" w:hAnsiTheme="minorHAnsi" w:cstheme="minorBidi"/>
              <w:noProof/>
              <w:lang w:val="de-DE" w:eastAsia="ja-JP"/>
            </w:rPr>
          </w:pPr>
          <w:hyperlink w:anchor="_Toc72383842" w:history="1">
            <w:r w:rsidR="007301F6" w:rsidRPr="00CF271C">
              <w:rPr>
                <w:rStyle w:val="Hyperlink"/>
                <w:rFonts w:eastAsia="Times New Roman"/>
                <w:noProof/>
              </w:rPr>
              <w:t>Vakcinācijas kabineta aprīkojums</w:t>
            </w:r>
            <w:r w:rsidR="007301F6">
              <w:rPr>
                <w:noProof/>
                <w:webHidden/>
              </w:rPr>
              <w:tab/>
            </w:r>
            <w:r w:rsidR="007301F6">
              <w:rPr>
                <w:noProof/>
                <w:webHidden/>
              </w:rPr>
              <w:fldChar w:fldCharType="begin"/>
            </w:r>
            <w:r w:rsidR="007301F6">
              <w:rPr>
                <w:noProof/>
                <w:webHidden/>
              </w:rPr>
              <w:instrText xml:space="preserve"> PAGEREF _Toc72383842 \h </w:instrText>
            </w:r>
            <w:r w:rsidR="007301F6">
              <w:rPr>
                <w:noProof/>
                <w:webHidden/>
              </w:rPr>
            </w:r>
            <w:r w:rsidR="007301F6">
              <w:rPr>
                <w:noProof/>
                <w:webHidden/>
              </w:rPr>
              <w:fldChar w:fldCharType="separate"/>
            </w:r>
            <w:r w:rsidR="007301F6">
              <w:rPr>
                <w:noProof/>
                <w:webHidden/>
              </w:rPr>
              <w:t>2</w:t>
            </w:r>
            <w:r w:rsidR="007301F6">
              <w:rPr>
                <w:noProof/>
                <w:webHidden/>
              </w:rPr>
              <w:fldChar w:fldCharType="end"/>
            </w:r>
          </w:hyperlink>
        </w:p>
        <w:p w14:paraId="735D041A" w14:textId="520D5D74" w:rsidR="007301F6" w:rsidRDefault="00EF7487">
          <w:pPr>
            <w:pStyle w:val="TOC2"/>
            <w:rPr>
              <w:rFonts w:asciiTheme="minorHAnsi" w:hAnsiTheme="minorHAnsi" w:cstheme="minorBidi"/>
              <w:noProof/>
              <w:lang w:val="de-DE" w:eastAsia="ja-JP"/>
            </w:rPr>
          </w:pPr>
          <w:hyperlink w:anchor="_Toc72383843" w:history="1">
            <w:r w:rsidR="007301F6" w:rsidRPr="00CF271C">
              <w:rPr>
                <w:rStyle w:val="Hyperlink"/>
                <w:rFonts w:eastAsia="Times New Roman"/>
                <w:noProof/>
              </w:rPr>
              <w:t>Vakcinācijas kabineta personāls</w:t>
            </w:r>
            <w:r w:rsidR="007301F6">
              <w:rPr>
                <w:noProof/>
                <w:webHidden/>
              </w:rPr>
              <w:tab/>
            </w:r>
            <w:r w:rsidR="007301F6">
              <w:rPr>
                <w:noProof/>
                <w:webHidden/>
              </w:rPr>
              <w:fldChar w:fldCharType="begin"/>
            </w:r>
            <w:r w:rsidR="007301F6">
              <w:rPr>
                <w:noProof/>
                <w:webHidden/>
              </w:rPr>
              <w:instrText xml:space="preserve"> PAGEREF _Toc72383843 \h </w:instrText>
            </w:r>
            <w:r w:rsidR="007301F6">
              <w:rPr>
                <w:noProof/>
                <w:webHidden/>
              </w:rPr>
            </w:r>
            <w:r w:rsidR="007301F6">
              <w:rPr>
                <w:noProof/>
                <w:webHidden/>
              </w:rPr>
              <w:fldChar w:fldCharType="separate"/>
            </w:r>
            <w:r w:rsidR="007301F6">
              <w:rPr>
                <w:noProof/>
                <w:webHidden/>
              </w:rPr>
              <w:t>3</w:t>
            </w:r>
            <w:r w:rsidR="007301F6">
              <w:rPr>
                <w:noProof/>
                <w:webHidden/>
              </w:rPr>
              <w:fldChar w:fldCharType="end"/>
            </w:r>
          </w:hyperlink>
        </w:p>
        <w:p w14:paraId="52734B69" w14:textId="59BDD285" w:rsidR="007301F6" w:rsidRDefault="00EF7487">
          <w:pPr>
            <w:pStyle w:val="TOC2"/>
            <w:rPr>
              <w:rFonts w:asciiTheme="minorHAnsi" w:hAnsiTheme="minorHAnsi" w:cstheme="minorBidi"/>
              <w:noProof/>
              <w:lang w:val="de-DE" w:eastAsia="ja-JP"/>
            </w:rPr>
          </w:pPr>
          <w:hyperlink w:anchor="_Toc72383844" w:history="1">
            <w:r w:rsidR="007301F6" w:rsidRPr="00CF271C">
              <w:rPr>
                <w:rStyle w:val="Hyperlink"/>
                <w:rFonts w:eastAsia="Times New Roman"/>
                <w:noProof/>
              </w:rPr>
              <w:t>Vakcinācijas organizēšanas nosacījumi</w:t>
            </w:r>
            <w:r w:rsidR="007301F6">
              <w:rPr>
                <w:noProof/>
                <w:webHidden/>
              </w:rPr>
              <w:tab/>
            </w:r>
            <w:r w:rsidR="007301F6">
              <w:rPr>
                <w:noProof/>
                <w:webHidden/>
              </w:rPr>
              <w:fldChar w:fldCharType="begin"/>
            </w:r>
            <w:r w:rsidR="007301F6">
              <w:rPr>
                <w:noProof/>
                <w:webHidden/>
              </w:rPr>
              <w:instrText xml:space="preserve"> PAGEREF _Toc72383844 \h </w:instrText>
            </w:r>
            <w:r w:rsidR="007301F6">
              <w:rPr>
                <w:noProof/>
                <w:webHidden/>
              </w:rPr>
            </w:r>
            <w:r w:rsidR="007301F6">
              <w:rPr>
                <w:noProof/>
                <w:webHidden/>
              </w:rPr>
              <w:fldChar w:fldCharType="separate"/>
            </w:r>
            <w:r w:rsidR="007301F6">
              <w:rPr>
                <w:noProof/>
                <w:webHidden/>
              </w:rPr>
              <w:t>4</w:t>
            </w:r>
            <w:r w:rsidR="007301F6">
              <w:rPr>
                <w:noProof/>
                <w:webHidden/>
              </w:rPr>
              <w:fldChar w:fldCharType="end"/>
            </w:r>
          </w:hyperlink>
        </w:p>
        <w:p w14:paraId="2C20DFA0" w14:textId="1F0692EB" w:rsidR="007301F6" w:rsidRDefault="00EF7487">
          <w:pPr>
            <w:pStyle w:val="TOC2"/>
            <w:rPr>
              <w:rFonts w:asciiTheme="minorHAnsi" w:hAnsiTheme="minorHAnsi" w:cstheme="minorBidi"/>
              <w:noProof/>
              <w:lang w:val="de-DE" w:eastAsia="ja-JP"/>
            </w:rPr>
          </w:pPr>
          <w:hyperlink w:anchor="_Toc72383845" w:history="1">
            <w:r w:rsidR="007301F6" w:rsidRPr="00CF271C">
              <w:rPr>
                <w:rStyle w:val="Hyperlink"/>
                <w:rFonts w:eastAsia="Times New Roman"/>
                <w:noProof/>
              </w:rPr>
              <w:t>Covid-19 vakcinācijas pakalpojumu plānotā apmaksa</w:t>
            </w:r>
            <w:r w:rsidR="007301F6">
              <w:rPr>
                <w:noProof/>
                <w:webHidden/>
              </w:rPr>
              <w:tab/>
            </w:r>
            <w:r w:rsidR="007301F6">
              <w:rPr>
                <w:noProof/>
                <w:webHidden/>
              </w:rPr>
              <w:fldChar w:fldCharType="begin"/>
            </w:r>
            <w:r w:rsidR="007301F6">
              <w:rPr>
                <w:noProof/>
                <w:webHidden/>
              </w:rPr>
              <w:instrText xml:space="preserve"> PAGEREF _Toc72383845 \h </w:instrText>
            </w:r>
            <w:r w:rsidR="007301F6">
              <w:rPr>
                <w:noProof/>
                <w:webHidden/>
              </w:rPr>
            </w:r>
            <w:r w:rsidR="007301F6">
              <w:rPr>
                <w:noProof/>
                <w:webHidden/>
              </w:rPr>
              <w:fldChar w:fldCharType="separate"/>
            </w:r>
            <w:r w:rsidR="007301F6">
              <w:rPr>
                <w:noProof/>
                <w:webHidden/>
              </w:rPr>
              <w:t>4</w:t>
            </w:r>
            <w:r w:rsidR="007301F6">
              <w:rPr>
                <w:noProof/>
                <w:webHidden/>
              </w:rPr>
              <w:fldChar w:fldCharType="end"/>
            </w:r>
          </w:hyperlink>
        </w:p>
        <w:p w14:paraId="042FC6DC" w14:textId="268AC24D" w:rsidR="007301F6" w:rsidRDefault="00EF7487">
          <w:pPr>
            <w:pStyle w:val="TOC2"/>
            <w:rPr>
              <w:rFonts w:asciiTheme="minorHAnsi" w:hAnsiTheme="minorHAnsi" w:cstheme="minorBidi"/>
              <w:noProof/>
              <w:lang w:val="de-DE" w:eastAsia="ja-JP"/>
            </w:rPr>
          </w:pPr>
          <w:hyperlink w:anchor="_Toc72383846" w:history="1">
            <w:r w:rsidR="007301F6" w:rsidRPr="00CF271C">
              <w:rPr>
                <w:rStyle w:val="Hyperlink"/>
                <w:rFonts w:eastAsia="Times New Roman"/>
                <w:noProof/>
              </w:rPr>
              <w:t>Ambulatorā talona aizpildīšanas nosacījumi par Covid-19 vakcināciju</w:t>
            </w:r>
            <w:r w:rsidR="007301F6">
              <w:rPr>
                <w:noProof/>
                <w:webHidden/>
              </w:rPr>
              <w:tab/>
            </w:r>
            <w:r w:rsidR="007301F6">
              <w:rPr>
                <w:noProof/>
                <w:webHidden/>
              </w:rPr>
              <w:fldChar w:fldCharType="begin"/>
            </w:r>
            <w:r w:rsidR="007301F6">
              <w:rPr>
                <w:noProof/>
                <w:webHidden/>
              </w:rPr>
              <w:instrText xml:space="preserve"> PAGEREF _Toc72383846 \h </w:instrText>
            </w:r>
            <w:r w:rsidR="007301F6">
              <w:rPr>
                <w:noProof/>
                <w:webHidden/>
              </w:rPr>
            </w:r>
            <w:r w:rsidR="007301F6">
              <w:rPr>
                <w:noProof/>
                <w:webHidden/>
              </w:rPr>
              <w:fldChar w:fldCharType="separate"/>
            </w:r>
            <w:r w:rsidR="007301F6">
              <w:rPr>
                <w:noProof/>
                <w:webHidden/>
              </w:rPr>
              <w:t>5</w:t>
            </w:r>
            <w:r w:rsidR="007301F6">
              <w:rPr>
                <w:noProof/>
                <w:webHidden/>
              </w:rPr>
              <w:fldChar w:fldCharType="end"/>
            </w:r>
          </w:hyperlink>
        </w:p>
        <w:p w14:paraId="37EC8F35" w14:textId="4AF0F3EE" w:rsidR="007301F6" w:rsidRDefault="00EF7487">
          <w:pPr>
            <w:pStyle w:val="TOC2"/>
            <w:rPr>
              <w:rFonts w:asciiTheme="minorHAnsi" w:hAnsiTheme="minorHAnsi" w:cstheme="minorBidi"/>
              <w:noProof/>
              <w:lang w:val="de-DE" w:eastAsia="ja-JP"/>
            </w:rPr>
          </w:pPr>
          <w:hyperlink w:anchor="_Toc72383847" w:history="1">
            <w:r w:rsidR="007301F6" w:rsidRPr="00CF271C">
              <w:rPr>
                <w:rStyle w:val="Hyperlink"/>
                <w:noProof/>
              </w:rPr>
              <w:t>Pacientu plūsmas organizācijas kārtība:</w:t>
            </w:r>
            <w:r w:rsidR="007301F6">
              <w:rPr>
                <w:noProof/>
                <w:webHidden/>
              </w:rPr>
              <w:tab/>
            </w:r>
            <w:r w:rsidR="007301F6">
              <w:rPr>
                <w:noProof/>
                <w:webHidden/>
              </w:rPr>
              <w:fldChar w:fldCharType="begin"/>
            </w:r>
            <w:r w:rsidR="007301F6">
              <w:rPr>
                <w:noProof/>
                <w:webHidden/>
              </w:rPr>
              <w:instrText xml:space="preserve"> PAGEREF _Toc72383847 \h </w:instrText>
            </w:r>
            <w:r w:rsidR="007301F6">
              <w:rPr>
                <w:noProof/>
                <w:webHidden/>
              </w:rPr>
            </w:r>
            <w:r w:rsidR="007301F6">
              <w:rPr>
                <w:noProof/>
                <w:webHidden/>
              </w:rPr>
              <w:fldChar w:fldCharType="separate"/>
            </w:r>
            <w:r w:rsidR="007301F6">
              <w:rPr>
                <w:noProof/>
                <w:webHidden/>
              </w:rPr>
              <w:t>7</w:t>
            </w:r>
            <w:r w:rsidR="007301F6">
              <w:rPr>
                <w:noProof/>
                <w:webHidden/>
              </w:rPr>
              <w:fldChar w:fldCharType="end"/>
            </w:r>
          </w:hyperlink>
        </w:p>
        <w:p w14:paraId="093EC152" w14:textId="28BF5045" w:rsidR="007301F6" w:rsidRDefault="00EF7487">
          <w:pPr>
            <w:pStyle w:val="TOC2"/>
            <w:rPr>
              <w:rFonts w:asciiTheme="minorHAnsi" w:hAnsiTheme="minorHAnsi" w:cstheme="minorBidi"/>
              <w:noProof/>
              <w:lang w:val="de-DE" w:eastAsia="ja-JP"/>
            </w:rPr>
          </w:pPr>
          <w:hyperlink w:anchor="_Toc72383848" w:history="1">
            <w:r w:rsidR="007301F6" w:rsidRPr="00CF271C">
              <w:rPr>
                <w:rStyle w:val="Hyperlink"/>
                <w:noProof/>
              </w:rPr>
              <w:t>Personas piederības noteikšana konkrētai prioritāri vakcinējamo personu grupai</w:t>
            </w:r>
            <w:r w:rsidR="007301F6">
              <w:rPr>
                <w:noProof/>
                <w:webHidden/>
              </w:rPr>
              <w:tab/>
            </w:r>
            <w:r w:rsidR="007301F6">
              <w:rPr>
                <w:noProof/>
                <w:webHidden/>
              </w:rPr>
              <w:fldChar w:fldCharType="begin"/>
            </w:r>
            <w:r w:rsidR="007301F6">
              <w:rPr>
                <w:noProof/>
                <w:webHidden/>
              </w:rPr>
              <w:instrText xml:space="preserve"> PAGEREF _Toc72383848 \h </w:instrText>
            </w:r>
            <w:r w:rsidR="007301F6">
              <w:rPr>
                <w:noProof/>
                <w:webHidden/>
              </w:rPr>
            </w:r>
            <w:r w:rsidR="007301F6">
              <w:rPr>
                <w:noProof/>
                <w:webHidden/>
              </w:rPr>
              <w:fldChar w:fldCharType="separate"/>
            </w:r>
            <w:r w:rsidR="007301F6">
              <w:rPr>
                <w:noProof/>
                <w:webHidden/>
              </w:rPr>
              <w:t>7</w:t>
            </w:r>
            <w:r w:rsidR="007301F6">
              <w:rPr>
                <w:noProof/>
                <w:webHidden/>
              </w:rPr>
              <w:fldChar w:fldCharType="end"/>
            </w:r>
          </w:hyperlink>
        </w:p>
        <w:p w14:paraId="478B0AD4" w14:textId="0A3DC008" w:rsidR="007301F6" w:rsidRDefault="00EF7487">
          <w:pPr>
            <w:pStyle w:val="TOC2"/>
            <w:rPr>
              <w:rFonts w:asciiTheme="minorHAnsi" w:hAnsiTheme="minorHAnsi" w:cstheme="minorBidi"/>
              <w:noProof/>
              <w:lang w:val="de-DE" w:eastAsia="ja-JP"/>
            </w:rPr>
          </w:pPr>
          <w:hyperlink w:anchor="_Toc72383849" w:history="1">
            <w:r w:rsidR="007301F6" w:rsidRPr="00CF271C">
              <w:rPr>
                <w:rStyle w:val="Hyperlink"/>
                <w:noProof/>
              </w:rPr>
              <w:t>Daudzdevu flakonu izlietojuma plānošana</w:t>
            </w:r>
            <w:r w:rsidR="007301F6">
              <w:rPr>
                <w:noProof/>
                <w:webHidden/>
              </w:rPr>
              <w:tab/>
            </w:r>
            <w:r w:rsidR="007301F6">
              <w:rPr>
                <w:noProof/>
                <w:webHidden/>
              </w:rPr>
              <w:fldChar w:fldCharType="begin"/>
            </w:r>
            <w:r w:rsidR="007301F6">
              <w:rPr>
                <w:noProof/>
                <w:webHidden/>
              </w:rPr>
              <w:instrText xml:space="preserve"> PAGEREF _Toc72383849 \h </w:instrText>
            </w:r>
            <w:r w:rsidR="007301F6">
              <w:rPr>
                <w:noProof/>
                <w:webHidden/>
              </w:rPr>
            </w:r>
            <w:r w:rsidR="007301F6">
              <w:rPr>
                <w:noProof/>
                <w:webHidden/>
              </w:rPr>
              <w:fldChar w:fldCharType="separate"/>
            </w:r>
            <w:r w:rsidR="007301F6">
              <w:rPr>
                <w:noProof/>
                <w:webHidden/>
              </w:rPr>
              <w:t>7</w:t>
            </w:r>
            <w:r w:rsidR="007301F6">
              <w:rPr>
                <w:noProof/>
                <w:webHidden/>
              </w:rPr>
              <w:fldChar w:fldCharType="end"/>
            </w:r>
          </w:hyperlink>
        </w:p>
        <w:p w14:paraId="3C2B4F04" w14:textId="4BA98ABA" w:rsidR="007301F6" w:rsidRDefault="00EF7487">
          <w:pPr>
            <w:pStyle w:val="TOC2"/>
            <w:rPr>
              <w:rFonts w:asciiTheme="minorHAnsi" w:hAnsiTheme="minorHAnsi" w:cstheme="minorBidi"/>
              <w:noProof/>
              <w:lang w:val="de-DE" w:eastAsia="ja-JP"/>
            </w:rPr>
          </w:pPr>
          <w:hyperlink w:anchor="_Toc72383850" w:history="1">
            <w:r w:rsidR="007301F6" w:rsidRPr="00CF271C">
              <w:rPr>
                <w:rStyle w:val="Hyperlink"/>
                <w:rFonts w:eastAsia="Times New Roman"/>
                <w:noProof/>
              </w:rPr>
              <w:t>Vakcīnas pasūtīšana</w:t>
            </w:r>
            <w:r w:rsidR="007301F6">
              <w:rPr>
                <w:noProof/>
                <w:webHidden/>
              </w:rPr>
              <w:tab/>
            </w:r>
            <w:r w:rsidR="007301F6">
              <w:rPr>
                <w:noProof/>
                <w:webHidden/>
              </w:rPr>
              <w:fldChar w:fldCharType="begin"/>
            </w:r>
            <w:r w:rsidR="007301F6">
              <w:rPr>
                <w:noProof/>
                <w:webHidden/>
              </w:rPr>
              <w:instrText xml:space="preserve"> PAGEREF _Toc72383850 \h </w:instrText>
            </w:r>
            <w:r w:rsidR="007301F6">
              <w:rPr>
                <w:noProof/>
                <w:webHidden/>
              </w:rPr>
            </w:r>
            <w:r w:rsidR="007301F6">
              <w:rPr>
                <w:noProof/>
                <w:webHidden/>
              </w:rPr>
              <w:fldChar w:fldCharType="separate"/>
            </w:r>
            <w:r w:rsidR="007301F6">
              <w:rPr>
                <w:noProof/>
                <w:webHidden/>
              </w:rPr>
              <w:t>8</w:t>
            </w:r>
            <w:r w:rsidR="007301F6">
              <w:rPr>
                <w:noProof/>
                <w:webHidden/>
              </w:rPr>
              <w:fldChar w:fldCharType="end"/>
            </w:r>
          </w:hyperlink>
        </w:p>
        <w:p w14:paraId="64832AC9" w14:textId="499C1C98" w:rsidR="007301F6" w:rsidRDefault="00EF7487">
          <w:pPr>
            <w:pStyle w:val="TOC2"/>
            <w:rPr>
              <w:rFonts w:asciiTheme="minorHAnsi" w:hAnsiTheme="minorHAnsi" w:cstheme="minorBidi"/>
              <w:noProof/>
              <w:lang w:val="de-DE" w:eastAsia="ja-JP"/>
            </w:rPr>
          </w:pPr>
          <w:hyperlink w:anchor="_Toc72383851" w:history="1">
            <w:r w:rsidR="007301F6" w:rsidRPr="00CF271C">
              <w:rPr>
                <w:rStyle w:val="Hyperlink"/>
                <w:rFonts w:eastAsia="Times New Roman"/>
                <w:noProof/>
              </w:rPr>
              <w:t>Atliktās otrās devas</w:t>
            </w:r>
            <w:r w:rsidR="007301F6">
              <w:rPr>
                <w:noProof/>
                <w:webHidden/>
              </w:rPr>
              <w:tab/>
            </w:r>
            <w:r w:rsidR="007301F6">
              <w:rPr>
                <w:noProof/>
                <w:webHidden/>
              </w:rPr>
              <w:fldChar w:fldCharType="begin"/>
            </w:r>
            <w:r w:rsidR="007301F6">
              <w:rPr>
                <w:noProof/>
                <w:webHidden/>
              </w:rPr>
              <w:instrText xml:space="preserve"> PAGEREF _Toc72383851 \h </w:instrText>
            </w:r>
            <w:r w:rsidR="007301F6">
              <w:rPr>
                <w:noProof/>
                <w:webHidden/>
              </w:rPr>
            </w:r>
            <w:r w:rsidR="007301F6">
              <w:rPr>
                <w:noProof/>
                <w:webHidden/>
              </w:rPr>
              <w:fldChar w:fldCharType="separate"/>
            </w:r>
            <w:r w:rsidR="007301F6">
              <w:rPr>
                <w:noProof/>
                <w:webHidden/>
              </w:rPr>
              <w:t>9</w:t>
            </w:r>
            <w:r w:rsidR="007301F6">
              <w:rPr>
                <w:noProof/>
                <w:webHidden/>
              </w:rPr>
              <w:fldChar w:fldCharType="end"/>
            </w:r>
          </w:hyperlink>
        </w:p>
        <w:p w14:paraId="170D5529" w14:textId="50564291" w:rsidR="007301F6" w:rsidRDefault="00EF7487">
          <w:pPr>
            <w:pStyle w:val="TOC2"/>
            <w:rPr>
              <w:rFonts w:asciiTheme="minorHAnsi" w:hAnsiTheme="minorHAnsi" w:cstheme="minorBidi"/>
              <w:noProof/>
              <w:lang w:val="de-DE" w:eastAsia="ja-JP"/>
            </w:rPr>
          </w:pPr>
          <w:hyperlink w:anchor="_Toc72383852" w:history="1">
            <w:r w:rsidR="007301F6" w:rsidRPr="00CF271C">
              <w:rPr>
                <w:rStyle w:val="Hyperlink"/>
                <w:rFonts w:eastAsia="Times New Roman"/>
                <w:noProof/>
              </w:rPr>
              <w:t>Vakcīnas saņemšana un uzglabāšana</w:t>
            </w:r>
            <w:r w:rsidR="007301F6">
              <w:rPr>
                <w:noProof/>
                <w:webHidden/>
              </w:rPr>
              <w:tab/>
            </w:r>
            <w:r w:rsidR="007301F6">
              <w:rPr>
                <w:noProof/>
                <w:webHidden/>
              </w:rPr>
              <w:fldChar w:fldCharType="begin"/>
            </w:r>
            <w:r w:rsidR="007301F6">
              <w:rPr>
                <w:noProof/>
                <w:webHidden/>
              </w:rPr>
              <w:instrText xml:space="preserve"> PAGEREF _Toc72383852 \h </w:instrText>
            </w:r>
            <w:r w:rsidR="007301F6">
              <w:rPr>
                <w:noProof/>
                <w:webHidden/>
              </w:rPr>
            </w:r>
            <w:r w:rsidR="007301F6">
              <w:rPr>
                <w:noProof/>
                <w:webHidden/>
              </w:rPr>
              <w:fldChar w:fldCharType="separate"/>
            </w:r>
            <w:r w:rsidR="007301F6">
              <w:rPr>
                <w:noProof/>
                <w:webHidden/>
              </w:rPr>
              <w:t>9</w:t>
            </w:r>
            <w:r w:rsidR="007301F6">
              <w:rPr>
                <w:noProof/>
                <w:webHidden/>
              </w:rPr>
              <w:fldChar w:fldCharType="end"/>
            </w:r>
          </w:hyperlink>
        </w:p>
        <w:p w14:paraId="7588CE33" w14:textId="125A4B8F" w:rsidR="007301F6" w:rsidRDefault="00EF7487">
          <w:pPr>
            <w:pStyle w:val="TOC1"/>
            <w:tabs>
              <w:tab w:val="right" w:leader="dot" w:pos="9040"/>
            </w:tabs>
            <w:rPr>
              <w:rFonts w:asciiTheme="minorHAnsi" w:hAnsiTheme="minorHAnsi" w:cstheme="minorBidi"/>
              <w:noProof/>
              <w:lang w:val="de-DE" w:eastAsia="ja-JP"/>
            </w:rPr>
          </w:pPr>
          <w:hyperlink w:anchor="_Toc72383853" w:history="1">
            <w:r w:rsidR="007301F6" w:rsidRPr="00CF271C">
              <w:rPr>
                <w:rStyle w:val="Hyperlink"/>
                <w:rFonts w:eastAsia="Times New Roman"/>
                <w:noProof/>
                <w:lang w:val="lv-LV"/>
              </w:rPr>
              <w:t>II Vakcinācijas veikšana</w:t>
            </w:r>
            <w:r w:rsidR="007301F6">
              <w:rPr>
                <w:noProof/>
                <w:webHidden/>
              </w:rPr>
              <w:tab/>
            </w:r>
            <w:r w:rsidR="007301F6">
              <w:rPr>
                <w:noProof/>
                <w:webHidden/>
              </w:rPr>
              <w:fldChar w:fldCharType="begin"/>
            </w:r>
            <w:r w:rsidR="007301F6">
              <w:rPr>
                <w:noProof/>
                <w:webHidden/>
              </w:rPr>
              <w:instrText xml:space="preserve"> PAGEREF _Toc72383853 \h </w:instrText>
            </w:r>
            <w:r w:rsidR="007301F6">
              <w:rPr>
                <w:noProof/>
                <w:webHidden/>
              </w:rPr>
            </w:r>
            <w:r w:rsidR="007301F6">
              <w:rPr>
                <w:noProof/>
                <w:webHidden/>
              </w:rPr>
              <w:fldChar w:fldCharType="separate"/>
            </w:r>
            <w:r w:rsidR="007301F6">
              <w:rPr>
                <w:noProof/>
                <w:webHidden/>
              </w:rPr>
              <w:t>10</w:t>
            </w:r>
            <w:r w:rsidR="007301F6">
              <w:rPr>
                <w:noProof/>
                <w:webHidden/>
              </w:rPr>
              <w:fldChar w:fldCharType="end"/>
            </w:r>
          </w:hyperlink>
        </w:p>
        <w:p w14:paraId="1C5B5F3C" w14:textId="5AD2F85B" w:rsidR="007301F6" w:rsidRDefault="00EF7487">
          <w:pPr>
            <w:pStyle w:val="TOC2"/>
            <w:rPr>
              <w:rFonts w:asciiTheme="minorHAnsi" w:hAnsiTheme="minorHAnsi" w:cstheme="minorBidi"/>
              <w:noProof/>
              <w:lang w:val="de-DE" w:eastAsia="ja-JP"/>
            </w:rPr>
          </w:pPr>
          <w:hyperlink w:anchor="_Toc72383854" w:history="1">
            <w:r w:rsidR="007301F6" w:rsidRPr="00CF271C">
              <w:rPr>
                <w:rStyle w:val="Hyperlink"/>
                <w:rFonts w:eastAsia="Times New Roman"/>
                <w:noProof/>
              </w:rPr>
              <w:t>Brīdinājumi pirms uzsākšanas</w:t>
            </w:r>
            <w:r w:rsidR="007301F6">
              <w:rPr>
                <w:noProof/>
                <w:webHidden/>
              </w:rPr>
              <w:tab/>
            </w:r>
            <w:r w:rsidR="007301F6">
              <w:rPr>
                <w:noProof/>
                <w:webHidden/>
              </w:rPr>
              <w:fldChar w:fldCharType="begin"/>
            </w:r>
            <w:r w:rsidR="007301F6">
              <w:rPr>
                <w:noProof/>
                <w:webHidden/>
              </w:rPr>
              <w:instrText xml:space="preserve"> PAGEREF _Toc72383854 \h </w:instrText>
            </w:r>
            <w:r w:rsidR="007301F6">
              <w:rPr>
                <w:noProof/>
                <w:webHidden/>
              </w:rPr>
            </w:r>
            <w:r w:rsidR="007301F6">
              <w:rPr>
                <w:noProof/>
                <w:webHidden/>
              </w:rPr>
              <w:fldChar w:fldCharType="separate"/>
            </w:r>
            <w:r w:rsidR="007301F6">
              <w:rPr>
                <w:noProof/>
                <w:webHidden/>
              </w:rPr>
              <w:t>10</w:t>
            </w:r>
            <w:r w:rsidR="007301F6">
              <w:rPr>
                <w:noProof/>
                <w:webHidden/>
              </w:rPr>
              <w:fldChar w:fldCharType="end"/>
            </w:r>
          </w:hyperlink>
        </w:p>
        <w:p w14:paraId="78613911" w14:textId="33623E22" w:rsidR="007301F6" w:rsidRDefault="00EF7487">
          <w:pPr>
            <w:pStyle w:val="TOC2"/>
            <w:rPr>
              <w:rFonts w:asciiTheme="minorHAnsi" w:hAnsiTheme="minorHAnsi" w:cstheme="minorBidi"/>
              <w:noProof/>
              <w:lang w:val="de-DE" w:eastAsia="ja-JP"/>
            </w:rPr>
          </w:pPr>
          <w:hyperlink w:anchor="_Toc72383855" w:history="1">
            <w:r w:rsidR="007301F6" w:rsidRPr="00CF271C">
              <w:rPr>
                <w:rStyle w:val="Hyperlink"/>
                <w:rFonts w:eastAsia="Times New Roman"/>
                <w:noProof/>
              </w:rPr>
              <w:t>Vakcīnas sagatavošana</w:t>
            </w:r>
            <w:r w:rsidR="007301F6">
              <w:rPr>
                <w:noProof/>
                <w:webHidden/>
              </w:rPr>
              <w:tab/>
            </w:r>
            <w:r w:rsidR="007301F6">
              <w:rPr>
                <w:noProof/>
                <w:webHidden/>
              </w:rPr>
              <w:fldChar w:fldCharType="begin"/>
            </w:r>
            <w:r w:rsidR="007301F6">
              <w:rPr>
                <w:noProof/>
                <w:webHidden/>
              </w:rPr>
              <w:instrText xml:space="preserve"> PAGEREF _Toc72383855 \h </w:instrText>
            </w:r>
            <w:r w:rsidR="007301F6">
              <w:rPr>
                <w:noProof/>
                <w:webHidden/>
              </w:rPr>
            </w:r>
            <w:r w:rsidR="007301F6">
              <w:rPr>
                <w:noProof/>
                <w:webHidden/>
              </w:rPr>
              <w:fldChar w:fldCharType="separate"/>
            </w:r>
            <w:r w:rsidR="007301F6">
              <w:rPr>
                <w:noProof/>
                <w:webHidden/>
              </w:rPr>
              <w:t>12</w:t>
            </w:r>
            <w:r w:rsidR="007301F6">
              <w:rPr>
                <w:noProof/>
                <w:webHidden/>
              </w:rPr>
              <w:fldChar w:fldCharType="end"/>
            </w:r>
          </w:hyperlink>
        </w:p>
        <w:p w14:paraId="44D72AD3" w14:textId="66DAC7BB" w:rsidR="007301F6" w:rsidRDefault="00EF7487">
          <w:pPr>
            <w:pStyle w:val="TOC2"/>
            <w:rPr>
              <w:rFonts w:asciiTheme="minorHAnsi" w:hAnsiTheme="minorHAnsi" w:cstheme="minorBidi"/>
              <w:noProof/>
              <w:lang w:val="de-DE" w:eastAsia="ja-JP"/>
            </w:rPr>
          </w:pPr>
          <w:hyperlink w:anchor="_Toc72383856" w:history="1">
            <w:r w:rsidR="007301F6" w:rsidRPr="00CF271C">
              <w:rPr>
                <w:rStyle w:val="Hyperlink"/>
                <w:rFonts w:eastAsia="Times New Roman"/>
                <w:noProof/>
              </w:rPr>
              <w:t>Pirms vakcinācijas skrīnings</w:t>
            </w:r>
            <w:r w:rsidR="007301F6">
              <w:rPr>
                <w:noProof/>
                <w:webHidden/>
              </w:rPr>
              <w:tab/>
            </w:r>
            <w:r w:rsidR="007301F6">
              <w:rPr>
                <w:noProof/>
                <w:webHidden/>
              </w:rPr>
              <w:fldChar w:fldCharType="begin"/>
            </w:r>
            <w:r w:rsidR="007301F6">
              <w:rPr>
                <w:noProof/>
                <w:webHidden/>
              </w:rPr>
              <w:instrText xml:space="preserve"> PAGEREF _Toc72383856 \h </w:instrText>
            </w:r>
            <w:r w:rsidR="007301F6">
              <w:rPr>
                <w:noProof/>
                <w:webHidden/>
              </w:rPr>
            </w:r>
            <w:r w:rsidR="007301F6">
              <w:rPr>
                <w:noProof/>
                <w:webHidden/>
              </w:rPr>
              <w:fldChar w:fldCharType="separate"/>
            </w:r>
            <w:r w:rsidR="007301F6">
              <w:rPr>
                <w:noProof/>
                <w:webHidden/>
              </w:rPr>
              <w:t>12</w:t>
            </w:r>
            <w:r w:rsidR="007301F6">
              <w:rPr>
                <w:noProof/>
                <w:webHidden/>
              </w:rPr>
              <w:fldChar w:fldCharType="end"/>
            </w:r>
          </w:hyperlink>
        </w:p>
        <w:p w14:paraId="0D92BEFE" w14:textId="6057B0B0" w:rsidR="007301F6" w:rsidRDefault="00EF7487">
          <w:pPr>
            <w:pStyle w:val="TOC2"/>
            <w:rPr>
              <w:rFonts w:asciiTheme="minorHAnsi" w:hAnsiTheme="minorHAnsi" w:cstheme="minorBidi"/>
              <w:noProof/>
              <w:lang w:val="de-DE" w:eastAsia="ja-JP"/>
            </w:rPr>
          </w:pPr>
          <w:hyperlink w:anchor="_Toc72383857" w:history="1">
            <w:r w:rsidR="007301F6" w:rsidRPr="00CF271C">
              <w:rPr>
                <w:rStyle w:val="Hyperlink"/>
                <w:rFonts w:eastAsia="Times New Roman"/>
                <w:noProof/>
              </w:rPr>
              <w:t>Personas sagatavošana vakcinācijai</w:t>
            </w:r>
            <w:r w:rsidR="007301F6">
              <w:rPr>
                <w:noProof/>
                <w:webHidden/>
              </w:rPr>
              <w:tab/>
            </w:r>
            <w:r w:rsidR="007301F6">
              <w:rPr>
                <w:noProof/>
                <w:webHidden/>
              </w:rPr>
              <w:fldChar w:fldCharType="begin"/>
            </w:r>
            <w:r w:rsidR="007301F6">
              <w:rPr>
                <w:noProof/>
                <w:webHidden/>
              </w:rPr>
              <w:instrText xml:space="preserve"> PAGEREF _Toc72383857 \h </w:instrText>
            </w:r>
            <w:r w:rsidR="007301F6">
              <w:rPr>
                <w:noProof/>
                <w:webHidden/>
              </w:rPr>
            </w:r>
            <w:r w:rsidR="007301F6">
              <w:rPr>
                <w:noProof/>
                <w:webHidden/>
              </w:rPr>
              <w:fldChar w:fldCharType="separate"/>
            </w:r>
            <w:r w:rsidR="007301F6">
              <w:rPr>
                <w:noProof/>
                <w:webHidden/>
              </w:rPr>
              <w:t>13</w:t>
            </w:r>
            <w:r w:rsidR="007301F6">
              <w:rPr>
                <w:noProof/>
                <w:webHidden/>
              </w:rPr>
              <w:fldChar w:fldCharType="end"/>
            </w:r>
          </w:hyperlink>
        </w:p>
        <w:p w14:paraId="51B5BDAF" w14:textId="44C37844" w:rsidR="007301F6" w:rsidRDefault="00EF7487">
          <w:pPr>
            <w:pStyle w:val="TOC2"/>
            <w:rPr>
              <w:rFonts w:asciiTheme="minorHAnsi" w:hAnsiTheme="minorHAnsi" w:cstheme="minorBidi"/>
              <w:noProof/>
              <w:lang w:val="de-DE" w:eastAsia="ja-JP"/>
            </w:rPr>
          </w:pPr>
          <w:hyperlink w:anchor="_Toc72383858" w:history="1">
            <w:r w:rsidR="007301F6" w:rsidRPr="00CF271C">
              <w:rPr>
                <w:rStyle w:val="Hyperlink"/>
                <w:rFonts w:eastAsia="Times New Roman"/>
                <w:noProof/>
              </w:rPr>
              <w:t>Tūlītēja pēc vakcinācijas aprūpe</w:t>
            </w:r>
            <w:r w:rsidR="007301F6">
              <w:rPr>
                <w:noProof/>
                <w:webHidden/>
              </w:rPr>
              <w:tab/>
            </w:r>
            <w:r w:rsidR="007301F6">
              <w:rPr>
                <w:noProof/>
                <w:webHidden/>
              </w:rPr>
              <w:fldChar w:fldCharType="begin"/>
            </w:r>
            <w:r w:rsidR="007301F6">
              <w:rPr>
                <w:noProof/>
                <w:webHidden/>
              </w:rPr>
              <w:instrText xml:space="preserve"> PAGEREF _Toc72383858 \h </w:instrText>
            </w:r>
            <w:r w:rsidR="007301F6">
              <w:rPr>
                <w:noProof/>
                <w:webHidden/>
              </w:rPr>
            </w:r>
            <w:r w:rsidR="007301F6">
              <w:rPr>
                <w:noProof/>
                <w:webHidden/>
              </w:rPr>
              <w:fldChar w:fldCharType="separate"/>
            </w:r>
            <w:r w:rsidR="007301F6">
              <w:rPr>
                <w:noProof/>
                <w:webHidden/>
              </w:rPr>
              <w:t>13</w:t>
            </w:r>
            <w:r w:rsidR="007301F6">
              <w:rPr>
                <w:noProof/>
                <w:webHidden/>
              </w:rPr>
              <w:fldChar w:fldCharType="end"/>
            </w:r>
          </w:hyperlink>
        </w:p>
        <w:p w14:paraId="443AD13E" w14:textId="5C26446E" w:rsidR="007301F6" w:rsidRDefault="00EF7487">
          <w:pPr>
            <w:pStyle w:val="TOC2"/>
            <w:rPr>
              <w:rFonts w:asciiTheme="minorHAnsi" w:hAnsiTheme="minorHAnsi" w:cstheme="minorBidi"/>
              <w:noProof/>
              <w:lang w:val="de-DE" w:eastAsia="ja-JP"/>
            </w:rPr>
          </w:pPr>
          <w:hyperlink w:anchor="_Toc72383859" w:history="1">
            <w:r w:rsidR="007301F6" w:rsidRPr="00CF271C">
              <w:rPr>
                <w:rStyle w:val="Hyperlink"/>
                <w:rFonts w:eastAsia="Times New Roman"/>
                <w:noProof/>
              </w:rPr>
              <w:t>Covid -19 vakcinācijas fakta dokumentēšana</w:t>
            </w:r>
            <w:r w:rsidR="007301F6">
              <w:rPr>
                <w:noProof/>
                <w:webHidden/>
              </w:rPr>
              <w:tab/>
            </w:r>
            <w:r w:rsidR="007301F6">
              <w:rPr>
                <w:noProof/>
                <w:webHidden/>
              </w:rPr>
              <w:fldChar w:fldCharType="begin"/>
            </w:r>
            <w:r w:rsidR="007301F6">
              <w:rPr>
                <w:noProof/>
                <w:webHidden/>
              </w:rPr>
              <w:instrText xml:space="preserve"> PAGEREF _Toc72383859 \h </w:instrText>
            </w:r>
            <w:r w:rsidR="007301F6">
              <w:rPr>
                <w:noProof/>
                <w:webHidden/>
              </w:rPr>
            </w:r>
            <w:r w:rsidR="007301F6">
              <w:rPr>
                <w:noProof/>
                <w:webHidden/>
              </w:rPr>
              <w:fldChar w:fldCharType="separate"/>
            </w:r>
            <w:r w:rsidR="007301F6">
              <w:rPr>
                <w:noProof/>
                <w:webHidden/>
              </w:rPr>
              <w:t>15</w:t>
            </w:r>
            <w:r w:rsidR="007301F6">
              <w:rPr>
                <w:noProof/>
                <w:webHidden/>
              </w:rPr>
              <w:fldChar w:fldCharType="end"/>
            </w:r>
          </w:hyperlink>
        </w:p>
        <w:p w14:paraId="1F7A1C3B" w14:textId="73E674B6" w:rsidR="007301F6" w:rsidRDefault="00EF7487">
          <w:pPr>
            <w:pStyle w:val="TOC2"/>
            <w:rPr>
              <w:rFonts w:asciiTheme="minorHAnsi" w:hAnsiTheme="minorHAnsi" w:cstheme="minorBidi"/>
              <w:noProof/>
              <w:lang w:val="de-DE" w:eastAsia="ja-JP"/>
            </w:rPr>
          </w:pPr>
          <w:hyperlink w:anchor="_Toc72383860" w:history="1">
            <w:r w:rsidR="007301F6" w:rsidRPr="00CF271C">
              <w:rPr>
                <w:rStyle w:val="Hyperlink"/>
                <w:rFonts w:eastAsia="Times New Roman"/>
                <w:noProof/>
              </w:rPr>
              <w:t>Vakcinācijas fakta apliecinājums iedzīvotājam</w:t>
            </w:r>
            <w:r w:rsidR="007301F6">
              <w:rPr>
                <w:noProof/>
                <w:webHidden/>
              </w:rPr>
              <w:tab/>
            </w:r>
            <w:r w:rsidR="007301F6">
              <w:rPr>
                <w:noProof/>
                <w:webHidden/>
              </w:rPr>
              <w:fldChar w:fldCharType="begin"/>
            </w:r>
            <w:r w:rsidR="007301F6">
              <w:rPr>
                <w:noProof/>
                <w:webHidden/>
              </w:rPr>
              <w:instrText xml:space="preserve"> PAGEREF _Toc72383860 \h </w:instrText>
            </w:r>
            <w:r w:rsidR="007301F6">
              <w:rPr>
                <w:noProof/>
                <w:webHidden/>
              </w:rPr>
            </w:r>
            <w:r w:rsidR="007301F6">
              <w:rPr>
                <w:noProof/>
                <w:webHidden/>
              </w:rPr>
              <w:fldChar w:fldCharType="separate"/>
            </w:r>
            <w:r w:rsidR="007301F6">
              <w:rPr>
                <w:noProof/>
                <w:webHidden/>
              </w:rPr>
              <w:t>18</w:t>
            </w:r>
            <w:r w:rsidR="007301F6">
              <w:rPr>
                <w:noProof/>
                <w:webHidden/>
              </w:rPr>
              <w:fldChar w:fldCharType="end"/>
            </w:r>
          </w:hyperlink>
        </w:p>
        <w:p w14:paraId="2A99BBB5" w14:textId="26CBDA11" w:rsidR="007301F6" w:rsidRDefault="00EF7487">
          <w:pPr>
            <w:pStyle w:val="TOC2"/>
            <w:rPr>
              <w:rFonts w:asciiTheme="minorHAnsi" w:hAnsiTheme="minorHAnsi" w:cstheme="minorBidi"/>
              <w:noProof/>
              <w:lang w:val="de-DE" w:eastAsia="ja-JP"/>
            </w:rPr>
          </w:pPr>
          <w:hyperlink w:anchor="_Toc72383861" w:history="1">
            <w:r w:rsidR="007301F6" w:rsidRPr="00CF271C">
              <w:rPr>
                <w:rStyle w:val="Hyperlink"/>
                <w:rFonts w:eastAsia="Times New Roman"/>
                <w:noProof/>
              </w:rPr>
              <w:t>Papildus devas no viena flakona</w:t>
            </w:r>
            <w:r w:rsidR="007301F6">
              <w:rPr>
                <w:noProof/>
                <w:webHidden/>
              </w:rPr>
              <w:tab/>
            </w:r>
            <w:r w:rsidR="007301F6">
              <w:rPr>
                <w:noProof/>
                <w:webHidden/>
              </w:rPr>
              <w:fldChar w:fldCharType="begin"/>
            </w:r>
            <w:r w:rsidR="007301F6">
              <w:rPr>
                <w:noProof/>
                <w:webHidden/>
              </w:rPr>
              <w:instrText xml:space="preserve"> PAGEREF _Toc72383861 \h </w:instrText>
            </w:r>
            <w:r w:rsidR="007301F6">
              <w:rPr>
                <w:noProof/>
                <w:webHidden/>
              </w:rPr>
            </w:r>
            <w:r w:rsidR="007301F6">
              <w:rPr>
                <w:noProof/>
                <w:webHidden/>
              </w:rPr>
              <w:fldChar w:fldCharType="separate"/>
            </w:r>
            <w:r w:rsidR="007301F6">
              <w:rPr>
                <w:noProof/>
                <w:webHidden/>
              </w:rPr>
              <w:t>18</w:t>
            </w:r>
            <w:r w:rsidR="007301F6">
              <w:rPr>
                <w:noProof/>
                <w:webHidden/>
              </w:rPr>
              <w:fldChar w:fldCharType="end"/>
            </w:r>
          </w:hyperlink>
        </w:p>
        <w:p w14:paraId="66C2D20A" w14:textId="74C5E13A" w:rsidR="007301F6" w:rsidRDefault="00EF7487">
          <w:pPr>
            <w:pStyle w:val="TOC1"/>
            <w:tabs>
              <w:tab w:val="right" w:leader="dot" w:pos="9040"/>
            </w:tabs>
            <w:rPr>
              <w:rFonts w:asciiTheme="minorHAnsi" w:hAnsiTheme="minorHAnsi" w:cstheme="minorBidi"/>
              <w:noProof/>
              <w:lang w:val="de-DE" w:eastAsia="ja-JP"/>
            </w:rPr>
          </w:pPr>
          <w:hyperlink w:anchor="_Toc72383862" w:history="1">
            <w:r w:rsidR="007301F6" w:rsidRPr="00CF271C">
              <w:rPr>
                <w:rStyle w:val="Hyperlink"/>
                <w:rFonts w:eastAsia="Times New Roman"/>
                <w:noProof/>
                <w:lang w:val="lv-LV"/>
              </w:rPr>
              <w:t>III Īpašas pacientu grupas</w:t>
            </w:r>
            <w:r w:rsidR="007301F6">
              <w:rPr>
                <w:noProof/>
                <w:webHidden/>
              </w:rPr>
              <w:tab/>
            </w:r>
            <w:r w:rsidR="007301F6">
              <w:rPr>
                <w:noProof/>
                <w:webHidden/>
              </w:rPr>
              <w:fldChar w:fldCharType="begin"/>
            </w:r>
            <w:r w:rsidR="007301F6">
              <w:rPr>
                <w:noProof/>
                <w:webHidden/>
              </w:rPr>
              <w:instrText xml:space="preserve"> PAGEREF _Toc72383862 \h </w:instrText>
            </w:r>
            <w:r w:rsidR="007301F6">
              <w:rPr>
                <w:noProof/>
                <w:webHidden/>
              </w:rPr>
            </w:r>
            <w:r w:rsidR="007301F6">
              <w:rPr>
                <w:noProof/>
                <w:webHidden/>
              </w:rPr>
              <w:fldChar w:fldCharType="separate"/>
            </w:r>
            <w:r w:rsidR="007301F6">
              <w:rPr>
                <w:noProof/>
                <w:webHidden/>
              </w:rPr>
              <w:t>19</w:t>
            </w:r>
            <w:r w:rsidR="007301F6">
              <w:rPr>
                <w:noProof/>
                <w:webHidden/>
              </w:rPr>
              <w:fldChar w:fldCharType="end"/>
            </w:r>
          </w:hyperlink>
        </w:p>
        <w:p w14:paraId="5B00A7D1" w14:textId="53297214" w:rsidR="007301F6" w:rsidRDefault="00EF7487">
          <w:pPr>
            <w:pStyle w:val="TOC2"/>
            <w:rPr>
              <w:rFonts w:asciiTheme="minorHAnsi" w:hAnsiTheme="minorHAnsi" w:cstheme="minorBidi"/>
              <w:noProof/>
              <w:lang w:val="de-DE" w:eastAsia="ja-JP"/>
            </w:rPr>
          </w:pPr>
          <w:hyperlink w:anchor="_Toc72383863" w:history="1">
            <w:r w:rsidR="007301F6" w:rsidRPr="00CF271C">
              <w:rPr>
                <w:rStyle w:val="Hyperlink"/>
                <w:rFonts w:eastAsia="Times New Roman"/>
                <w:noProof/>
              </w:rPr>
              <w:t>Vakcinācija personām ar SARS-CoV-2 infekciju vai zināmu kontaktu</w:t>
            </w:r>
            <w:r w:rsidR="007301F6" w:rsidRPr="00CF271C">
              <w:rPr>
                <w:rStyle w:val="Hyperlink"/>
                <w:rFonts w:eastAsia="Times New Roman"/>
                <w:iCs/>
                <w:noProof/>
              </w:rPr>
              <w:t>.</w:t>
            </w:r>
            <w:r w:rsidR="007301F6">
              <w:rPr>
                <w:noProof/>
                <w:webHidden/>
              </w:rPr>
              <w:tab/>
            </w:r>
            <w:r w:rsidR="007301F6">
              <w:rPr>
                <w:noProof/>
                <w:webHidden/>
              </w:rPr>
              <w:fldChar w:fldCharType="begin"/>
            </w:r>
            <w:r w:rsidR="007301F6">
              <w:rPr>
                <w:noProof/>
                <w:webHidden/>
              </w:rPr>
              <w:instrText xml:space="preserve"> PAGEREF _Toc72383863 \h </w:instrText>
            </w:r>
            <w:r w:rsidR="007301F6">
              <w:rPr>
                <w:noProof/>
                <w:webHidden/>
              </w:rPr>
            </w:r>
            <w:r w:rsidR="007301F6">
              <w:rPr>
                <w:noProof/>
                <w:webHidden/>
              </w:rPr>
              <w:fldChar w:fldCharType="separate"/>
            </w:r>
            <w:r w:rsidR="007301F6">
              <w:rPr>
                <w:noProof/>
                <w:webHidden/>
              </w:rPr>
              <w:t>19</w:t>
            </w:r>
            <w:r w:rsidR="007301F6">
              <w:rPr>
                <w:noProof/>
                <w:webHidden/>
              </w:rPr>
              <w:fldChar w:fldCharType="end"/>
            </w:r>
          </w:hyperlink>
        </w:p>
        <w:p w14:paraId="4332E321" w14:textId="25F4CCDA" w:rsidR="007301F6" w:rsidRDefault="00EF7487">
          <w:pPr>
            <w:pStyle w:val="TOC2"/>
            <w:rPr>
              <w:rFonts w:asciiTheme="minorHAnsi" w:hAnsiTheme="minorHAnsi" w:cstheme="minorBidi"/>
              <w:noProof/>
              <w:lang w:val="de-DE" w:eastAsia="ja-JP"/>
            </w:rPr>
          </w:pPr>
          <w:hyperlink w:anchor="_Toc72383864" w:history="1">
            <w:r w:rsidR="007301F6" w:rsidRPr="00CF271C">
              <w:rPr>
                <w:rStyle w:val="Hyperlink"/>
                <w:rFonts w:eastAsia="Times New Roman"/>
                <w:noProof/>
              </w:rPr>
              <w:t>Atsevišķu populāciju imunizācija</w:t>
            </w:r>
            <w:r w:rsidR="007301F6">
              <w:rPr>
                <w:noProof/>
                <w:webHidden/>
              </w:rPr>
              <w:tab/>
            </w:r>
            <w:r w:rsidR="007301F6">
              <w:rPr>
                <w:noProof/>
                <w:webHidden/>
              </w:rPr>
              <w:fldChar w:fldCharType="begin"/>
            </w:r>
            <w:r w:rsidR="007301F6">
              <w:rPr>
                <w:noProof/>
                <w:webHidden/>
              </w:rPr>
              <w:instrText xml:space="preserve"> PAGEREF _Toc72383864 \h </w:instrText>
            </w:r>
            <w:r w:rsidR="007301F6">
              <w:rPr>
                <w:noProof/>
                <w:webHidden/>
              </w:rPr>
            </w:r>
            <w:r w:rsidR="007301F6">
              <w:rPr>
                <w:noProof/>
                <w:webHidden/>
              </w:rPr>
              <w:fldChar w:fldCharType="separate"/>
            </w:r>
            <w:r w:rsidR="007301F6">
              <w:rPr>
                <w:noProof/>
                <w:webHidden/>
              </w:rPr>
              <w:t>19</w:t>
            </w:r>
            <w:r w:rsidR="007301F6">
              <w:rPr>
                <w:noProof/>
                <w:webHidden/>
              </w:rPr>
              <w:fldChar w:fldCharType="end"/>
            </w:r>
          </w:hyperlink>
        </w:p>
        <w:p w14:paraId="1240398A" w14:textId="3989A301" w:rsidR="007301F6" w:rsidRDefault="00EF7487">
          <w:pPr>
            <w:pStyle w:val="TOC1"/>
            <w:tabs>
              <w:tab w:val="right" w:leader="dot" w:pos="9040"/>
            </w:tabs>
            <w:rPr>
              <w:rFonts w:asciiTheme="minorHAnsi" w:hAnsiTheme="minorHAnsi" w:cstheme="minorBidi"/>
              <w:noProof/>
              <w:lang w:val="de-DE" w:eastAsia="ja-JP"/>
            </w:rPr>
          </w:pPr>
          <w:hyperlink w:anchor="_Toc72383865" w:history="1">
            <w:r w:rsidR="007301F6" w:rsidRPr="00CF271C">
              <w:rPr>
                <w:rStyle w:val="Hyperlink"/>
                <w:rFonts w:eastAsia="Times New Roman"/>
                <w:noProof/>
                <w:lang w:val="lv-LV"/>
              </w:rPr>
              <w:t>Bērni</w:t>
            </w:r>
            <w:r w:rsidR="007301F6">
              <w:rPr>
                <w:noProof/>
                <w:webHidden/>
              </w:rPr>
              <w:tab/>
            </w:r>
            <w:r w:rsidR="007301F6">
              <w:rPr>
                <w:noProof/>
                <w:webHidden/>
              </w:rPr>
              <w:fldChar w:fldCharType="begin"/>
            </w:r>
            <w:r w:rsidR="007301F6">
              <w:rPr>
                <w:noProof/>
                <w:webHidden/>
              </w:rPr>
              <w:instrText xml:space="preserve"> PAGEREF _Toc72383865 \h </w:instrText>
            </w:r>
            <w:r w:rsidR="007301F6">
              <w:rPr>
                <w:noProof/>
                <w:webHidden/>
              </w:rPr>
            </w:r>
            <w:r w:rsidR="007301F6">
              <w:rPr>
                <w:noProof/>
                <w:webHidden/>
              </w:rPr>
              <w:fldChar w:fldCharType="separate"/>
            </w:r>
            <w:r w:rsidR="007301F6">
              <w:rPr>
                <w:noProof/>
                <w:webHidden/>
              </w:rPr>
              <w:t>21</w:t>
            </w:r>
            <w:r w:rsidR="007301F6">
              <w:rPr>
                <w:noProof/>
                <w:webHidden/>
              </w:rPr>
              <w:fldChar w:fldCharType="end"/>
            </w:r>
          </w:hyperlink>
        </w:p>
        <w:p w14:paraId="44EC20B9" w14:textId="2730F2DE" w:rsidR="007301F6" w:rsidRDefault="00EF7487">
          <w:pPr>
            <w:pStyle w:val="TOC1"/>
            <w:tabs>
              <w:tab w:val="right" w:leader="dot" w:pos="9040"/>
            </w:tabs>
            <w:rPr>
              <w:rFonts w:asciiTheme="minorHAnsi" w:hAnsiTheme="minorHAnsi" w:cstheme="minorBidi"/>
              <w:noProof/>
              <w:lang w:val="de-DE" w:eastAsia="ja-JP"/>
            </w:rPr>
          </w:pPr>
          <w:hyperlink w:anchor="_Toc72383866" w:history="1">
            <w:r w:rsidR="007301F6" w:rsidRPr="00CF271C">
              <w:rPr>
                <w:rStyle w:val="Hyperlink"/>
                <w:rFonts w:eastAsia="Times New Roman"/>
                <w:noProof/>
                <w:lang w:val="lv-LV"/>
              </w:rPr>
              <w:t>IV Papildu informācija pacienta konsultēšanai par vakcināciju</w:t>
            </w:r>
            <w:r w:rsidR="007301F6">
              <w:rPr>
                <w:noProof/>
                <w:webHidden/>
              </w:rPr>
              <w:tab/>
            </w:r>
            <w:r w:rsidR="007301F6">
              <w:rPr>
                <w:noProof/>
                <w:webHidden/>
              </w:rPr>
              <w:fldChar w:fldCharType="begin"/>
            </w:r>
            <w:r w:rsidR="007301F6">
              <w:rPr>
                <w:noProof/>
                <w:webHidden/>
              </w:rPr>
              <w:instrText xml:space="preserve"> PAGEREF _Toc72383866 \h </w:instrText>
            </w:r>
            <w:r w:rsidR="007301F6">
              <w:rPr>
                <w:noProof/>
                <w:webHidden/>
              </w:rPr>
            </w:r>
            <w:r w:rsidR="007301F6">
              <w:rPr>
                <w:noProof/>
                <w:webHidden/>
              </w:rPr>
              <w:fldChar w:fldCharType="separate"/>
            </w:r>
            <w:r w:rsidR="007301F6">
              <w:rPr>
                <w:noProof/>
                <w:webHidden/>
              </w:rPr>
              <w:t>22</w:t>
            </w:r>
            <w:r w:rsidR="007301F6">
              <w:rPr>
                <w:noProof/>
                <w:webHidden/>
              </w:rPr>
              <w:fldChar w:fldCharType="end"/>
            </w:r>
          </w:hyperlink>
        </w:p>
        <w:p w14:paraId="31B03EE3" w14:textId="125A51AC" w:rsidR="007301F6" w:rsidRDefault="00EF7487">
          <w:pPr>
            <w:pStyle w:val="TOC2"/>
            <w:rPr>
              <w:rFonts w:asciiTheme="minorHAnsi" w:hAnsiTheme="minorHAnsi" w:cstheme="minorBidi"/>
              <w:noProof/>
              <w:lang w:val="de-DE" w:eastAsia="ja-JP"/>
            </w:rPr>
          </w:pPr>
          <w:hyperlink w:anchor="_Toc72383867" w:history="1">
            <w:r w:rsidR="007301F6" w:rsidRPr="00CF271C">
              <w:rPr>
                <w:rStyle w:val="Hyperlink"/>
                <w:rFonts w:eastAsia="Times New Roman"/>
                <w:noProof/>
              </w:rPr>
              <w:t>Vakcīnas reakcija</w:t>
            </w:r>
            <w:r w:rsidR="007301F6">
              <w:rPr>
                <w:noProof/>
                <w:webHidden/>
              </w:rPr>
              <w:tab/>
            </w:r>
            <w:r w:rsidR="007301F6">
              <w:rPr>
                <w:noProof/>
                <w:webHidden/>
              </w:rPr>
              <w:fldChar w:fldCharType="begin"/>
            </w:r>
            <w:r w:rsidR="007301F6">
              <w:rPr>
                <w:noProof/>
                <w:webHidden/>
              </w:rPr>
              <w:instrText xml:space="preserve"> PAGEREF _Toc72383867 \h </w:instrText>
            </w:r>
            <w:r w:rsidR="007301F6">
              <w:rPr>
                <w:noProof/>
                <w:webHidden/>
              </w:rPr>
            </w:r>
            <w:r w:rsidR="007301F6">
              <w:rPr>
                <w:noProof/>
                <w:webHidden/>
              </w:rPr>
              <w:fldChar w:fldCharType="separate"/>
            </w:r>
            <w:r w:rsidR="007301F6">
              <w:rPr>
                <w:noProof/>
                <w:webHidden/>
              </w:rPr>
              <w:t>22</w:t>
            </w:r>
            <w:r w:rsidR="007301F6">
              <w:rPr>
                <w:noProof/>
                <w:webHidden/>
              </w:rPr>
              <w:fldChar w:fldCharType="end"/>
            </w:r>
          </w:hyperlink>
        </w:p>
        <w:p w14:paraId="51695099" w14:textId="3DE61994" w:rsidR="007301F6" w:rsidRDefault="00EF7487">
          <w:pPr>
            <w:pStyle w:val="TOC2"/>
            <w:rPr>
              <w:rFonts w:asciiTheme="minorHAnsi" w:hAnsiTheme="minorHAnsi" w:cstheme="minorBidi"/>
              <w:noProof/>
              <w:lang w:val="de-DE" w:eastAsia="ja-JP"/>
            </w:rPr>
          </w:pPr>
          <w:hyperlink w:anchor="_Toc72383868" w:history="1">
            <w:r w:rsidR="007301F6" w:rsidRPr="00CF271C">
              <w:rPr>
                <w:rStyle w:val="Hyperlink"/>
                <w:rFonts w:eastAsia="Times New Roman"/>
                <w:noProof/>
              </w:rPr>
              <w:t>Vakcīnas efektivitāte</w:t>
            </w:r>
            <w:r w:rsidR="007301F6">
              <w:rPr>
                <w:noProof/>
                <w:webHidden/>
              </w:rPr>
              <w:tab/>
            </w:r>
            <w:r w:rsidR="007301F6">
              <w:rPr>
                <w:noProof/>
                <w:webHidden/>
              </w:rPr>
              <w:fldChar w:fldCharType="begin"/>
            </w:r>
            <w:r w:rsidR="007301F6">
              <w:rPr>
                <w:noProof/>
                <w:webHidden/>
              </w:rPr>
              <w:instrText xml:space="preserve"> PAGEREF _Toc72383868 \h </w:instrText>
            </w:r>
            <w:r w:rsidR="007301F6">
              <w:rPr>
                <w:noProof/>
                <w:webHidden/>
              </w:rPr>
            </w:r>
            <w:r w:rsidR="007301F6">
              <w:rPr>
                <w:noProof/>
                <w:webHidden/>
              </w:rPr>
              <w:fldChar w:fldCharType="separate"/>
            </w:r>
            <w:r w:rsidR="007301F6">
              <w:rPr>
                <w:noProof/>
                <w:webHidden/>
              </w:rPr>
              <w:t>22</w:t>
            </w:r>
            <w:r w:rsidR="007301F6">
              <w:rPr>
                <w:noProof/>
                <w:webHidden/>
              </w:rPr>
              <w:fldChar w:fldCharType="end"/>
            </w:r>
          </w:hyperlink>
        </w:p>
        <w:p w14:paraId="5045D805" w14:textId="75213BD3" w:rsidR="007301F6" w:rsidRDefault="00EF7487">
          <w:pPr>
            <w:pStyle w:val="TOC2"/>
            <w:rPr>
              <w:rFonts w:asciiTheme="minorHAnsi" w:hAnsiTheme="minorHAnsi" w:cstheme="minorBidi"/>
              <w:noProof/>
              <w:lang w:val="de-DE" w:eastAsia="ja-JP"/>
            </w:rPr>
          </w:pPr>
          <w:hyperlink w:anchor="_Toc72383869" w:history="1">
            <w:r w:rsidR="007301F6" w:rsidRPr="00CF271C">
              <w:rPr>
                <w:rStyle w:val="Hyperlink"/>
                <w:rFonts w:eastAsia="Times New Roman"/>
                <w:noProof/>
              </w:rPr>
              <w:t>SARS-CoV-2 testa rezultātu interpretācija vakcinētām personām</w:t>
            </w:r>
            <w:r w:rsidR="007301F6">
              <w:rPr>
                <w:noProof/>
                <w:webHidden/>
              </w:rPr>
              <w:tab/>
            </w:r>
            <w:r w:rsidR="007301F6">
              <w:rPr>
                <w:noProof/>
                <w:webHidden/>
              </w:rPr>
              <w:fldChar w:fldCharType="begin"/>
            </w:r>
            <w:r w:rsidR="007301F6">
              <w:rPr>
                <w:noProof/>
                <w:webHidden/>
              </w:rPr>
              <w:instrText xml:space="preserve"> PAGEREF _Toc72383869 \h </w:instrText>
            </w:r>
            <w:r w:rsidR="007301F6">
              <w:rPr>
                <w:noProof/>
                <w:webHidden/>
              </w:rPr>
            </w:r>
            <w:r w:rsidR="007301F6">
              <w:rPr>
                <w:noProof/>
                <w:webHidden/>
              </w:rPr>
              <w:fldChar w:fldCharType="separate"/>
            </w:r>
            <w:r w:rsidR="007301F6">
              <w:rPr>
                <w:noProof/>
                <w:webHidden/>
              </w:rPr>
              <w:t>22</w:t>
            </w:r>
            <w:r w:rsidR="007301F6">
              <w:rPr>
                <w:noProof/>
                <w:webHidden/>
              </w:rPr>
              <w:fldChar w:fldCharType="end"/>
            </w:r>
          </w:hyperlink>
        </w:p>
        <w:p w14:paraId="227D1AE0" w14:textId="133A87D1" w:rsidR="007301F6" w:rsidRDefault="00EF7487">
          <w:pPr>
            <w:pStyle w:val="TOC1"/>
            <w:tabs>
              <w:tab w:val="right" w:leader="dot" w:pos="9040"/>
            </w:tabs>
            <w:rPr>
              <w:rFonts w:asciiTheme="minorHAnsi" w:hAnsiTheme="minorHAnsi" w:cstheme="minorBidi"/>
              <w:noProof/>
              <w:lang w:val="de-DE" w:eastAsia="ja-JP"/>
            </w:rPr>
          </w:pPr>
          <w:hyperlink w:anchor="_Toc72383870" w:history="1">
            <w:r w:rsidR="007301F6" w:rsidRPr="00CF271C">
              <w:rPr>
                <w:rStyle w:val="Hyperlink"/>
                <w:rFonts w:eastAsia="Times New Roman"/>
                <w:noProof/>
                <w:lang w:val="lv-LV"/>
              </w:rPr>
              <w:t>V Ziņošana par vakcīnas izraisītām blakusparādībām</w:t>
            </w:r>
            <w:r w:rsidR="007301F6">
              <w:rPr>
                <w:noProof/>
                <w:webHidden/>
              </w:rPr>
              <w:tab/>
            </w:r>
            <w:r w:rsidR="007301F6">
              <w:rPr>
                <w:noProof/>
                <w:webHidden/>
              </w:rPr>
              <w:fldChar w:fldCharType="begin"/>
            </w:r>
            <w:r w:rsidR="007301F6">
              <w:rPr>
                <w:noProof/>
                <w:webHidden/>
              </w:rPr>
              <w:instrText xml:space="preserve"> PAGEREF _Toc72383870 \h </w:instrText>
            </w:r>
            <w:r w:rsidR="007301F6">
              <w:rPr>
                <w:noProof/>
                <w:webHidden/>
              </w:rPr>
            </w:r>
            <w:r w:rsidR="007301F6">
              <w:rPr>
                <w:noProof/>
                <w:webHidden/>
              </w:rPr>
              <w:fldChar w:fldCharType="separate"/>
            </w:r>
            <w:r w:rsidR="007301F6">
              <w:rPr>
                <w:noProof/>
                <w:webHidden/>
              </w:rPr>
              <w:t>23</w:t>
            </w:r>
            <w:r w:rsidR="007301F6">
              <w:rPr>
                <w:noProof/>
                <w:webHidden/>
              </w:rPr>
              <w:fldChar w:fldCharType="end"/>
            </w:r>
          </w:hyperlink>
        </w:p>
        <w:p w14:paraId="347CBBCC" w14:textId="4B3ECFC5" w:rsidR="007301F6" w:rsidRDefault="00EF7487">
          <w:pPr>
            <w:pStyle w:val="TOC1"/>
            <w:tabs>
              <w:tab w:val="right" w:leader="dot" w:pos="9040"/>
            </w:tabs>
            <w:rPr>
              <w:rFonts w:asciiTheme="minorHAnsi" w:hAnsiTheme="minorHAnsi" w:cstheme="minorBidi"/>
              <w:noProof/>
              <w:lang w:val="de-DE" w:eastAsia="ja-JP"/>
            </w:rPr>
          </w:pPr>
          <w:hyperlink w:anchor="_Toc72383871" w:history="1">
            <w:r w:rsidR="007301F6" w:rsidRPr="00CF271C">
              <w:rPr>
                <w:rStyle w:val="Hyperlink"/>
                <w:noProof/>
                <w:lang w:val="lv-LV"/>
              </w:rPr>
              <w:t>VI Par vakcīnu iznīcināšanu</w:t>
            </w:r>
            <w:r w:rsidR="007301F6">
              <w:rPr>
                <w:noProof/>
                <w:webHidden/>
              </w:rPr>
              <w:tab/>
            </w:r>
            <w:r w:rsidR="007301F6">
              <w:rPr>
                <w:noProof/>
                <w:webHidden/>
              </w:rPr>
              <w:fldChar w:fldCharType="begin"/>
            </w:r>
            <w:r w:rsidR="007301F6">
              <w:rPr>
                <w:noProof/>
                <w:webHidden/>
              </w:rPr>
              <w:instrText xml:space="preserve"> PAGEREF _Toc72383871 \h </w:instrText>
            </w:r>
            <w:r w:rsidR="007301F6">
              <w:rPr>
                <w:noProof/>
                <w:webHidden/>
              </w:rPr>
            </w:r>
            <w:r w:rsidR="007301F6">
              <w:rPr>
                <w:noProof/>
                <w:webHidden/>
              </w:rPr>
              <w:fldChar w:fldCharType="separate"/>
            </w:r>
            <w:r w:rsidR="007301F6">
              <w:rPr>
                <w:noProof/>
                <w:webHidden/>
              </w:rPr>
              <w:t>24</w:t>
            </w:r>
            <w:r w:rsidR="007301F6">
              <w:rPr>
                <w:noProof/>
                <w:webHidden/>
              </w:rPr>
              <w:fldChar w:fldCharType="end"/>
            </w:r>
          </w:hyperlink>
        </w:p>
        <w:p w14:paraId="303D5255" w14:textId="7DC2B612" w:rsidR="007301F6" w:rsidRDefault="00EF7487">
          <w:pPr>
            <w:pStyle w:val="TOC1"/>
            <w:tabs>
              <w:tab w:val="right" w:leader="dot" w:pos="9040"/>
            </w:tabs>
            <w:rPr>
              <w:rFonts w:asciiTheme="minorHAnsi" w:hAnsiTheme="minorHAnsi" w:cstheme="minorBidi"/>
              <w:noProof/>
              <w:lang w:val="de-DE" w:eastAsia="ja-JP"/>
            </w:rPr>
          </w:pPr>
          <w:hyperlink w:anchor="_Toc72383872" w:history="1">
            <w:r w:rsidR="007301F6" w:rsidRPr="00CF271C">
              <w:rPr>
                <w:rStyle w:val="Hyperlink"/>
                <w:noProof/>
                <w:lang w:val="lv-LV"/>
              </w:rPr>
              <w:t>VII Par Vienoto vakcinācijas tīklu</w:t>
            </w:r>
            <w:r w:rsidR="007301F6">
              <w:rPr>
                <w:noProof/>
                <w:webHidden/>
              </w:rPr>
              <w:tab/>
            </w:r>
            <w:r w:rsidR="007301F6">
              <w:rPr>
                <w:noProof/>
                <w:webHidden/>
              </w:rPr>
              <w:fldChar w:fldCharType="begin"/>
            </w:r>
            <w:r w:rsidR="007301F6">
              <w:rPr>
                <w:noProof/>
                <w:webHidden/>
              </w:rPr>
              <w:instrText xml:space="preserve"> PAGEREF _Toc72383872 \h </w:instrText>
            </w:r>
            <w:r w:rsidR="007301F6">
              <w:rPr>
                <w:noProof/>
                <w:webHidden/>
              </w:rPr>
            </w:r>
            <w:r w:rsidR="007301F6">
              <w:rPr>
                <w:noProof/>
                <w:webHidden/>
              </w:rPr>
              <w:fldChar w:fldCharType="separate"/>
            </w:r>
            <w:r w:rsidR="007301F6">
              <w:rPr>
                <w:noProof/>
                <w:webHidden/>
              </w:rPr>
              <w:t>24</w:t>
            </w:r>
            <w:r w:rsidR="007301F6">
              <w:rPr>
                <w:noProof/>
                <w:webHidden/>
              </w:rPr>
              <w:fldChar w:fldCharType="end"/>
            </w:r>
          </w:hyperlink>
        </w:p>
        <w:p w14:paraId="3B8C5CD2" w14:textId="27537BB3" w:rsidR="007301F6" w:rsidRDefault="00EF7487">
          <w:pPr>
            <w:pStyle w:val="TOC1"/>
            <w:tabs>
              <w:tab w:val="right" w:leader="dot" w:pos="9040"/>
            </w:tabs>
            <w:rPr>
              <w:rFonts w:asciiTheme="minorHAnsi" w:hAnsiTheme="minorHAnsi" w:cstheme="minorBidi"/>
              <w:noProof/>
              <w:lang w:val="de-DE" w:eastAsia="ja-JP"/>
            </w:rPr>
          </w:pPr>
          <w:hyperlink r:id="rId11" w:anchor="_Toc72383873" w:history="1">
            <w:r w:rsidR="007301F6" w:rsidRPr="00CF271C">
              <w:rPr>
                <w:rStyle w:val="Hyperlink"/>
                <w:noProof/>
                <w:lang w:val="lv-LV"/>
              </w:rPr>
              <w:t xml:space="preserve">Pielikums I </w:t>
            </w:r>
            <w:r w:rsidR="007301F6" w:rsidRPr="00CF271C">
              <w:rPr>
                <w:rStyle w:val="Hyperlink"/>
                <w:rFonts w:cstheme="minorHAnsi"/>
                <w:noProof/>
                <w:lang w:val="lv-LV"/>
              </w:rPr>
              <w:t>Pārbaudes punktu saraksts (</w:t>
            </w:r>
            <w:r w:rsidR="007301F6" w:rsidRPr="00CF271C">
              <w:rPr>
                <w:rStyle w:val="Hyperlink"/>
                <w:rFonts w:cstheme="minorHAnsi"/>
                <w:i/>
                <w:noProof/>
              </w:rPr>
              <w:t>Checklist</w:t>
            </w:r>
            <w:r w:rsidR="007301F6" w:rsidRPr="00CF271C">
              <w:rPr>
                <w:rStyle w:val="Hyperlink"/>
                <w:rFonts w:cstheme="minorHAnsi"/>
                <w:noProof/>
                <w:lang w:val="lv-LV"/>
              </w:rPr>
              <w:t>) COVID 19 vakcinācija</w:t>
            </w:r>
            <w:r w:rsidR="007301F6">
              <w:rPr>
                <w:noProof/>
                <w:webHidden/>
              </w:rPr>
              <w:tab/>
            </w:r>
            <w:r w:rsidR="007301F6">
              <w:rPr>
                <w:noProof/>
                <w:webHidden/>
              </w:rPr>
              <w:fldChar w:fldCharType="begin"/>
            </w:r>
            <w:r w:rsidR="007301F6">
              <w:rPr>
                <w:noProof/>
                <w:webHidden/>
              </w:rPr>
              <w:instrText xml:space="preserve"> PAGEREF _Toc72383873 \h </w:instrText>
            </w:r>
            <w:r w:rsidR="007301F6">
              <w:rPr>
                <w:noProof/>
                <w:webHidden/>
              </w:rPr>
            </w:r>
            <w:r w:rsidR="007301F6">
              <w:rPr>
                <w:noProof/>
                <w:webHidden/>
              </w:rPr>
              <w:fldChar w:fldCharType="separate"/>
            </w:r>
            <w:r w:rsidR="007301F6">
              <w:rPr>
                <w:noProof/>
                <w:webHidden/>
              </w:rPr>
              <w:t>26</w:t>
            </w:r>
            <w:r w:rsidR="007301F6">
              <w:rPr>
                <w:noProof/>
                <w:webHidden/>
              </w:rPr>
              <w:fldChar w:fldCharType="end"/>
            </w:r>
          </w:hyperlink>
        </w:p>
        <w:p w14:paraId="12D1CB3E" w14:textId="2AE96BDA" w:rsidR="007301F6" w:rsidRDefault="00EF7487">
          <w:pPr>
            <w:pStyle w:val="TOC1"/>
            <w:tabs>
              <w:tab w:val="right" w:leader="dot" w:pos="9040"/>
            </w:tabs>
            <w:rPr>
              <w:rFonts w:asciiTheme="minorHAnsi" w:hAnsiTheme="minorHAnsi" w:cstheme="minorBidi"/>
              <w:noProof/>
              <w:lang w:val="de-DE" w:eastAsia="ja-JP"/>
            </w:rPr>
          </w:pPr>
          <w:hyperlink w:anchor="_Toc72383874" w:history="1">
            <w:r w:rsidR="007301F6" w:rsidRPr="00CF271C">
              <w:rPr>
                <w:rStyle w:val="Hyperlink"/>
                <w:noProof/>
                <w:lang w:val="lv-LV"/>
              </w:rPr>
              <w:t>Pielikums II Vakcīnu pieprasījums un pārskats par norakstīšanu</w:t>
            </w:r>
            <w:r w:rsidR="007301F6">
              <w:rPr>
                <w:noProof/>
                <w:webHidden/>
              </w:rPr>
              <w:tab/>
            </w:r>
            <w:r w:rsidR="007301F6">
              <w:rPr>
                <w:noProof/>
                <w:webHidden/>
              </w:rPr>
              <w:fldChar w:fldCharType="begin"/>
            </w:r>
            <w:r w:rsidR="007301F6">
              <w:rPr>
                <w:noProof/>
                <w:webHidden/>
              </w:rPr>
              <w:instrText xml:space="preserve"> PAGEREF _Toc72383874 \h </w:instrText>
            </w:r>
            <w:r w:rsidR="007301F6">
              <w:rPr>
                <w:noProof/>
                <w:webHidden/>
              </w:rPr>
            </w:r>
            <w:r w:rsidR="007301F6">
              <w:rPr>
                <w:noProof/>
                <w:webHidden/>
              </w:rPr>
              <w:fldChar w:fldCharType="separate"/>
            </w:r>
            <w:r w:rsidR="007301F6">
              <w:rPr>
                <w:noProof/>
                <w:webHidden/>
              </w:rPr>
              <w:t>28</w:t>
            </w:r>
            <w:r w:rsidR="007301F6">
              <w:rPr>
                <w:noProof/>
                <w:webHidden/>
              </w:rPr>
              <w:fldChar w:fldCharType="end"/>
            </w:r>
          </w:hyperlink>
        </w:p>
        <w:p w14:paraId="156ED308" w14:textId="6868871D" w:rsidR="007301F6" w:rsidRDefault="00EF7487">
          <w:pPr>
            <w:pStyle w:val="TOC1"/>
            <w:tabs>
              <w:tab w:val="right" w:leader="dot" w:pos="9040"/>
            </w:tabs>
            <w:rPr>
              <w:rFonts w:asciiTheme="minorHAnsi" w:hAnsiTheme="minorHAnsi" w:cstheme="minorBidi"/>
              <w:noProof/>
              <w:lang w:val="de-DE" w:eastAsia="ja-JP"/>
            </w:rPr>
          </w:pPr>
          <w:hyperlink w:anchor="_Toc72383875" w:history="1">
            <w:r w:rsidR="007301F6" w:rsidRPr="00CF271C">
              <w:rPr>
                <w:rStyle w:val="Hyperlink"/>
                <w:noProof/>
                <w:lang w:val="lv-LV"/>
              </w:rPr>
              <w:t>Pielikums III Vakcīnu salīdzinājums.</w:t>
            </w:r>
            <w:r w:rsidR="007301F6">
              <w:rPr>
                <w:noProof/>
                <w:webHidden/>
              </w:rPr>
              <w:tab/>
            </w:r>
            <w:r w:rsidR="007301F6">
              <w:rPr>
                <w:noProof/>
                <w:webHidden/>
              </w:rPr>
              <w:fldChar w:fldCharType="begin"/>
            </w:r>
            <w:r w:rsidR="007301F6">
              <w:rPr>
                <w:noProof/>
                <w:webHidden/>
              </w:rPr>
              <w:instrText xml:space="preserve"> PAGEREF _Toc72383875 \h </w:instrText>
            </w:r>
            <w:r w:rsidR="007301F6">
              <w:rPr>
                <w:noProof/>
                <w:webHidden/>
              </w:rPr>
            </w:r>
            <w:r w:rsidR="007301F6">
              <w:rPr>
                <w:noProof/>
                <w:webHidden/>
              </w:rPr>
              <w:fldChar w:fldCharType="separate"/>
            </w:r>
            <w:r w:rsidR="007301F6">
              <w:rPr>
                <w:noProof/>
                <w:webHidden/>
              </w:rPr>
              <w:t>31</w:t>
            </w:r>
            <w:r w:rsidR="007301F6">
              <w:rPr>
                <w:noProof/>
                <w:webHidden/>
              </w:rPr>
              <w:fldChar w:fldCharType="end"/>
            </w:r>
          </w:hyperlink>
        </w:p>
        <w:p w14:paraId="57A294A6" w14:textId="384CA998" w:rsidR="007301F6" w:rsidRDefault="00EF7487">
          <w:pPr>
            <w:pStyle w:val="TOC1"/>
            <w:tabs>
              <w:tab w:val="right" w:leader="dot" w:pos="9040"/>
            </w:tabs>
            <w:rPr>
              <w:rFonts w:asciiTheme="minorHAnsi" w:hAnsiTheme="minorHAnsi" w:cstheme="minorBidi"/>
              <w:noProof/>
              <w:lang w:val="de-DE" w:eastAsia="ja-JP"/>
            </w:rPr>
          </w:pPr>
          <w:hyperlink r:id="rId12" w:anchor="_Toc72383876" w:history="1">
            <w:r w:rsidR="007301F6" w:rsidRPr="00CF271C">
              <w:rPr>
                <w:rStyle w:val="Hyperlink"/>
                <w:noProof/>
                <w:lang w:val="lv-LV"/>
              </w:rPr>
              <w:t>Pielikums IV Veidlapa pacienta veselības stāvokļa novērtēšana pirms vakcinācijas pret Covid-19 veikšanas</w:t>
            </w:r>
            <w:r w:rsidR="007301F6">
              <w:rPr>
                <w:noProof/>
                <w:webHidden/>
              </w:rPr>
              <w:tab/>
            </w:r>
            <w:r w:rsidR="007301F6">
              <w:rPr>
                <w:noProof/>
                <w:webHidden/>
              </w:rPr>
              <w:fldChar w:fldCharType="begin"/>
            </w:r>
            <w:r w:rsidR="007301F6">
              <w:rPr>
                <w:noProof/>
                <w:webHidden/>
              </w:rPr>
              <w:instrText xml:space="preserve"> PAGEREF _Toc72383876 \h </w:instrText>
            </w:r>
            <w:r w:rsidR="007301F6">
              <w:rPr>
                <w:noProof/>
                <w:webHidden/>
              </w:rPr>
            </w:r>
            <w:r w:rsidR="007301F6">
              <w:rPr>
                <w:noProof/>
                <w:webHidden/>
              </w:rPr>
              <w:fldChar w:fldCharType="separate"/>
            </w:r>
            <w:r w:rsidR="007301F6">
              <w:rPr>
                <w:noProof/>
                <w:webHidden/>
              </w:rPr>
              <w:t>33</w:t>
            </w:r>
            <w:r w:rsidR="007301F6">
              <w:rPr>
                <w:noProof/>
                <w:webHidden/>
              </w:rPr>
              <w:fldChar w:fldCharType="end"/>
            </w:r>
          </w:hyperlink>
        </w:p>
        <w:p w14:paraId="132D8DBB" w14:textId="709E1201" w:rsidR="007301F6" w:rsidRDefault="00EF7487">
          <w:pPr>
            <w:pStyle w:val="TOC1"/>
            <w:tabs>
              <w:tab w:val="right" w:leader="dot" w:pos="9040"/>
            </w:tabs>
            <w:rPr>
              <w:rFonts w:asciiTheme="minorHAnsi" w:hAnsiTheme="minorHAnsi" w:cstheme="minorBidi"/>
              <w:noProof/>
              <w:lang w:val="de-DE" w:eastAsia="ja-JP"/>
            </w:rPr>
          </w:pPr>
          <w:hyperlink w:anchor="_Toc72383877" w:history="1">
            <w:r w:rsidR="007301F6" w:rsidRPr="00CF271C">
              <w:rPr>
                <w:rStyle w:val="Hyperlink"/>
                <w:noProof/>
              </w:rPr>
              <w:t>Pielikums V</w:t>
            </w:r>
            <w:r w:rsidR="007301F6">
              <w:rPr>
                <w:noProof/>
                <w:webHidden/>
              </w:rPr>
              <w:tab/>
            </w:r>
            <w:r w:rsidR="007301F6">
              <w:rPr>
                <w:noProof/>
                <w:webHidden/>
              </w:rPr>
              <w:fldChar w:fldCharType="begin"/>
            </w:r>
            <w:r w:rsidR="007301F6">
              <w:rPr>
                <w:noProof/>
                <w:webHidden/>
              </w:rPr>
              <w:instrText xml:space="preserve"> PAGEREF _Toc72383877 \h </w:instrText>
            </w:r>
            <w:r w:rsidR="007301F6">
              <w:rPr>
                <w:noProof/>
                <w:webHidden/>
              </w:rPr>
            </w:r>
            <w:r w:rsidR="007301F6">
              <w:rPr>
                <w:noProof/>
                <w:webHidden/>
              </w:rPr>
              <w:fldChar w:fldCharType="separate"/>
            </w:r>
            <w:r w:rsidR="007301F6">
              <w:rPr>
                <w:noProof/>
                <w:webHidden/>
              </w:rPr>
              <w:t>34</w:t>
            </w:r>
            <w:r w:rsidR="007301F6">
              <w:rPr>
                <w:noProof/>
                <w:webHidden/>
              </w:rPr>
              <w:fldChar w:fldCharType="end"/>
            </w:r>
          </w:hyperlink>
        </w:p>
        <w:p w14:paraId="55A30836" w14:textId="2B56AEA9" w:rsidR="007301F6" w:rsidRDefault="00EF7487">
          <w:pPr>
            <w:pStyle w:val="TOC1"/>
            <w:tabs>
              <w:tab w:val="right" w:leader="dot" w:pos="9040"/>
            </w:tabs>
            <w:rPr>
              <w:rFonts w:asciiTheme="minorHAnsi" w:hAnsiTheme="minorHAnsi" w:cstheme="minorBidi"/>
              <w:noProof/>
              <w:lang w:val="de-DE" w:eastAsia="ja-JP"/>
            </w:rPr>
          </w:pPr>
          <w:hyperlink w:anchor="_Toc72383878" w:history="1">
            <w:r w:rsidR="007301F6" w:rsidRPr="00CF271C">
              <w:rPr>
                <w:rStyle w:val="Hyperlink"/>
                <w:noProof/>
              </w:rPr>
              <w:t>Prioritāri vakcinējamas personu grupas un indikācijas E-veselībā</w:t>
            </w:r>
            <w:r w:rsidR="007301F6">
              <w:rPr>
                <w:noProof/>
                <w:webHidden/>
              </w:rPr>
              <w:tab/>
            </w:r>
            <w:r w:rsidR="007301F6">
              <w:rPr>
                <w:noProof/>
                <w:webHidden/>
              </w:rPr>
              <w:fldChar w:fldCharType="begin"/>
            </w:r>
            <w:r w:rsidR="007301F6">
              <w:rPr>
                <w:noProof/>
                <w:webHidden/>
              </w:rPr>
              <w:instrText xml:space="preserve"> PAGEREF _Toc72383878 \h </w:instrText>
            </w:r>
            <w:r w:rsidR="007301F6">
              <w:rPr>
                <w:noProof/>
                <w:webHidden/>
              </w:rPr>
            </w:r>
            <w:r w:rsidR="007301F6">
              <w:rPr>
                <w:noProof/>
                <w:webHidden/>
              </w:rPr>
              <w:fldChar w:fldCharType="separate"/>
            </w:r>
            <w:r w:rsidR="007301F6">
              <w:rPr>
                <w:noProof/>
                <w:webHidden/>
              </w:rPr>
              <w:t>34</w:t>
            </w:r>
            <w:r w:rsidR="007301F6">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003449A3">
      <w:pPr>
        <w:jc w:val="both"/>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003449A3">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r w:rsidR="00EF7487">
        <w:fldChar w:fldCharType="begin"/>
      </w:r>
      <w:r w:rsidR="00EF7487">
        <w:instrText xml:space="preserve"> HYPERLINK "https://www.zva.gov.lv/zvais/zalu-registrs/?iss=1&amp;q=covid&amp;IK-1=1&amp;IK-2=2&amp;NAC=on&amp;SAT=on&amp;DEC=on&amp;ESC=on&amp;ESI=on&amp;PIM=on&amp;RNE=on" \h </w:instrText>
      </w:r>
      <w:r w:rsidR="00EF7487">
        <w:fldChar w:fldCharType="separate"/>
      </w:r>
      <w:r w:rsidR="00804C49" w:rsidRPr="00291E44">
        <w:rPr>
          <w:rStyle w:val="Hyperlink"/>
          <w:rFonts w:eastAsia="Times New Roman" w:cs="Times New Roman"/>
          <w:color w:val="auto"/>
          <w:sz w:val="20"/>
          <w:szCs w:val="20"/>
          <w:lang w:val="lv-LV"/>
        </w:rPr>
        <w:t>publicētajā zāļu aprakstā</w:t>
      </w:r>
      <w:r w:rsidR="00EF7487">
        <w:rPr>
          <w:rStyle w:val="Hyperlink"/>
          <w:rFonts w:eastAsia="Times New Roman" w:cs="Times New Roman"/>
          <w:color w:val="auto"/>
          <w:sz w:val="20"/>
          <w:szCs w:val="20"/>
          <w:lang w:val="lv-LV"/>
        </w:rPr>
        <w:fldChar w:fldCharType="end"/>
      </w:r>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0407A933" w:rsidR="00C721EF" w:rsidRPr="009D1C39" w:rsidRDefault="00BA4D50" w:rsidP="17ED5D54">
      <w:pPr>
        <w:rPr>
          <w:rFonts w:eastAsia="Times New Roman" w:cs="Times New Roman"/>
          <w:b/>
          <w:bCs/>
          <w:sz w:val="20"/>
          <w:szCs w:val="20"/>
          <w:lang w:val="lv-LV"/>
        </w:rPr>
      </w:pPr>
      <w:r w:rsidRPr="17ED5D54">
        <w:rPr>
          <w:rFonts w:eastAsia="Times New Roman" w:cs="Times New Roman"/>
          <w:b/>
          <w:bCs/>
          <w:sz w:val="20"/>
          <w:szCs w:val="20"/>
          <w:lang w:val="lv-LV"/>
        </w:rPr>
        <w:t>Būtiskās izmaiņas</w:t>
      </w:r>
      <w:r w:rsidR="449D1974" w:rsidRPr="17ED5D54">
        <w:rPr>
          <w:rFonts w:eastAsia="Times New Roman" w:cs="Times New Roman"/>
          <w:b/>
          <w:bCs/>
          <w:sz w:val="20"/>
          <w:szCs w:val="20"/>
          <w:lang w:val="lv-LV"/>
        </w:rPr>
        <w:t>,</w:t>
      </w:r>
      <w:r w:rsidRPr="17ED5D54">
        <w:rPr>
          <w:rFonts w:eastAsia="Times New Roman" w:cs="Times New Roman"/>
          <w:b/>
          <w:bCs/>
          <w:sz w:val="20"/>
          <w:szCs w:val="20"/>
          <w:lang w:val="lv-LV"/>
        </w:rPr>
        <w:t xml:space="preserve"> </w:t>
      </w:r>
      <w:r w:rsidR="000A64CF" w:rsidRPr="17ED5D54">
        <w:rPr>
          <w:rFonts w:eastAsia="Times New Roman" w:cs="Times New Roman"/>
          <w:b/>
          <w:bCs/>
          <w:sz w:val="20"/>
          <w:szCs w:val="20"/>
          <w:lang w:val="lv-LV"/>
        </w:rPr>
        <w:t xml:space="preserve">salīdzinot ar rokasgrāmatas iepriekšējo versiju </w:t>
      </w:r>
      <w:r w:rsidR="00EE2E6C" w:rsidRPr="17ED5D54">
        <w:rPr>
          <w:rFonts w:eastAsia="Times New Roman" w:cs="Times New Roman"/>
          <w:b/>
          <w:bCs/>
          <w:sz w:val="20"/>
          <w:szCs w:val="20"/>
          <w:lang w:val="lv-LV"/>
        </w:rPr>
        <w:t>ir iekrāsotas zilā krāsā.</w:t>
      </w:r>
    </w:p>
    <w:p w14:paraId="2CB143BA" w14:textId="77777777" w:rsidR="00695DF8" w:rsidRDefault="797FC47A" w:rsidP="00695DF8">
      <w:pPr>
        <w:jc w:val="right"/>
        <w:rPr>
          <w:rFonts w:eastAsia="Times New Roman" w:cs="Times New Roman"/>
          <w:sz w:val="16"/>
          <w:szCs w:val="16"/>
          <w:lang w:val="lv-LV"/>
        </w:rPr>
      </w:pPr>
      <w:r w:rsidRPr="009D1C39">
        <w:rPr>
          <w:rFonts w:eastAsia="Times New Roman" w:cs="Times New Roman"/>
          <w:sz w:val="16"/>
          <w:szCs w:val="16"/>
          <w:lang w:val="lv-LV"/>
        </w:rPr>
        <w:t xml:space="preserve">Sagatavotāji: Veselības ministrija, </w:t>
      </w:r>
      <w:r w:rsidR="006F45AA" w:rsidRPr="009D1C39">
        <w:rPr>
          <w:rFonts w:eastAsia="Times New Roman" w:cs="Times New Roman"/>
          <w:sz w:val="16"/>
          <w:szCs w:val="16"/>
          <w:lang w:val="lv-LV"/>
        </w:rPr>
        <w:t>Imunizācijas valsts padome</w:t>
      </w:r>
      <w:r w:rsidR="006F45AA">
        <w:rPr>
          <w:rFonts w:eastAsia="Times New Roman" w:cs="Times New Roman"/>
          <w:sz w:val="16"/>
          <w:szCs w:val="16"/>
          <w:lang w:val="lv-LV"/>
        </w:rPr>
        <w:t xml:space="preserve">, </w:t>
      </w:r>
      <w:r w:rsidRPr="009D1C39">
        <w:rPr>
          <w:rFonts w:eastAsia="Times New Roman" w:cs="Times New Roman"/>
          <w:sz w:val="16"/>
          <w:szCs w:val="16"/>
          <w:lang w:val="lv-LV"/>
        </w:rPr>
        <w:t xml:space="preserve">Zāļu valsts aģentūra, Nacionālais veselības dienests, Slimību profilakses un kontroles centrs </w:t>
      </w:r>
    </w:p>
    <w:p w14:paraId="73C3A330" w14:textId="77777777" w:rsidR="00695DF8" w:rsidRDefault="00695DF8" w:rsidP="00695DF8">
      <w:pPr>
        <w:rPr>
          <w:rFonts w:eastAsia="Times New Roman" w:cs="Times New Roman"/>
          <w:sz w:val="16"/>
          <w:szCs w:val="16"/>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6AC11D2" w:rsidR="4B82A432" w:rsidRPr="005A0CB5" w:rsidRDefault="4C2DE30F" w:rsidP="00A05E45">
      <w:pPr>
        <w:pStyle w:val="Heading1"/>
        <w:rPr>
          <w:rFonts w:eastAsia="Times New Roman" w:cs="Times New Roman"/>
          <w:sz w:val="22"/>
          <w:szCs w:val="22"/>
          <w:lang w:val="lv-LV"/>
        </w:rPr>
      </w:pPr>
      <w:bookmarkStart w:id="0" w:name="_Toc60039802"/>
      <w:bookmarkStart w:id="1" w:name="_Toc72383840"/>
      <w:r w:rsidRPr="562B9CD0">
        <w:rPr>
          <w:rFonts w:eastAsia="Times New Roman" w:cs="Times New Roman"/>
          <w:sz w:val="22"/>
          <w:szCs w:val="22"/>
          <w:lang w:val="lv-LV"/>
        </w:rPr>
        <w:t xml:space="preserve">I </w:t>
      </w:r>
      <w:r w:rsidR="00BF035D" w:rsidRPr="562B9CD0">
        <w:rPr>
          <w:rFonts w:eastAsia="Times New Roman" w:cs="Times New Roman"/>
          <w:sz w:val="22"/>
          <w:szCs w:val="22"/>
          <w:lang w:val="lv-LV"/>
        </w:rPr>
        <w:t xml:space="preserve">Informācija </w:t>
      </w:r>
      <w:r w:rsidR="001C54AF" w:rsidRPr="562B9CD0">
        <w:rPr>
          <w:rFonts w:eastAsia="Times New Roman" w:cs="Times New Roman"/>
          <w:sz w:val="22"/>
          <w:szCs w:val="22"/>
          <w:lang w:val="lv-LV"/>
        </w:rPr>
        <w:t xml:space="preserve">par sagatavošanos </w:t>
      </w:r>
      <w:r w:rsidR="00BF035D" w:rsidRPr="562B9CD0">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72383841"/>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72383842"/>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854676">
      <w:pPr>
        <w:pStyle w:val="ListParagraph"/>
        <w:numPr>
          <w:ilvl w:val="0"/>
          <w:numId w:val="54"/>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733F75D8" w:rsidR="00E52A76" w:rsidRPr="008A6D06" w:rsidRDefault="00E52A76"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aseptikai nodrošināmie līdzekļi, sašķaidot un sadalot daudzdevu flakonu</w:t>
      </w:r>
      <w:r w:rsidR="00254A15" w:rsidRPr="008A6D06">
        <w:rPr>
          <w:rFonts w:ascii="Times New Roman" w:eastAsia="Times New Roman" w:hAnsi="Times New Roman" w:cs="Times New Roman"/>
        </w:rPr>
        <w:t>;</w:t>
      </w:r>
    </w:p>
    <w:p w14:paraId="1C97DE8F" w14:textId="1A319B84"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termometrs, tonometrs un fonendoskops;</w:t>
      </w:r>
    </w:p>
    <w:p w14:paraId="3AC8FB10" w14:textId="5A0BA326" w:rsidR="00F65597" w:rsidRPr="0020012C"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 xml:space="preserve">anafilaktiskā šoka terapijas </w:t>
      </w:r>
      <w:r w:rsidRPr="0020012C">
        <w:rPr>
          <w:rFonts w:ascii="Times New Roman" w:eastAsia="Times New Roman" w:hAnsi="Times New Roman" w:cs="Times New Roman"/>
        </w:rPr>
        <w:t>līdzekļi</w:t>
      </w:r>
      <w:r w:rsidR="03B4328E" w:rsidRPr="0020012C">
        <w:rPr>
          <w:rFonts w:ascii="Times New Roman" w:eastAsia="Times New Roman" w:hAnsi="Times New Roman" w:cs="Times New Roman"/>
        </w:rPr>
        <w:t xml:space="preserve"> (tostarp</w:t>
      </w:r>
      <w:r w:rsidR="00B74404" w:rsidRPr="0020012C">
        <w:rPr>
          <w:rFonts w:ascii="Times New Roman" w:eastAsia="Times New Roman" w:hAnsi="Times New Roman" w:cs="Times New Roman"/>
        </w:rPr>
        <w:t>,</w:t>
      </w:r>
      <w:r w:rsidR="03B4328E" w:rsidRPr="0020012C">
        <w:rPr>
          <w:rFonts w:ascii="Times New Roman" w:eastAsia="Times New Roman" w:hAnsi="Times New Roman" w:cs="Times New Roman"/>
        </w:rPr>
        <w:t xml:space="preserve"> </w:t>
      </w:r>
      <w:r w:rsidR="000B3297" w:rsidRPr="0020012C">
        <w:rPr>
          <w:rFonts w:ascii="Times New Roman" w:eastAsia="Times New Roman" w:hAnsi="Times New Roman" w:cs="Times New Roman"/>
        </w:rPr>
        <w:t>Adrenalīns</w:t>
      </w:r>
      <w:r w:rsidR="00B74404" w:rsidRPr="0020012C">
        <w:rPr>
          <w:rFonts w:ascii="Times New Roman" w:eastAsia="Times New Roman" w:hAnsi="Times New Roman" w:cs="Times New Roman"/>
        </w:rPr>
        <w:t>, pulsa oksimetrs, skābekļa balons</w:t>
      </w:r>
      <w:r w:rsidR="03B4328E" w:rsidRPr="0020012C">
        <w:rPr>
          <w:rFonts w:ascii="Times New Roman" w:eastAsia="Times New Roman" w:hAnsi="Times New Roman" w:cs="Times New Roman"/>
        </w:rPr>
        <w:t>)</w:t>
      </w:r>
      <w:r w:rsidRPr="0020012C">
        <w:rPr>
          <w:rFonts w:ascii="Times New Roman" w:eastAsia="Times New Roman" w:hAnsi="Times New Roman" w:cs="Times New Roman"/>
        </w:rPr>
        <w:t>;</w:t>
      </w:r>
    </w:p>
    <w:p w14:paraId="4B5479E4" w14:textId="7799765A" w:rsidR="00F65597" w:rsidRPr="008A6D06" w:rsidRDefault="00F65597" w:rsidP="00854676">
      <w:pPr>
        <w:pStyle w:val="NoSpacing"/>
        <w:numPr>
          <w:ilvl w:val="1"/>
          <w:numId w:val="43"/>
        </w:numPr>
        <w:rPr>
          <w:rFonts w:ascii="Times New Roman" w:eastAsia="Times New Roman" w:hAnsi="Times New Roman" w:cs="Times New Roman"/>
          <w:i/>
        </w:rPr>
      </w:pPr>
      <w:r w:rsidRPr="0020012C">
        <w:rPr>
          <w:rFonts w:ascii="Times New Roman" w:eastAsia="Times New Roman" w:hAnsi="Times New Roman" w:cs="Times New Roman"/>
        </w:rPr>
        <w:t>paplāte vakcīnu, materiālu un inst</w:t>
      </w:r>
      <w:r w:rsidRPr="008A6D06">
        <w:rPr>
          <w:rFonts w:ascii="Times New Roman" w:eastAsia="Times New Roman" w:hAnsi="Times New Roman" w:cs="Times New Roman"/>
        </w:rPr>
        <w:t>rumentu sagatavošanai;</w:t>
      </w:r>
    </w:p>
    <w:p w14:paraId="02D4FAF2" w14:textId="48B5EC56" w:rsidR="00F65597" w:rsidRPr="008A6D06" w:rsidRDefault="007E5CFB"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854676">
      <w:pPr>
        <w:pStyle w:val="NoSpacing"/>
        <w:numPr>
          <w:ilvl w:val="1"/>
          <w:numId w:val="43"/>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lastRenderedPageBreak/>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3449A3">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673D5DF4" w:rsidR="04ACD5CE" w:rsidRPr="008A6D06" w:rsidRDefault="04ACD5CE" w:rsidP="00854676">
      <w:pPr>
        <w:pStyle w:val="NoSpacing"/>
        <w:numPr>
          <w:ilvl w:val="0"/>
          <w:numId w:val="24"/>
        </w:numPr>
        <w:rPr>
          <w:rFonts w:ascii="Times New Roman" w:eastAsia="Times New Roman" w:hAnsi="Times New Roman" w:cs="Times New Roman"/>
        </w:rPr>
      </w:pPr>
      <w:r w:rsidRPr="3F1C8583">
        <w:rPr>
          <w:rFonts w:ascii="Times New Roman" w:eastAsia="Times New Roman" w:hAnsi="Times New Roman" w:cs="Times New Roman"/>
        </w:rPr>
        <w:t>Telpa ar nodrošinātu vēdināšanas iespēju, vēlams ar izbūvētu izlietni telpā</w:t>
      </w:r>
      <w:r w:rsidRPr="3F1C8583">
        <w:rPr>
          <w:rFonts w:ascii="Times New Roman" w:eastAsia="Times New Roman" w:hAnsi="Times New Roman" w:cs="Times New Roman"/>
          <w:color w:val="5B9BD5" w:themeColor="accent1"/>
        </w:rPr>
        <w:t xml:space="preserve">. </w:t>
      </w:r>
      <w:r w:rsidR="5A20591E" w:rsidRPr="3F1C8583">
        <w:rPr>
          <w:rFonts w:ascii="Times New Roman" w:eastAsia="Times New Roman" w:hAnsi="Times New Roman" w:cs="Times New Roman"/>
          <w:color w:val="5B9BD5" w:themeColor="accent1"/>
        </w:rPr>
        <w:t>G</w:t>
      </w:r>
      <w:r w:rsidRPr="3F1C8583">
        <w:rPr>
          <w:rFonts w:ascii="Times New Roman" w:eastAsia="Times New Roman" w:hAnsi="Times New Roman" w:cs="Times New Roman"/>
          <w:color w:val="5B9BD5" w:themeColor="accent1"/>
        </w:rPr>
        <w:t>rīdām jābūt viegli dezinficējamām;</w:t>
      </w:r>
    </w:p>
    <w:p w14:paraId="65E2341D" w14:textId="1FC33FC9" w:rsidR="005D5AC5" w:rsidRPr="008A6D06" w:rsidRDefault="005D5AC5"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r w:rsidR="002B6787">
        <w:rPr>
          <w:rFonts w:ascii="Times New Roman" w:eastAsia="Times New Roman" w:hAnsi="Times New Roman" w:cs="Times New Roman"/>
        </w:rPr>
        <w:t>;</w:t>
      </w:r>
    </w:p>
    <w:p w14:paraId="16B8D88F" w14:textId="1C92B04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6F279296"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w:t>
      </w:r>
    </w:p>
    <w:p w14:paraId="1E9DB49F" w14:textId="460D43C4"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14:paraId="3D67B126" w14:textId="453D2CE5" w:rsidR="04ACD5CE" w:rsidRPr="008A6D06" w:rsidRDefault="00CA6E0C"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72383843"/>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56013B">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F8197F" w14:textId="0C18A4E3"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14:paraId="60895E28" w14:textId="01F13A3D" w:rsidR="00F65597" w:rsidRPr="00B8179D" w:rsidRDefault="1184CB0C" w:rsidP="5079E03E">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r w:rsidR="00EF7487">
        <w:fldChar w:fldCharType="begin"/>
      </w:r>
      <w:r w:rsidR="00EF7487">
        <w:instrText xml:space="preserve"> HYPERLINK "https://euc-word-edit.officeapps.live.com/we/wordeditorframe.aspx?ui=en-us&amp;rs=en-us&amp;wopisrc=https%3A%2F%2Fveselibasministrija.sharepoint.com%2Fsites%2FPfizerBiontechva</w:instrText>
      </w:r>
      <w:r w:rsidR="00EF7487">
        <w:instrText>kcincijasdarbagrupa%2F_vti_bin%2Fwopi.ashx%2Ffiles%2F3cd493e970904a0bbd9a1bdb909dff97&amp;wdenableroaming=1&amp;mscc=1&amp;hid=-610&amp;uiembed=1&amp;uih=teams&amp;hhdr=1&amp;dchat=1&amp;sc=%7B%22pmo%22%3A%22https%3A%2F%2Fteams.microsoft.com%22%2C%22pmshare%22%3Atrue%2C%22surl%22%3A%22%2</w:instrText>
      </w:r>
      <w:r w:rsidR="00EF7487">
        <w:instrText>2%2C%22curl%22%3A%22%22%2C%22vurl%22%3A%22%22%2C%22eurl%22%3A%22https%3A%2F%2Fteams.microsoft.com%2Ffiles%2Fapps%2Fcom.microsoft.teams.files%2Ffiles%2F382077238%2Fopen%3Fagent%3Dpostmessage%26objectUrl%3Dhttps%253A%252F%252Fveselibasministrija.sharepoint.c</w:instrText>
      </w:r>
      <w:r w:rsidR="00EF7487">
        <w:instrText>om%252Fsites%252FPfizerBiontechvakcincijasdarbagrupa%252FKoplietojamie%2520dokumenti%252FGeneral%252FC19%2520Vakcinacijas%2520rokasgr%25C4%2581mata.docx%26fileId%3D3cd493e9-7090-4a0b-bd9a-1bdb909dff97%26fileType%3Ddocx%26ctx%3Dfiles%26scenarioId%3D610%26lo</w:instrText>
      </w:r>
      <w:r w:rsidR="00EF7487">
        <w:instrText>cale%3Den-us%26theme%3Ddefault%26version%3D21021008600%26setting%3Dring.id%3Ageneral%26setting%3DcreatedTime%3A1616226863191%22%7D&amp;wdorigin=TEAMS-ELECTRON.teams.files&amp;wdhostclicktime=1616226863085&amp;jsapi=1&amp;jsapiver=v1&amp;newsession=1&amp;corrid=6d507d94-9b13-431a-</w:instrText>
      </w:r>
      <w:r w:rsidR="00EF7487">
        <w:instrText xml:space="preserve">921c-c283c66080ed&amp;usid=6d507d94-9b13-431a-921c-c283c66080ed&amp;sftc=1&amp;sams=1&amp;accloop=1&amp;sdr=6&amp;scnd=1&amp;hbcv=1&amp;htv=1&amp;hodflp=1&amp;instantedit=1&amp;wopicomplete=1&amp;wdredirectionreason=Unified_SingleFlush&amp;rct=Medium&amp;ctp=LeastProtected" \l "_ftn1" \h </w:instrText>
      </w:r>
      <w:r w:rsidR="00EF7487">
        <w:fldChar w:fldCharType="separate"/>
      </w:r>
      <w:r w:rsidRPr="2ABC886C">
        <w:rPr>
          <w:rStyle w:val="Hyperlink"/>
          <w:rFonts w:eastAsia="Times New Roman" w:cs="Times New Roman"/>
          <w:color w:val="auto"/>
          <w:vertAlign w:val="superscript"/>
          <w:lang w:val="lv-LV"/>
        </w:rPr>
        <w:t>[1]</w:t>
      </w:r>
      <w:r w:rsidR="00EF7487">
        <w:rPr>
          <w:rStyle w:val="Hyperlink"/>
          <w:rFonts w:eastAsia="Times New Roman" w:cs="Times New Roman"/>
          <w:color w:val="auto"/>
          <w:vertAlign w:val="superscript"/>
          <w:lang w:val="lv-LV"/>
        </w:rPr>
        <w:fldChar w:fldCharType="end"/>
      </w:r>
      <w:r w:rsidRPr="2ABC886C">
        <w:rPr>
          <w:rFonts w:eastAsia="Times New Roman" w:cs="Times New Roman"/>
          <w:lang w:val="lv-LV"/>
        </w:rPr>
        <w:t xml:space="preserve">, kuru profesionālās zināšanas un prasmes, kas nepieciešamas vakcinācijas veikšanai, individuāli izvērtē vakcinācijas iestāde: </w:t>
      </w:r>
    </w:p>
    <w:p w14:paraId="4E60C9D5" w14:textId="7AA0EF01" w:rsidR="00F65597" w:rsidRPr="00B8179D" w:rsidRDefault="1184CB0C" w:rsidP="24CE88E3">
      <w:pPr>
        <w:pStyle w:val="ListParagraph"/>
        <w:numPr>
          <w:ilvl w:val="0"/>
          <w:numId w:val="2"/>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t xml:space="preserve">ārsts, māsa, ārsta palīgs, vecmāte, zobārsts – </w:t>
      </w:r>
      <w:r w:rsidRPr="24CE88E3">
        <w:rPr>
          <w:rFonts w:ascii="Times New Roman" w:eastAsia="Times New Roman" w:hAnsi="Times New Roman" w:cs="Times New Roman"/>
          <w:b/>
          <w:bCs/>
          <w:color w:val="auto"/>
          <w:lang w:val="lv-LV"/>
        </w:rPr>
        <w:t>mācības rekomendētas</w:t>
      </w:r>
      <w:r w:rsidRPr="24CE88E3">
        <w:rPr>
          <w:rFonts w:ascii="Times New Roman" w:eastAsia="Times New Roman" w:hAnsi="Times New Roman" w:cs="Times New Roman"/>
          <w:color w:val="auto"/>
          <w:lang w:val="lv-LV"/>
        </w:rPr>
        <w:t>, ja  ikdienas darbs nav saistīts ar vakcināciju vai arī ilgstoši nav strādāts profesijā;</w:t>
      </w:r>
    </w:p>
    <w:p w14:paraId="3B681763" w14:textId="4A5FD499" w:rsidR="00F65597" w:rsidRPr="00B8179D" w:rsidRDefault="1184CB0C" w:rsidP="24CE88E3">
      <w:pPr>
        <w:pStyle w:val="ListParagraph"/>
        <w:numPr>
          <w:ilvl w:val="0"/>
          <w:numId w:val="2"/>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lastRenderedPageBreak/>
        <w:t>medicīnas asistents, radiologa asistents, biomedicīnas laborants, fizioterapeits, ergoterapeits, masieris, podologs,  kosmētiķis, skaistumkopšanas speciālists kosmetoloģijā, radiogrāfers – vakcināciju veic ārstniecības personas (</w:t>
      </w:r>
      <w:r w:rsidR="26139F09" w:rsidRPr="24CE88E3">
        <w:rPr>
          <w:rFonts w:ascii="Times New Roman" w:eastAsia="Times New Roman" w:hAnsi="Times New Roman" w:cs="Times New Roman"/>
          <w:color w:val="auto"/>
          <w:lang w:val="lv-LV"/>
        </w:rPr>
        <w:t>ārsta, ārsta palīga,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stingri rekomendētas</w:t>
      </w:r>
      <w:r w:rsidRPr="24CE88E3">
        <w:rPr>
          <w:rFonts w:ascii="Times New Roman" w:eastAsia="Times New Roman" w:hAnsi="Times New Roman" w:cs="Times New Roman"/>
          <w:color w:val="auto"/>
          <w:lang w:val="lv-LV"/>
        </w:rPr>
        <w:t>;</w:t>
      </w:r>
    </w:p>
    <w:p w14:paraId="4FA82BFB" w14:textId="30327F7C" w:rsidR="00F65597" w:rsidRPr="00B8179D" w:rsidRDefault="1184CB0C" w:rsidP="24CE88E3">
      <w:pPr>
        <w:pStyle w:val="ListParagraph"/>
        <w:numPr>
          <w:ilvl w:val="0"/>
          <w:numId w:val="2"/>
        </w:numPr>
        <w:rPr>
          <w:rFonts w:asciiTheme="minorHAnsi" w:eastAsiaTheme="minorEastAsia" w:hAnsiTheme="minorHAnsi" w:cstheme="minorBidi"/>
          <w:color w:val="000000" w:themeColor="text1"/>
        </w:rPr>
      </w:pPr>
      <w:r w:rsidRPr="24CE88E3">
        <w:rPr>
          <w:rFonts w:ascii="Times New Roman" w:eastAsia="Times New Roman" w:hAnsi="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3DE0A5B1" w:rsidRPr="24CE88E3">
        <w:rPr>
          <w:rFonts w:ascii="Times New Roman" w:eastAsia="Times New Roman" w:hAnsi="Times New Roman" w:cs="Times New Roman"/>
          <w:color w:val="auto"/>
          <w:lang w:val="lv-LV"/>
        </w:rPr>
        <w:t>a</w:t>
      </w:r>
      <w:r w:rsidR="12B98B5B" w:rsidRPr="24CE88E3">
        <w:rPr>
          <w:rFonts w:ascii="Times New Roman" w:eastAsia="Times New Roman" w:hAnsi="Times New Roman" w:cs="Times New Roman"/>
          <w:color w:val="auto"/>
          <w:lang w:val="lv-LV"/>
        </w:rPr>
        <w:t>,</w:t>
      </w:r>
      <w:r w:rsidRPr="24CE88E3">
        <w:rPr>
          <w:rFonts w:ascii="Times New Roman" w:eastAsia="Times New Roman" w:hAnsi="Times New Roman" w:cs="Times New Roman"/>
          <w:color w:val="auto"/>
          <w:lang w:val="lv-LV"/>
        </w:rPr>
        <w:t xml:space="preserve"> ārsta palīg</w:t>
      </w:r>
      <w:r w:rsidR="62DF57E0" w:rsidRPr="24CE88E3">
        <w:rPr>
          <w:rFonts w:ascii="Times New Roman" w:eastAsia="Times New Roman" w:hAnsi="Times New Roman" w:cs="Times New Roman"/>
          <w:color w:val="auto"/>
          <w:lang w:val="lv-LV"/>
        </w:rPr>
        <w:t>a</w:t>
      </w:r>
      <w:r w:rsidR="013AD835" w:rsidRPr="24CE88E3">
        <w:rPr>
          <w:rFonts w:ascii="Times New Roman" w:eastAsia="Times New Roman" w:hAnsi="Times New Roman" w:cs="Times New Roman"/>
          <w:color w:val="auto"/>
          <w:lang w:val="lv-LV"/>
        </w:rPr>
        <w:t>,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obligātas</w:t>
      </w:r>
      <w:r w:rsidRPr="24CE88E3">
        <w:rPr>
          <w:rFonts w:ascii="Times New Roman" w:eastAsia="Times New Roman" w:hAnsi="Times New Roman" w:cs="Times New Roman"/>
          <w:color w:val="auto"/>
          <w:lang w:val="lv-LV"/>
        </w:rPr>
        <w:t xml:space="preserve">.  </w:t>
      </w:r>
    </w:p>
    <w:p w14:paraId="72D1B5FC" w14:textId="6AF19442" w:rsidR="00F65597" w:rsidRPr="00B8179D" w:rsidRDefault="00EF7487" w:rsidP="5079E03E">
      <w:pPr>
        <w:spacing w:line="252" w:lineRule="auto"/>
        <w:jc w:val="both"/>
        <w:rPr>
          <w:rFonts w:eastAsia="Times New Roman" w:cs="Times New Roman"/>
          <w:color w:val="2E74B5" w:themeColor="accent1" w:themeShade="BF"/>
          <w:sz w:val="18"/>
          <w:szCs w:val="18"/>
        </w:rPr>
      </w:pPr>
      <w:hyperlink r:id="rId13" w:anchor="_ftnref1">
        <w:r w:rsidR="1184CB0C" w:rsidRPr="2ABC886C">
          <w:rPr>
            <w:rStyle w:val="Hyperlink"/>
            <w:rFonts w:ascii="Calibri" w:eastAsia="Calibri" w:hAnsi="Calibri" w:cs="Calibri"/>
            <w:color w:val="auto"/>
            <w:vertAlign w:val="superscript"/>
          </w:rPr>
          <w:t>[1]</w:t>
        </w:r>
      </w:hyperlink>
      <w:r w:rsidR="1184CB0C" w:rsidRPr="2ABC886C">
        <w:rPr>
          <w:rFonts w:ascii="Calibri" w:eastAsia="Calibri" w:hAnsi="Calibri" w:cs="Calibri"/>
        </w:rPr>
        <w:t xml:space="preserve"> </w:t>
      </w:r>
      <w:r w:rsidR="1184CB0C" w:rsidRPr="2ABC886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14:paraId="7159141A" w14:textId="0D399E47" w:rsidR="00F65597" w:rsidRPr="00B8179D" w:rsidRDefault="12A572C3" w:rsidP="50FDDF0C">
      <w:pPr>
        <w:rPr>
          <w:rFonts w:eastAsia="Times New Roman" w:cs="Times New Roman"/>
          <w:b/>
          <w:color w:val="2E74B5" w:themeColor="accent1" w:themeShade="BF"/>
        </w:rPr>
      </w:pPr>
      <w:r w:rsidRPr="2ABC886C">
        <w:rPr>
          <w:rFonts w:eastAsia="Times New Roman" w:cs="Times New Roman"/>
          <w:b/>
        </w:rPr>
        <w:t xml:space="preserve">Personāla </w:t>
      </w:r>
      <w:proofErr w:type="spellStart"/>
      <w:r w:rsidRPr="2ABC886C">
        <w:rPr>
          <w:rFonts w:eastAsia="Times New Roman" w:cs="Times New Roman"/>
          <w:b/>
        </w:rPr>
        <w:t>apmācības</w:t>
      </w:r>
      <w:proofErr w:type="spellEnd"/>
      <w:r w:rsidR="4F60237C" w:rsidRPr="2ABC886C">
        <w:rPr>
          <w:rFonts w:eastAsia="Times New Roman" w:cs="Times New Roman"/>
          <w:b/>
        </w:rPr>
        <w:t xml:space="preserve"> </w:t>
      </w:r>
    </w:p>
    <w:p w14:paraId="01650CBB" w14:textId="2B971EF1" w:rsidR="00F65597" w:rsidRPr="00A01BFB" w:rsidRDefault="0E53E070"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heme="minorEastAsia" w:hAnsiTheme="minorHAnsi" w:cstheme="minorBidi"/>
          <w:color w:val="auto"/>
          <w:lang w:val="lv-LV"/>
        </w:rPr>
      </w:pPr>
      <w:r w:rsidRPr="00A01BFB">
        <w:rPr>
          <w:rFonts w:ascii="Times New Roman" w:eastAsia="Times New Roman" w:hAnsi="Times New Roman" w:cs="Times New Roman"/>
          <w:color w:val="auto"/>
          <w:lang w:val="lv-LV"/>
        </w:rPr>
        <w:t xml:space="preserve"> RSU</w:t>
      </w:r>
      <w:r w:rsidR="6B17EA40" w:rsidRPr="00A01BFB">
        <w:rPr>
          <w:rFonts w:ascii="Times New Roman" w:eastAsia="Times New Roman" w:hAnsi="Times New Roman" w:cs="Times New Roman"/>
          <w:color w:val="auto"/>
          <w:lang w:val="lv-LV"/>
        </w:rPr>
        <w:t xml:space="preserve"> nodrošina</w:t>
      </w:r>
      <w:r w:rsidRPr="00A01BFB">
        <w:rPr>
          <w:rFonts w:ascii="Times New Roman" w:eastAsia="Times New Roman" w:hAnsi="Times New Roman" w:cs="Times New Roman"/>
          <w:color w:val="auto"/>
          <w:lang w:val="lv-LV"/>
        </w:rPr>
        <w:t xml:space="preserve"> valsts apmaksātas </w:t>
      </w:r>
      <w:r w:rsidR="47F85893" w:rsidRPr="00A01BFB">
        <w:rPr>
          <w:rFonts w:ascii="Times New Roman" w:eastAsia="Times New Roman" w:hAnsi="Times New Roman" w:cs="Times New Roman"/>
          <w:color w:val="auto"/>
          <w:lang w:val="lv-LV"/>
        </w:rPr>
        <w:t>8 stundu</w:t>
      </w:r>
      <w:r w:rsidRPr="00A01BFB">
        <w:rPr>
          <w:rFonts w:ascii="Times New Roman" w:eastAsia="Times New Roman" w:hAnsi="Times New Roman" w:cs="Times New Roman"/>
          <w:color w:val="auto"/>
          <w:lang w:val="lv-LV"/>
        </w:rPr>
        <w:t xml:space="preserve"> teorētiskās un praktiskās </w:t>
      </w:r>
      <w:r w:rsidRPr="00A01BFB">
        <w:rPr>
          <w:rFonts w:ascii="Times New Roman" w:eastAsia="Times New Roman" w:hAnsi="Times New Roman" w:cs="Times New Roman"/>
          <w:b/>
          <w:color w:val="auto"/>
          <w:lang w:val="lv-LV"/>
        </w:rPr>
        <w:t>mācības</w:t>
      </w:r>
      <w:r w:rsidRPr="00A01BFB">
        <w:rPr>
          <w:rFonts w:ascii="Times New Roman" w:eastAsia="Times New Roman" w:hAnsi="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r w:rsidR="00EF7487">
        <w:fldChar w:fldCharType="begin"/>
      </w:r>
      <w:r w:rsidR="00EF7487">
        <w:instrText xml:space="preserve"> HYPERLIN</w:instrText>
      </w:r>
      <w:r w:rsidR="00EF7487">
        <w:instrText xml:space="preserve">K "https://www.rsu.lv/form/macibas-vakcinacija-covid" \h </w:instrText>
      </w:r>
      <w:r w:rsidR="00EF7487">
        <w:fldChar w:fldCharType="separate"/>
      </w:r>
      <w:r w:rsidRPr="00A01BFB">
        <w:rPr>
          <w:rStyle w:val="Hyperlink"/>
          <w:rFonts w:ascii="Times New Roman" w:eastAsia="Times New Roman" w:hAnsi="Times New Roman" w:cs="Times New Roman"/>
          <w:color w:val="auto"/>
          <w:lang w:val="lv-LV"/>
        </w:rPr>
        <w:t>https://www.rsu.lv/form/macibas-vakcinacija-covid</w:t>
      </w:r>
      <w:r w:rsidR="00EF7487">
        <w:rPr>
          <w:rStyle w:val="Hyperlink"/>
          <w:rFonts w:ascii="Times New Roman" w:eastAsia="Times New Roman" w:hAnsi="Times New Roman" w:cs="Times New Roman"/>
          <w:color w:val="auto"/>
          <w:lang w:val="lv-LV"/>
        </w:rPr>
        <w:fldChar w:fldCharType="end"/>
      </w:r>
      <w:r w:rsidRPr="00A01BFB">
        <w:rPr>
          <w:rFonts w:ascii="Times New Roman" w:eastAsia="Times New Roman" w:hAnsi="Times New Roman" w:cs="Times New Roman"/>
          <w:color w:val="auto"/>
          <w:lang w:val="lv-LV"/>
        </w:rPr>
        <w:t>).</w:t>
      </w:r>
    </w:p>
    <w:p w14:paraId="2825ECC0" w14:textId="7F387DE5" w:rsidR="41DC252E" w:rsidRPr="008D477B" w:rsidRDefault="00F65597"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00AC153A">
        <w:rPr>
          <w:rFonts w:ascii="Times New Roman" w:eastAsia="Times New Roman" w:hAnsi="Times New Roman" w:cs="Times New Roman"/>
          <w:color w:val="auto"/>
          <w:lang w:val="lv-LV"/>
        </w:rPr>
        <w:t>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3.</w:t>
      </w:r>
      <w:r w:rsidR="00AC153A">
        <w:rPr>
          <w:rFonts w:ascii="Times New Roman" w:eastAsia="Times New Roman" w:hAnsi="Times New Roman" w:cs="Times New Roman"/>
          <w:color w:val="auto"/>
          <w:lang w:val="lv-LV"/>
        </w:rPr>
        <w:t>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72383844"/>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3889E570"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ārstniecība</w:t>
      </w:r>
      <w:r w:rsidR="0089190D" w:rsidRPr="24CE88E3">
        <w:rPr>
          <w:rFonts w:ascii="Times New Roman" w:eastAsia="Times New Roman" w:hAnsi="Times New Roman" w:cs="Times New Roman"/>
          <w:color w:val="auto"/>
          <w:lang w:val="lv-LV"/>
        </w:rPr>
        <w:t>s</w:t>
      </w:r>
      <w:r w:rsidRPr="24CE88E3">
        <w:rPr>
          <w:rFonts w:ascii="Times New Roman" w:eastAsia="Times New Roman" w:hAnsi="Times New Roman" w:cs="Times New Roman"/>
          <w:color w:val="auto"/>
          <w:lang w:val="lv-LV"/>
        </w:rPr>
        <w:t xml:space="preserve"> iestādē ir publiski </w:t>
      </w:r>
      <w:r w:rsidR="00DF5276" w:rsidRPr="24CE88E3">
        <w:rPr>
          <w:rFonts w:ascii="Times New Roman" w:eastAsia="Times New Roman" w:hAnsi="Times New Roman" w:cs="Times New Roman"/>
          <w:color w:val="auto"/>
          <w:lang w:val="lv-LV"/>
        </w:rPr>
        <w:t>(t.</w:t>
      </w:r>
      <w:r w:rsidR="0018156A" w:rsidRPr="24CE88E3">
        <w:rPr>
          <w:rFonts w:ascii="Times New Roman" w:eastAsia="Times New Roman" w:hAnsi="Times New Roman" w:cs="Times New Roman"/>
          <w:color w:val="auto"/>
          <w:lang w:val="lv-LV"/>
        </w:rPr>
        <w:t> </w:t>
      </w:r>
      <w:r w:rsidR="00DF5276" w:rsidRPr="24CE88E3">
        <w:rPr>
          <w:rFonts w:ascii="Times New Roman" w:eastAsia="Times New Roman" w:hAnsi="Times New Roman" w:cs="Times New Roman"/>
          <w:color w:val="auto"/>
          <w:lang w:val="lv-LV"/>
        </w:rPr>
        <w:t>sk.</w:t>
      </w:r>
      <w:r w:rsidR="5DF2D41D" w:rsidRPr="24CE88E3">
        <w:rPr>
          <w:rFonts w:ascii="Times New Roman" w:eastAsia="Times New Roman" w:hAnsi="Times New Roman" w:cs="Times New Roman"/>
          <w:color w:val="auto"/>
          <w:lang w:val="lv-LV"/>
        </w:rPr>
        <w:t xml:space="preserve"> </w:t>
      </w:r>
      <w:r w:rsidR="00AB4D58" w:rsidRPr="24CE88E3">
        <w:rPr>
          <w:rFonts w:ascii="Times New Roman" w:eastAsia="Times New Roman" w:hAnsi="Times New Roman" w:cs="Times New Roman"/>
          <w:color w:val="auto"/>
          <w:lang w:val="lv-LV"/>
        </w:rPr>
        <w:t>tiešsaistē</w:t>
      </w:r>
      <w:r w:rsidR="00DF5276"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pieejama informācija par Covid-19 vakcinācijas</w:t>
      </w:r>
      <w:r w:rsidR="40D2969F"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24CE88E3">
        <w:rPr>
          <w:rFonts w:ascii="Times New Roman" w:eastAsia="Times New Roman" w:hAnsi="Times New Roman" w:cs="Times New Roman"/>
          <w:color w:val="auto"/>
          <w:lang w:val="lv-LV"/>
        </w:rPr>
        <w:t>tīmekļ</w:t>
      </w:r>
      <w:r w:rsidRPr="24CE88E3">
        <w:rPr>
          <w:rFonts w:ascii="Times New Roman" w:eastAsia="Times New Roman" w:hAnsi="Times New Roman" w:cs="Times New Roman"/>
          <w:color w:val="auto"/>
          <w:lang w:val="lv-LV"/>
        </w:rPr>
        <w:t>vietnē</w:t>
      </w:r>
      <w:r w:rsidR="6CBB3D74" w:rsidRPr="24CE88E3">
        <w:rPr>
          <w:rFonts w:ascii="Times New Roman" w:eastAsia="Times New Roman" w:hAnsi="Times New Roman" w:cs="Times New Roman"/>
          <w:color w:val="auto"/>
          <w:lang w:val="lv-LV"/>
        </w:rPr>
        <w:t xml:space="preserve"> </w:t>
      </w:r>
      <w:r w:rsidR="6CBB3D74" w:rsidRPr="24CE88E3">
        <w:rPr>
          <w:rFonts w:ascii="Times New Roman" w:eastAsia="Times New Roman" w:hAnsi="Times New Roman" w:cs="Times New Roman"/>
          <w:color w:val="5B9BD5" w:themeColor="accent1"/>
          <w:lang w:val="lv-LV"/>
        </w:rPr>
        <w:t>www.nvd.gov.lv</w:t>
      </w:r>
      <w:r w:rsidRPr="24CE88E3">
        <w:rPr>
          <w:rFonts w:ascii="Times New Roman" w:eastAsia="Times New Roman" w:hAnsi="Times New Roman" w:cs="Times New Roman"/>
          <w:color w:val="5B9BD5" w:themeColor="accent1"/>
          <w:lang w:val="lv-LV"/>
        </w:rPr>
        <w:t xml:space="preserve"> </w:t>
      </w:r>
      <w:r w:rsidR="05ED43FF" w:rsidRPr="24CE88E3">
        <w:rPr>
          <w:rFonts w:ascii="Times New Roman" w:eastAsia="Times New Roman" w:hAnsi="Times New Roman" w:cs="Times New Roman"/>
          <w:color w:val="5B9BD5" w:themeColor="accent1"/>
          <w:lang w:val="lv-LV"/>
        </w:rPr>
        <w:t>&gt; Covid-19 &gt;Covid-19 vakcinācija</w:t>
      </w:r>
      <w:r w:rsidR="2793F6B8" w:rsidRPr="24CE88E3">
        <w:rPr>
          <w:rFonts w:ascii="Times New Roman" w:eastAsia="Times New Roman" w:hAnsi="Times New Roman" w:cs="Times New Roman"/>
          <w:color w:val="auto"/>
          <w:lang w:val="lv-LV"/>
        </w:rPr>
        <w:t xml:space="preserve">; </w:t>
      </w:r>
    </w:p>
    <w:p w14:paraId="48C2DB40" w14:textId="56F6BB76"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2B2B4730" w14:textId="27125977"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46DA7B" w14:textId="1CCDAB3A" w:rsidR="00EA6BD6"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 xml:space="preserve">personai pēc vakcinācijas </w:t>
      </w:r>
      <w:r w:rsidR="00837C74" w:rsidRPr="24CE88E3">
        <w:rPr>
          <w:rFonts w:ascii="Times New Roman" w:eastAsia="Times New Roman" w:hAnsi="Times New Roman" w:cs="Times New Roman"/>
          <w:b/>
          <w:bCs/>
          <w:color w:val="auto"/>
          <w:lang w:val="lv-LV"/>
        </w:rPr>
        <w:t xml:space="preserve">OBLIGĀTI </w:t>
      </w:r>
      <w:r w:rsidRPr="24CE88E3">
        <w:rPr>
          <w:rFonts w:ascii="Times New Roman" w:eastAsia="Times New Roman" w:hAnsi="Times New Roman" w:cs="Times New Roman"/>
          <w:b/>
          <w:bCs/>
          <w:color w:val="auto"/>
          <w:lang w:val="lv-LV"/>
        </w:rPr>
        <w:t>plāno revakcinācijas veikšanas datumu un laiku</w:t>
      </w:r>
      <w:r w:rsidR="19E30E16" w:rsidRPr="24CE88E3">
        <w:rPr>
          <w:rFonts w:ascii="Times New Roman" w:eastAsia="Times New Roman" w:hAnsi="Times New Roman" w:cs="Times New Roman"/>
          <w:color w:val="auto"/>
          <w:lang w:val="lv-LV"/>
        </w:rPr>
        <w:t>,</w:t>
      </w:r>
      <w:r w:rsidR="19E30E16" w:rsidRPr="24CE88E3">
        <w:rPr>
          <w:rFonts w:ascii="Times New Roman" w:eastAsia="Times New Roman" w:hAnsi="Times New Roman" w:cs="Times New Roman"/>
          <w:color w:val="5B9BD5" w:themeColor="accent1"/>
          <w:lang w:val="lv-LV"/>
        </w:rPr>
        <w:t xml:space="preserve"> t.sk veicot pierakstu ViVaT</w:t>
      </w:r>
      <w:r w:rsidR="19E30E16" w:rsidRPr="24CE88E3">
        <w:rPr>
          <w:rFonts w:ascii="Times New Roman" w:eastAsia="Times New Roman" w:hAnsi="Times New Roman" w:cs="Times New Roman"/>
          <w:color w:val="auto"/>
          <w:lang w:val="lv-LV"/>
        </w:rPr>
        <w:t>, ja to lieto</w:t>
      </w:r>
      <w:r w:rsidRPr="24CE88E3">
        <w:rPr>
          <w:rFonts w:ascii="Times New Roman" w:eastAsia="Times New Roman" w:hAnsi="Times New Roman" w:cs="Times New Roman"/>
          <w:color w:val="auto"/>
          <w:lang w:val="lv-LV"/>
        </w:rPr>
        <w:t xml:space="preserve"> un</w:t>
      </w:r>
      <w:r w:rsidR="69E903D1" w:rsidRPr="24CE88E3">
        <w:rPr>
          <w:rFonts w:ascii="Times New Roman" w:eastAsia="Times New Roman" w:hAnsi="Times New Roman" w:cs="Times New Roman"/>
          <w:color w:val="auto"/>
          <w:lang w:val="lv-LV"/>
        </w:rPr>
        <w:t xml:space="preserve"> </w:t>
      </w:r>
      <w:r w:rsidR="006F3FCA" w:rsidRPr="24CE88E3">
        <w:rPr>
          <w:rFonts w:ascii="Times New Roman" w:eastAsia="Times New Roman" w:hAnsi="Times New Roman" w:cs="Times New Roman"/>
          <w:color w:val="auto"/>
          <w:lang w:val="lv-LV"/>
        </w:rPr>
        <w:t>personu</w:t>
      </w:r>
      <w:r w:rsidR="69E903D1" w:rsidRPr="24CE88E3">
        <w:rPr>
          <w:rFonts w:ascii="Times New Roman" w:eastAsia="Times New Roman" w:hAnsi="Times New Roman" w:cs="Times New Roman"/>
          <w:color w:val="auto"/>
          <w:lang w:val="lv-LV"/>
        </w:rPr>
        <w:t xml:space="preserve"> par to </w:t>
      </w:r>
      <w:r w:rsidRPr="24CE88E3">
        <w:rPr>
          <w:rFonts w:ascii="Times New Roman" w:eastAsia="Times New Roman" w:hAnsi="Times New Roman" w:cs="Times New Roman"/>
          <w:color w:val="auto"/>
          <w:lang w:val="lv-LV"/>
        </w:rPr>
        <w:t>informē</w:t>
      </w:r>
      <w:r w:rsidR="00566545" w:rsidRPr="24CE88E3">
        <w:rPr>
          <w:rFonts w:ascii="Times New Roman" w:eastAsia="Times New Roman" w:hAnsi="Times New Roman" w:cs="Times New Roman"/>
          <w:color w:val="auto"/>
          <w:lang w:val="lv-LV"/>
        </w:rPr>
        <w:t xml:space="preserve">, kā arī </w:t>
      </w:r>
      <w:r w:rsidR="0A7A9AD2" w:rsidRPr="24CE88E3">
        <w:rPr>
          <w:rFonts w:ascii="Times New Roman" w:eastAsia="Times New Roman" w:hAnsi="Times New Roman" w:cs="Times New Roman"/>
          <w:color w:val="auto"/>
          <w:lang w:val="lv-LV"/>
        </w:rPr>
        <w:t>sniedz informāciju par kārtību</w:t>
      </w:r>
      <w:r w:rsidR="7A214B1C" w:rsidRPr="24CE88E3">
        <w:rPr>
          <w:rFonts w:ascii="Times New Roman" w:eastAsia="Times New Roman" w:hAnsi="Times New Roman" w:cs="Times New Roman"/>
          <w:color w:val="auto"/>
          <w:lang w:val="lv-LV"/>
        </w:rPr>
        <w:t xml:space="preserve"> </w:t>
      </w:r>
      <w:r w:rsidR="7A214B1C" w:rsidRPr="24CE88E3">
        <w:rPr>
          <w:rFonts w:ascii="Times New Roman" w:eastAsia="Times New Roman" w:hAnsi="Times New Roman" w:cs="Times New Roman"/>
          <w:color w:val="5B9BD5" w:themeColor="accent1"/>
          <w:lang w:val="lv-LV"/>
        </w:rPr>
        <w:t>kā pārcelt revakcinācijas laiku</w:t>
      </w:r>
      <w:r w:rsidR="0A7A9AD2" w:rsidRPr="24CE88E3">
        <w:rPr>
          <w:rFonts w:ascii="Times New Roman" w:eastAsia="Times New Roman" w:hAnsi="Times New Roman" w:cs="Times New Roman"/>
          <w:color w:val="auto"/>
          <w:lang w:val="lv-LV"/>
        </w:rPr>
        <w:t>,</w:t>
      </w:r>
      <w:r w:rsidR="000C6872" w:rsidRPr="24CE88E3">
        <w:rPr>
          <w:rFonts w:ascii="Times New Roman" w:eastAsia="Times New Roman" w:hAnsi="Times New Roman" w:cs="Times New Roman"/>
          <w:color w:val="auto"/>
          <w:lang w:val="lv-LV"/>
        </w:rPr>
        <w:t xml:space="preserve"> ja </w:t>
      </w:r>
      <w:r w:rsidR="00D10B26" w:rsidRPr="24CE88E3">
        <w:rPr>
          <w:rFonts w:ascii="Times New Roman" w:eastAsia="Times New Roman" w:hAnsi="Times New Roman" w:cs="Times New Roman"/>
          <w:color w:val="auto"/>
          <w:lang w:val="lv-LV"/>
        </w:rPr>
        <w:t>p</w:t>
      </w:r>
      <w:r w:rsidR="6F1E1837" w:rsidRPr="24CE88E3">
        <w:rPr>
          <w:rFonts w:ascii="Times New Roman" w:eastAsia="Times New Roman" w:hAnsi="Times New Roman" w:cs="Times New Roman"/>
          <w:color w:val="auto"/>
          <w:lang w:val="lv-LV"/>
        </w:rPr>
        <w:t xml:space="preserve">ersona </w:t>
      </w:r>
      <w:r w:rsidR="00D10B26" w:rsidRPr="24CE88E3">
        <w:rPr>
          <w:rFonts w:ascii="Times New Roman" w:eastAsia="Times New Roman" w:hAnsi="Times New Roman" w:cs="Times New Roman"/>
          <w:color w:val="auto"/>
          <w:lang w:val="lv-LV"/>
        </w:rPr>
        <w:t>uz vakcināciju ierasties nevarēs</w:t>
      </w:r>
      <w:r w:rsidRPr="24CE88E3">
        <w:rPr>
          <w:rFonts w:ascii="Times New Roman" w:eastAsia="Times New Roman" w:hAnsi="Times New Roman" w:cs="Times New Roman"/>
          <w:color w:val="auto"/>
          <w:lang w:val="lv-LV"/>
        </w:rPr>
        <w:t>.</w:t>
      </w:r>
      <w:r w:rsidR="004C06B2" w:rsidRPr="24CE88E3">
        <w:rPr>
          <w:rFonts w:ascii="Times New Roman" w:eastAsia="Times New Roman" w:hAnsi="Times New Roman" w:cs="Times New Roman"/>
          <w:color w:val="auto"/>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72383845"/>
      <w:r w:rsidRPr="008A6D06">
        <w:rPr>
          <w:rFonts w:eastAsia="Times New Roman" w:cs="Times New Roman"/>
        </w:rPr>
        <w:t>Covid-19 vakcinācijas pakalpojumu plānotā apmaksa</w:t>
      </w:r>
      <w:bookmarkEnd w:id="10"/>
      <w:bookmarkEnd w:id="11"/>
    </w:p>
    <w:p w14:paraId="07D28451" w14:textId="541CE4C1" w:rsidR="00426B83" w:rsidRDefault="00426B83" w:rsidP="1625FECC">
      <w:pPr>
        <w:rPr>
          <w:rFonts w:eastAsia="Times New Roman" w:cs="Times New Roman"/>
          <w:b/>
          <w:sz w:val="24"/>
          <w:szCs w:val="24"/>
          <w:lang w:val="lv-LV"/>
        </w:rPr>
      </w:pPr>
    </w:p>
    <w:p w14:paraId="7380AC88" w14:textId="20D4F4AE" w:rsidR="00C674EC" w:rsidRPr="00C674EC" w:rsidRDefault="00C674EC" w:rsidP="00C674EC">
      <w:pPr>
        <w:rPr>
          <w:lang w:val="lv-LV"/>
        </w:rPr>
      </w:pPr>
      <w:r w:rsidRPr="00560EFB">
        <w:rPr>
          <w:lang w:val="lv-LV"/>
        </w:rPr>
        <w:t xml:space="preserve">Detalizēta informācija par vakcinācijas pakalpojumu tarifiem atrodama NVD tīmekļa vietnē: </w:t>
      </w:r>
      <w:r w:rsidR="00EF7487">
        <w:fldChar w:fldCharType="begin"/>
      </w:r>
      <w:r w:rsidR="00EF7487">
        <w:instrText xml:space="preserve"> HYPERLINK "https://www.vmnvd.gov.lv/lv/pakalpojumu-tarifi" </w:instrText>
      </w:r>
      <w:r w:rsidR="00EF7487">
        <w:fldChar w:fldCharType="separate"/>
      </w:r>
      <w:r w:rsidRPr="004A5586">
        <w:rPr>
          <w:rStyle w:val="Hyperlink"/>
          <w:rFonts w:eastAsia="Times New Roman" w:cs="Times New Roman"/>
          <w:sz w:val="24"/>
          <w:szCs w:val="24"/>
          <w:lang w:val="lv-LV"/>
        </w:rPr>
        <w:t>https://www.vmnvd.gov.lv/lv/pakalpojumu-tarifi</w:t>
      </w:r>
      <w:r w:rsidR="00EF7487">
        <w:rPr>
          <w:rStyle w:val="Hyperlink"/>
          <w:rFonts w:eastAsia="Times New Roman" w:cs="Times New Roman"/>
          <w:sz w:val="24"/>
          <w:szCs w:val="24"/>
          <w:lang w:val="lv-LV"/>
        </w:rPr>
        <w:fldChar w:fldCharType="end"/>
      </w:r>
      <w:r w:rsidRPr="00C674EC">
        <w:rPr>
          <w:lang w:val="lv-LV"/>
        </w:rPr>
        <w:t xml:space="preserve"> </w:t>
      </w:r>
    </w:p>
    <w:p w14:paraId="725356AB" w14:textId="322AC356"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4101C18E" w:rsidR="00F80733" w:rsidRPr="008A6D06" w:rsidRDefault="1992A000"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w:t>
      </w:r>
      <w:r w:rsidR="00A20089">
        <w:rPr>
          <w:rFonts w:ascii="Times New Roman" w:eastAsia="Times New Roman" w:hAnsi="Times New Roman" w:cs="Times New Roman"/>
          <w:color w:val="auto"/>
          <w:lang w:val="lv-LV"/>
        </w:rPr>
        <w:t>NT</w:t>
      </w:r>
      <w:r w:rsidR="00A82A8A" w:rsidRPr="008A6D06">
        <w:rPr>
          <w:rFonts w:ascii="Times New Roman" w:eastAsia="Times New Roman" w:hAnsi="Times New Roman" w:cs="Times New Roman"/>
          <w:color w:val="auto"/>
          <w:lang w:val="lv-LV"/>
        </w:rPr>
        <w:t>ech vakcīnai)</w:t>
      </w:r>
      <w:r w:rsidR="2482C79B" w:rsidRPr="008A6D06">
        <w:rPr>
          <w:rFonts w:ascii="Times New Roman" w:eastAsia="Times New Roman" w:hAnsi="Times New Roman" w:cs="Times New Roman"/>
          <w:color w:val="auto"/>
          <w:lang w:val="lv-LV"/>
        </w:rPr>
        <w:t>;</w:t>
      </w:r>
    </w:p>
    <w:p w14:paraId="75CA1015" w14:textId="772681C5" w:rsidR="00F80733" w:rsidRPr="008A6D06" w:rsidRDefault="63AB8B38"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w:t>
      </w:r>
      <w:r w:rsidR="009C4D26">
        <w:rPr>
          <w:rFonts w:ascii="Times New Roman" w:eastAsia="Times New Roman" w:hAnsi="Times New Roman" w:cs="Times New Roman"/>
          <w:color w:val="auto"/>
          <w:lang w:val="lv-LV"/>
        </w:rPr>
        <w:t> </w:t>
      </w:r>
      <w:r w:rsidRPr="008A6D06">
        <w:rPr>
          <w:rFonts w:ascii="Times New Roman" w:eastAsia="Times New Roman" w:hAnsi="Times New Roman" w:cs="Times New Roman"/>
          <w:color w:val="auto"/>
          <w:lang w:val="lv-LV"/>
        </w:rPr>
        <w:t>%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w:t>
      </w:r>
      <w:r w:rsidR="00A20089">
        <w:rPr>
          <w:rFonts w:ascii="Times New Roman" w:eastAsia="Times New Roman" w:hAnsi="Times New Roman" w:cs="Times New Roman"/>
          <w:color w:val="auto"/>
          <w:lang w:val="lv-LV"/>
        </w:rPr>
        <w:t>NT</w:t>
      </w:r>
      <w:r w:rsidR="000E4977" w:rsidRPr="008A6D06">
        <w:rPr>
          <w:rFonts w:ascii="Times New Roman" w:eastAsia="Times New Roman" w:hAnsi="Times New Roman" w:cs="Times New Roman"/>
          <w:color w:val="auto"/>
          <w:lang w:val="lv-LV"/>
        </w:rPr>
        <w:t>ech vakcīnai);</w:t>
      </w:r>
    </w:p>
    <w:p w14:paraId="17626C1D" w14:textId="7AB079CB" w:rsidR="003E53EC" w:rsidRPr="008A6D06" w:rsidRDefault="003E53EC"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w:t>
      </w:r>
      <w:r w:rsidR="007B5045">
        <w:rPr>
          <w:rFonts w:ascii="Times New Roman" w:eastAsia="Times New Roman" w:hAnsi="Times New Roman" w:cs="Times New Roman"/>
          <w:color w:val="auto"/>
          <w:lang w:val="lv-LV"/>
        </w:rPr>
        <w:t> </w:t>
      </w:r>
      <w:r w:rsidR="2312CE5A" w:rsidRPr="008A6D06">
        <w:rPr>
          <w:rFonts w:ascii="Times New Roman" w:eastAsia="Times New Roman" w:hAnsi="Times New Roman" w:cs="Times New Roman"/>
          <w:color w:val="auto"/>
          <w:lang w:val="lv-LV"/>
        </w:rPr>
        <w:t>devas saņemšanu par iespējamām blaknēm</w:t>
      </w:r>
      <w:r w:rsidR="007B5045">
        <w:rPr>
          <w:rFonts w:ascii="Times New Roman" w:eastAsia="Times New Roman" w:hAnsi="Times New Roman" w:cs="Times New Roman"/>
          <w:color w:val="auto"/>
          <w:lang w:val="lv-LV"/>
        </w:rPr>
        <w:t>.</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4965C9F1" w14:textId="6106782C" w:rsidR="0B3A891B" w:rsidRPr="00F56193" w:rsidRDefault="781A6415" w:rsidP="0B3A891B">
      <w:pPr>
        <w:pStyle w:val="ListParagraph"/>
        <w:numPr>
          <w:ilvl w:val="0"/>
          <w:numId w:val="21"/>
        </w:numPr>
        <w:jc w:val="both"/>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w:t>
      </w:r>
      <w:r w:rsidRPr="004B2A1C">
        <w:rPr>
          <w:rFonts w:ascii="Times New Roman" w:eastAsia="Times New Roman" w:hAnsi="Times New Roman" w:cs="Times New Roman"/>
          <w:i/>
          <w:color w:val="auto"/>
          <w:lang w:val="lv-LV"/>
        </w:rPr>
        <w:t>epinephrinum</w:t>
      </w:r>
      <w:r w:rsidRPr="008A6D06">
        <w:rPr>
          <w:rFonts w:ascii="Times New Roman" w:eastAsia="Times New Roman" w:hAnsi="Times New Roman" w:cs="Times New Roman"/>
          <w:color w:val="auto"/>
          <w:lang w:val="lv-LV"/>
        </w:rPr>
        <w:t>) 300 µg injekcija ar pildspalvveida pilnšļirci</w:t>
      </w:r>
      <w:r w:rsidR="00052435">
        <w:rPr>
          <w:rFonts w:ascii="Times New Roman" w:eastAsia="Times New Roman" w:hAnsi="Times New Roman" w:cs="Times New Roman"/>
          <w:color w:val="auto"/>
          <w:lang w:val="lv-LV"/>
        </w:rPr>
        <w:t xml:space="preserve"> </w:t>
      </w:r>
      <w:r w:rsidR="00F56193" w:rsidRPr="00F56193">
        <w:rPr>
          <w:rFonts w:ascii="Times New Roman" w:eastAsia="Times New Roman" w:hAnsi="Times New Roman" w:cs="Times New Roman"/>
          <w:color w:val="auto"/>
          <w:lang w:val="lv-LV"/>
        </w:rPr>
        <w:t>–</w:t>
      </w:r>
      <w:r w:rsidR="00052435">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57.15</w:t>
      </w:r>
      <w:r w:rsidR="00F56193">
        <w:rPr>
          <w:rFonts w:ascii="Times New Roman" w:eastAsia="Times New Roman" w:hAnsi="Times New Roman" w:cs="Times New Roman"/>
          <w:color w:val="auto"/>
          <w:lang w:val="lv-LV"/>
        </w:rPr>
        <w:t> </w:t>
      </w:r>
      <w:r w:rsidR="00FF2FE8" w:rsidRPr="008A6D06">
        <w:rPr>
          <w:rFonts w:ascii="Times New Roman" w:eastAsia="Times New Roman" w:hAnsi="Times New Roman" w:cs="Times New Roman"/>
          <w:color w:val="auto"/>
          <w:lang w:val="lv-LV"/>
        </w:rPr>
        <w:t>EUR</w:t>
      </w:r>
    </w:p>
    <w:p w14:paraId="3B9AB08A" w14:textId="4A3E108B" w:rsidR="46719B19" w:rsidRPr="008A6D06" w:rsidRDefault="46719B19" w:rsidP="000C54F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65447DBA" w:rsidRPr="0B3A891B">
        <w:rPr>
          <w:rFonts w:eastAsia="Times New Roman" w:cs="Times New Roman"/>
          <w:color w:val="auto"/>
        </w:rPr>
        <w:t xml:space="preserve"> </w:t>
      </w:r>
    </w:p>
    <w:p w14:paraId="2E22AB2B" w14:textId="36ACA44D" w:rsidR="7B83BB41" w:rsidRPr="008A6D06" w:rsidRDefault="7B83BB41" w:rsidP="000F7D71">
      <w:pPr>
        <w:jc w:val="both"/>
        <w:rPr>
          <w:rFonts w:eastAsia="Times New Roman" w:cs="Times New Roman"/>
          <w:lang w:val="lv-LV"/>
        </w:rPr>
      </w:pPr>
      <w:r w:rsidRPr="008A6D06">
        <w:rPr>
          <w:rFonts w:eastAsia="Times New Roman" w:cs="Times New Roman"/>
          <w:lang w:val="lv-LV"/>
        </w:rPr>
        <w:t xml:space="preserve">Ārstniecības iestādēm, izņemot slimnīcām un ģimenes ārstu praksēm, ir jāiesniedz </w:t>
      </w:r>
      <w:r w:rsidR="00EF7487">
        <w:fldChar w:fldCharType="begin"/>
      </w:r>
      <w:r w:rsidR="00EF7487">
        <w:instrText xml:space="preserve"> HYPERLINK "http://www.vmnvd.gov.lv/uploads/files/5fdc7dd5a2262.docx" \h </w:instrText>
      </w:r>
      <w:r w:rsidR="00EF7487">
        <w:fldChar w:fldCharType="separate"/>
      </w:r>
      <w:r w:rsidRPr="008A6D06">
        <w:rPr>
          <w:rStyle w:val="Hyperlink"/>
          <w:rFonts w:eastAsia="Times New Roman" w:cs="Times New Roman"/>
          <w:b/>
          <w:bCs/>
          <w:color w:val="auto"/>
          <w:lang w:val="lv-LV"/>
        </w:rPr>
        <w:t>PIETEIKUMS</w:t>
      </w:r>
      <w:r w:rsidR="00EF7487">
        <w:rPr>
          <w:rStyle w:val="Hyperlink"/>
          <w:rFonts w:eastAsia="Times New Roman" w:cs="Times New Roman"/>
          <w:b/>
          <w:bCs/>
          <w:color w:val="auto"/>
          <w:lang w:val="lv-LV"/>
        </w:rPr>
        <w:fldChar w:fldCharType="end"/>
      </w:r>
      <w:r w:rsidRPr="008A6D06">
        <w:rPr>
          <w:rFonts w:eastAsia="Times New Roman" w:cs="Times New Roman"/>
          <w:b/>
          <w:bCs/>
          <w:lang w:val="lv-LV"/>
        </w:rPr>
        <w:t xml:space="preserve"> </w:t>
      </w:r>
      <w:r w:rsidRPr="008A6D06">
        <w:rPr>
          <w:rFonts w:eastAsia="Times New Roman" w:cs="Times New Roman"/>
          <w:lang w:val="lv-LV"/>
        </w:rPr>
        <w:t xml:space="preserve">valsts apmaksāto Covid-19 vakcinācijas pakalpojumu sniegšanai Nacionālam veselības dienestam, to nosūtot </w:t>
      </w:r>
      <w:r w:rsidR="004360BE">
        <w:rPr>
          <w:rFonts w:eastAsia="Times New Roman" w:cs="Times New Roman"/>
          <w:lang w:val="lv-LV"/>
        </w:rPr>
        <w:t xml:space="preserve">uz </w:t>
      </w:r>
      <w:r w:rsidRPr="008A6D06">
        <w:rPr>
          <w:rFonts w:eastAsia="Times New Roman" w:cs="Times New Roman"/>
          <w:lang w:val="lv-LV"/>
        </w:rPr>
        <w:t xml:space="preserve">elektronisko adresi </w:t>
      </w:r>
      <w:r w:rsidR="00EF7487">
        <w:fldChar w:fldCharType="begin"/>
      </w:r>
      <w:r w:rsidR="00EF7487">
        <w:instrText xml:space="preserve"> HYPERLINK "mailto:nvd@vmnvd.gov.lv" \h </w:instrText>
      </w:r>
      <w:r w:rsidR="00EF7487">
        <w:fldChar w:fldCharType="separate"/>
      </w:r>
      <w:r w:rsidRPr="008A6D06">
        <w:rPr>
          <w:rStyle w:val="Hyperlink"/>
          <w:rFonts w:eastAsia="Times New Roman" w:cs="Times New Roman"/>
          <w:color w:val="auto"/>
          <w:lang w:val="lv-LV"/>
        </w:rPr>
        <w:t>nvd@vmnvd.gov.lv</w:t>
      </w:r>
      <w:r w:rsidR="00EF7487">
        <w:rPr>
          <w:rStyle w:val="Hyperlink"/>
          <w:rFonts w:eastAsia="Times New Roman" w:cs="Times New Roman"/>
          <w:color w:val="auto"/>
          <w:lang w:val="lv-LV"/>
        </w:rPr>
        <w:fldChar w:fldCharType="end"/>
      </w:r>
      <w:r w:rsidRPr="008A6D06">
        <w:rPr>
          <w:rFonts w:eastAsia="Times New Roman" w:cs="Times New Roman"/>
          <w:lang w:val="lv-LV"/>
        </w:rPr>
        <w:t xml:space="preserve"> ar drošu elektronisko parakstu</w:t>
      </w:r>
      <w:r w:rsidRPr="0B3A891B">
        <w:rPr>
          <w:rFonts w:eastAsia="Times New Roman" w:cs="Times New Roman"/>
          <w:lang w:val="lv-LV"/>
        </w:rPr>
        <w:t>.</w:t>
      </w:r>
      <w:r w:rsidRPr="008A6D06">
        <w:rPr>
          <w:rFonts w:eastAsia="Times New Roman" w:cs="Times New Roman"/>
          <w:lang w:val="lv-LV"/>
        </w:rPr>
        <w:t xml:space="preserve"> Pamatojoties uz pieteikumu</w:t>
      </w:r>
      <w:r w:rsidR="00D218D1">
        <w:rPr>
          <w:rFonts w:eastAsia="Times New Roman" w:cs="Times New Roman"/>
          <w:lang w:val="lv-LV"/>
        </w:rPr>
        <w:t>,</w:t>
      </w:r>
      <w:r w:rsidRPr="008A6D06">
        <w:rPr>
          <w:rFonts w:eastAsia="Times New Roman" w:cs="Times New Roman"/>
          <w:lang w:val="lv-LV"/>
        </w:rPr>
        <w:t xml:space="preserve"> Nacionālais veselības dienests slēgs līgumu par valsts apmaksātu Covid-19 vakcinācijas pakalpojumu nodrošināšanu.</w:t>
      </w:r>
    </w:p>
    <w:p w14:paraId="0804B50F" w14:textId="7F709CE5" w:rsidR="7042DEAC" w:rsidRPr="008A6D06" w:rsidRDefault="55B8AE58" w:rsidP="000E5027">
      <w:pPr>
        <w:jc w:val="both"/>
        <w:rPr>
          <w:rFonts w:eastAsia="Calibri" w:cs="Arial"/>
          <w:color w:val="2E74B5" w:themeColor="accent1" w:themeShade="BF"/>
          <w:lang w:val="lv-LV"/>
        </w:rPr>
      </w:pPr>
      <w:r w:rsidRPr="0B3A891B">
        <w:rPr>
          <w:rFonts w:eastAsia="Calibri" w:cs="Arial"/>
          <w:lang w:val="lv-LV"/>
        </w:rPr>
        <w:t>I</w:t>
      </w:r>
      <w:r w:rsidRPr="0B3A891B">
        <w:rPr>
          <w:rFonts w:eastAsia="Calibri" w:cs="Arial"/>
          <w:color w:val="2E74B5" w:themeColor="accent1" w:themeShade="BF"/>
          <w:lang w:val="lv-LV"/>
        </w:rPr>
        <w:t>zbraukumu pakalpojumus</w:t>
      </w:r>
      <w:r w:rsidR="4C75F29D" w:rsidRPr="0B3A891B">
        <w:rPr>
          <w:rFonts w:eastAsia="Calibri" w:cs="Arial"/>
          <w:color w:val="2E74B5" w:themeColor="accent1" w:themeShade="BF"/>
          <w:lang w:val="lv-LV"/>
        </w:rPr>
        <w:t xml:space="preserve"> </w:t>
      </w:r>
      <w:r w:rsidRPr="0B3A891B">
        <w:rPr>
          <w:rFonts w:eastAsia="Calibri" w:cs="Arial"/>
          <w:color w:val="2E74B5" w:themeColor="accent1" w:themeShade="BF"/>
          <w:lang w:val="lv-LV"/>
        </w:rPr>
        <w:t xml:space="preserve"> nodrošina NVD atlasīti pakalpojumu sniedzēji izbraukumu pakalpojumu nodrošinā</w:t>
      </w:r>
      <w:r w:rsidR="22766599" w:rsidRPr="0B3A891B">
        <w:rPr>
          <w:rFonts w:eastAsia="Calibri" w:cs="Arial"/>
          <w:color w:val="2E74B5" w:themeColor="accent1" w:themeShade="BF"/>
          <w:lang w:val="lv-LV"/>
        </w:rPr>
        <w:t>š</w:t>
      </w:r>
      <w:r w:rsidRPr="0B3A891B">
        <w:rPr>
          <w:rFonts w:eastAsia="Calibri" w:cs="Arial"/>
          <w:color w:val="2E74B5" w:themeColor="accent1" w:themeShade="BF"/>
          <w:lang w:val="lv-LV"/>
        </w:rPr>
        <w:t>anai</w:t>
      </w:r>
      <w:r w:rsidR="2E01990F" w:rsidRPr="0B3A891B">
        <w:rPr>
          <w:rFonts w:eastAsia="Calibri" w:cs="Arial"/>
          <w:color w:val="2E74B5" w:themeColor="accent1" w:themeShade="BF"/>
          <w:lang w:val="lv-LV"/>
        </w:rPr>
        <w:t>, izņemot SAC vakcināciju, kuru turpina SAC piesa</w:t>
      </w:r>
      <w:r w:rsidR="7ED1DD28" w:rsidRPr="0B3A891B">
        <w:rPr>
          <w:rFonts w:eastAsia="Calibri" w:cs="Arial"/>
          <w:color w:val="2E74B5" w:themeColor="accent1" w:themeShade="BF"/>
          <w:lang w:val="lv-LV"/>
        </w:rPr>
        <w:t>is</w:t>
      </w:r>
      <w:r w:rsidR="2E01990F" w:rsidRPr="0B3A891B">
        <w:rPr>
          <w:rFonts w:eastAsia="Calibri" w:cs="Arial"/>
          <w:color w:val="2E74B5" w:themeColor="accent1" w:themeShade="BF"/>
          <w:lang w:val="lv-LV"/>
        </w:rPr>
        <w:t>tītās vakcinācijas iestādes.</w:t>
      </w:r>
      <w:r w:rsidRPr="0B3A891B">
        <w:rPr>
          <w:rFonts w:eastAsia="Calibri" w:cs="Arial"/>
          <w:color w:val="2E74B5" w:themeColor="accent1" w:themeShade="BF"/>
          <w:lang w:val="lv-LV"/>
        </w:rPr>
        <w:t xml:space="preserve"> </w:t>
      </w:r>
    </w:p>
    <w:p w14:paraId="4569C792" w14:textId="3B4425C2" w:rsidR="7042DEAC" w:rsidRPr="008A6D06" w:rsidRDefault="00EF7487" w:rsidP="000E5027">
      <w:pPr>
        <w:jc w:val="both"/>
        <w:rPr>
          <w:rFonts w:eastAsia="Calibri" w:cs="Arial"/>
          <w:lang w:val="lv-LV"/>
        </w:rPr>
      </w:pPr>
      <w:hyperlink r:id="rId14">
        <w:r w:rsidR="753F181F" w:rsidRPr="0B3A891B">
          <w:rPr>
            <w:rStyle w:val="Hyperlink"/>
            <w:rFonts w:eastAsia="Calibri" w:cs="Arial"/>
            <w:lang w:val="lv-LV"/>
          </w:rPr>
          <w:t>https://www.vmnvd.gov.lv/lv/pazinojums-par-veselibas-aprupes-pakalpojumu-sniedzeju-atlasi-covid-19-vakcinacijas-izbraukuma-pakalpojumu-sniegsanai</w:t>
        </w:r>
      </w:hyperlink>
    </w:p>
    <w:p w14:paraId="20EEA638" w14:textId="454F6A21" w:rsidR="7042DEAC" w:rsidRPr="008A6D06" w:rsidRDefault="00EF7487" w:rsidP="000E5027">
      <w:pPr>
        <w:jc w:val="both"/>
      </w:pPr>
      <w:hyperlink r:id="rId15">
        <w:r w:rsidR="753F181F" w:rsidRPr="0B3A891B">
          <w:rPr>
            <w:rStyle w:val="Hyperlink"/>
            <w:rFonts w:eastAsia="Calibri" w:cs="Arial"/>
            <w:lang w:val="lv-LV"/>
          </w:rPr>
          <w:t>https://www.vmnvd.gov.lv/lv/pazinojums-par-veselibas-aprupes-pakalpojumu-sniedzeju-papildu-atlasi-covid-19-vakcinacijas-izbraukuma-pakalpojumu-sniegsanai-rigas-planosanas-vieniba</w:t>
        </w:r>
      </w:hyperlink>
    </w:p>
    <w:p w14:paraId="124BA466" w14:textId="11351460" w:rsidR="7042DEAC" w:rsidRPr="008A6D06" w:rsidRDefault="7042DEAC" w:rsidP="0B3A891B">
      <w:pPr>
        <w:rPr>
          <w:rFonts w:eastAsia="Calibri" w:cs="Arial"/>
          <w:lang w:val="lv-LV"/>
        </w:rPr>
      </w:pPr>
    </w:p>
    <w:p w14:paraId="356B2E53" w14:textId="2C6B1AB5" w:rsidR="7042DEAC" w:rsidRPr="008A6D06" w:rsidRDefault="6CD65966" w:rsidP="00C05DE3">
      <w:pPr>
        <w:pStyle w:val="Heading2"/>
        <w:rPr>
          <w:rFonts w:eastAsia="Times New Roman" w:cs="Times New Roman"/>
        </w:rPr>
      </w:pPr>
      <w:bookmarkStart w:id="12" w:name="_Toc60039808"/>
      <w:bookmarkStart w:id="13" w:name="_Toc72383846"/>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8A6D06"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66224ACE" w14:textId="1B7EE2D8"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0539A20C"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008A4925"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7373252F" w:rsidRPr="008A6D06"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1F3BC2" w:rsidRDefault="092F3656" w:rsidP="7373252F">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1A6ECAD0" w:rsidRPr="001F3BC2">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3A37B6D6" w:rsidRPr="001F3BC2">
              <w:rPr>
                <w:rFonts w:eastAsia="Times New Roman" w:cs="Times New Roman"/>
                <w:sz w:val="20"/>
                <w:szCs w:val="20"/>
                <w:lang w:val="lv-LV"/>
              </w:rPr>
              <w:t>.</w:t>
            </w:r>
            <w:r w:rsidR="3A37B6D6" w:rsidRPr="001F3BC2">
              <w:rPr>
                <w:rFonts w:ascii="Calibri" w:eastAsia="Calibri" w:hAnsi="Calibri" w:cs="Calibri"/>
                <w:lang w:val="lv-LV"/>
              </w:rPr>
              <w:t xml:space="preserve"> </w:t>
            </w:r>
            <w:r w:rsidR="3A37B6D6" w:rsidRPr="001F3BC2">
              <w:rPr>
                <w:rFonts w:eastAsia="Times New Roman" w:cs="Times New Roman"/>
                <w:sz w:val="20"/>
                <w:szCs w:val="20"/>
                <w:lang w:val="lv-LV"/>
              </w:rPr>
              <w:t>Feldšerpunktos strādājošie ārstu palīgi kā nosūtītāju talonā norāda atbilstošās pamatteritorijas ģimenes ārstu.</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0A478DD">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8A6D06"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8A6D06"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8A6D06"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14:paraId="1C4D2FAE"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C75B2D4" w14:textId="0647DC09" w:rsidR="14207EBD" w:rsidRDefault="14207EBD" w:rsidP="0B3A891B">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sz="8" w:space="0" w:color="auto"/>
                    <w:left w:val="nil"/>
                    <w:bottom w:val="single" w:sz="8" w:space="0" w:color="auto"/>
                    <w:right w:val="nil"/>
                  </w:tcBorders>
                </w:tcPr>
                <w:p w14:paraId="6BDF1F7D" w14:textId="55B8DDAF" w:rsidR="14207EBD" w:rsidRDefault="14207EBD"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14:paraId="5FBDC38F"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51A7C8DF" w14:textId="0D5C04A8" w:rsidR="14207EBD" w:rsidRDefault="14207EBD" w:rsidP="0B3A891B">
                  <w:pPr>
                    <w:jc w:val="center"/>
                    <w:rPr>
                      <w:rFonts w:eastAsia="Calibri" w:cs="Arial"/>
                      <w:sz w:val="20"/>
                      <w:szCs w:val="20"/>
                      <w:lang w:val="lv-LV"/>
                    </w:rPr>
                  </w:pPr>
                  <w:r w:rsidRPr="0B3A891B">
                    <w:rPr>
                      <w:rFonts w:eastAsia="Calibri" w:cs="Arial"/>
                      <w:sz w:val="20"/>
                      <w:szCs w:val="20"/>
                      <w:lang w:val="lv-LV"/>
                    </w:rPr>
                    <w:lastRenderedPageBreak/>
                    <w:t>03096</w:t>
                  </w:r>
                </w:p>
              </w:tc>
              <w:tc>
                <w:tcPr>
                  <w:tcW w:w="4540" w:type="dxa"/>
                  <w:tcBorders>
                    <w:top w:val="single" w:sz="8" w:space="0" w:color="auto"/>
                    <w:left w:val="nil"/>
                    <w:bottom w:val="single" w:sz="8" w:space="0" w:color="auto"/>
                    <w:right w:val="nil"/>
                  </w:tcBorders>
                </w:tcPr>
                <w:p w14:paraId="3AABC2FC" w14:textId="15D2123D" w:rsidR="1FD70E27" w:rsidRDefault="1FD70E27"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14:paraId="243C8E90"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37CD5BEF" w14:textId="77B336EB" w:rsidR="6921180B" w:rsidRDefault="6921180B" w:rsidP="0B3A891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sz="8" w:space="0" w:color="auto"/>
                    <w:left w:val="nil"/>
                    <w:bottom w:val="single" w:sz="8" w:space="0" w:color="auto"/>
                    <w:right w:val="nil"/>
                  </w:tcBorders>
                </w:tcPr>
                <w:p w14:paraId="042295C2" w14:textId="01E63F9A" w:rsidR="6921180B" w:rsidRDefault="6921180B" w:rsidP="0B3A891B">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5BFCAB7C" w:rsidRPr="008A6D06"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8A6D06"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8A6D06"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8A6D06"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007F52CD" w:rsidRPr="008A6D06"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1274F6DB" w:rsidR="03EF5DEB" w:rsidRPr="008A6D06" w:rsidRDefault="03EF5DEB" w:rsidP="656FD2A5">
                  <w:pPr>
                    <w:rPr>
                      <w:rFonts w:eastAsia="Calibri" w:cs="Arial"/>
                      <w:color w:val="000000" w:themeColor="text1"/>
                    </w:rPr>
                  </w:pPr>
                  <w:r w:rsidRPr="008A6D06">
                    <w:rPr>
                      <w:rFonts w:eastAsia="Times New Roman" w:cs="Times New Roman"/>
                      <w:sz w:val="20"/>
                      <w:szCs w:val="20"/>
                      <w:lang w:val="lv-LV"/>
                    </w:rPr>
                    <w:t>Ceļa izdevumi brigādei pie pacientiem Covid-19 vakcinēšanai</w:t>
                  </w:r>
                  <w:r w:rsidR="12D0D2A2" w:rsidRPr="0099490E">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12D0D2A2" w:rsidRPr="0099490E">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12D0D2A2" w:rsidRPr="0099490E">
                    <w:rPr>
                      <w:rFonts w:eastAsia="Times New Roman" w:cs="Times New Roman"/>
                      <w:sz w:val="20"/>
                      <w:szCs w:val="20"/>
                      <w:lang w:val="lv-LV"/>
                    </w:rPr>
                    <w:t>km)</w:t>
                  </w:r>
                </w:p>
              </w:tc>
            </w:tr>
            <w:tr w:rsidR="3DAE58B1" w14:paraId="66243A67" w14:textId="77777777"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60B01DAB" w14:textId="781DA90B"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14:paraId="38450E28" w14:textId="7460972E" w:rsidR="059377AC" w:rsidRDefault="059377AC" w:rsidP="3DAE58B1">
                  <w:pPr>
                    <w:rPr>
                      <w:rFonts w:eastAsia="Calibri" w:cs="Arial"/>
                      <w:color w:val="000000" w:themeColor="text1"/>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99490E" w:rsidRDefault="7373252F" w:rsidP="7373252F">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14:paraId="328D735A" w14:textId="77777777" w:rsidR="006F1902" w:rsidRPr="008A6D06" w:rsidRDefault="006F1902">
            <w:pPr>
              <w:rPr>
                <w:rFonts w:eastAsia="Times New Roman" w:cs="Times New Roman"/>
                <w:sz w:val="20"/>
                <w:szCs w:val="20"/>
                <w:lang w:val="lv-LV"/>
              </w:rPr>
            </w:pPr>
          </w:p>
        </w:tc>
      </w:tr>
    </w:tbl>
    <w:p w14:paraId="6C84F9D1" w14:textId="65C1512B" w:rsidR="21B0528D" w:rsidRDefault="21B0528D" w:rsidP="21B0528D">
      <w:pPr>
        <w:rPr>
          <w:b/>
          <w:bCs/>
          <w:sz w:val="26"/>
          <w:szCs w:val="26"/>
          <w:lang w:val="lv-LV"/>
        </w:rPr>
      </w:pPr>
    </w:p>
    <w:p w14:paraId="4F0747A4" w14:textId="092A097A" w:rsidR="1DFF19B3" w:rsidRPr="00505FCB" w:rsidRDefault="1DFF19B3" w:rsidP="21B0528D">
      <w:pPr>
        <w:rPr>
          <w:rFonts w:eastAsia="Calibri" w:cs="Arial"/>
          <w:b/>
          <w:bCs/>
          <w:sz w:val="26"/>
          <w:szCs w:val="26"/>
          <w:lang w:val="lv-LV"/>
        </w:rPr>
      </w:pPr>
      <w:r w:rsidRPr="00505FCB">
        <w:rPr>
          <w:b/>
          <w:bCs/>
          <w:sz w:val="26"/>
          <w:szCs w:val="26"/>
          <w:lang w:val="lv-LV"/>
        </w:rPr>
        <w:t>Personu reģistrācija vakcinācijai</w:t>
      </w:r>
    </w:p>
    <w:p w14:paraId="36FA430C" w14:textId="666A2722" w:rsidR="3C68C806" w:rsidRPr="00E62E18" w:rsidRDefault="4CD2E4DE" w:rsidP="38806A6D">
      <w:pPr>
        <w:pStyle w:val="ListParagraph"/>
        <w:numPr>
          <w:ilvl w:val="0"/>
          <w:numId w:val="59"/>
        </w:numPr>
        <w:spacing w:line="293" w:lineRule="exact"/>
        <w:jc w:val="both"/>
        <w:rPr>
          <w:rFonts w:ascii="Times New Roman" w:eastAsiaTheme="minorEastAsia" w:hAnsi="Times New Roman" w:cs="Times New Roman"/>
          <w:color w:val="2E74B5" w:themeColor="accent1" w:themeShade="BF"/>
          <w:sz w:val="24"/>
          <w:szCs w:val="24"/>
          <w:lang w:val="lv-LV"/>
        </w:rPr>
      </w:pPr>
      <w:r w:rsidRPr="38806A6D">
        <w:rPr>
          <w:rFonts w:ascii="Times New Roman" w:eastAsia="Arial" w:hAnsi="Times New Roman" w:cs="Times New Roman"/>
          <w:color w:val="2E74B5" w:themeColor="accent1" w:themeShade="BF"/>
          <w:sz w:val="24"/>
          <w:szCs w:val="24"/>
          <w:lang w:val="lv-LV"/>
        </w:rPr>
        <w:t>Ā</w:t>
      </w:r>
      <w:r w:rsidR="3C68C806" w:rsidRPr="38806A6D">
        <w:rPr>
          <w:rFonts w:ascii="Times New Roman" w:eastAsia="Arial" w:hAnsi="Times New Roman" w:cs="Times New Roman"/>
          <w:color w:val="2E74B5" w:themeColor="accent1" w:themeShade="BF"/>
          <w:sz w:val="24"/>
          <w:szCs w:val="24"/>
          <w:lang w:val="lv-LV"/>
        </w:rPr>
        <w:t>rstniecības iestādes, kas nav ģimenes ārstu prakses</w:t>
      </w:r>
      <w:r w:rsidR="006D63D0" w:rsidRPr="38806A6D">
        <w:rPr>
          <w:rFonts w:ascii="Times New Roman" w:eastAsia="Arial" w:hAnsi="Times New Roman" w:cs="Times New Roman"/>
          <w:color w:val="2E74B5" w:themeColor="accent1" w:themeShade="BF"/>
          <w:sz w:val="24"/>
          <w:szCs w:val="24"/>
          <w:lang w:val="lv-LV"/>
        </w:rPr>
        <w:t>,</w:t>
      </w:r>
      <w:r w:rsidR="3C68C806" w:rsidRPr="38806A6D">
        <w:rPr>
          <w:rFonts w:ascii="Times New Roman" w:eastAsia="Arial" w:hAnsi="Times New Roman" w:cs="Times New Roman"/>
          <w:color w:val="2E74B5" w:themeColor="accent1" w:themeShade="BF"/>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008328CD" w:rsidRPr="38806A6D">
        <w:rPr>
          <w:rFonts w:ascii="Times New Roman" w:eastAsia="Arial" w:hAnsi="Times New Roman" w:cs="Times New Roman"/>
          <w:color w:val="2E74B5" w:themeColor="accent1" w:themeShade="BF"/>
          <w:sz w:val="24"/>
          <w:szCs w:val="24"/>
          <w:lang w:val="lv-LV"/>
        </w:rPr>
        <w:t>ur</w:t>
      </w:r>
      <w:r w:rsidR="3C68C806" w:rsidRPr="38806A6D">
        <w:rPr>
          <w:rFonts w:ascii="Times New Roman" w:eastAsia="Arial" w:hAnsi="Times New Roman" w:cs="Times New Roman"/>
          <w:color w:val="2E74B5" w:themeColor="accent1" w:themeShade="BF"/>
          <w:sz w:val="24"/>
          <w:szCs w:val="24"/>
          <w:lang w:val="lv-LV"/>
        </w:rPr>
        <w:t>as ir pieteikušās portālā "manavakcina.lv" ir vienlīdz prioritāras ar ārstniecības iestādē saņemt</w:t>
      </w:r>
      <w:r w:rsidR="00F234C8" w:rsidRPr="38806A6D">
        <w:rPr>
          <w:rFonts w:ascii="Times New Roman" w:eastAsia="Arial" w:hAnsi="Times New Roman" w:cs="Times New Roman"/>
          <w:color w:val="2E74B5" w:themeColor="accent1" w:themeShade="BF"/>
          <w:sz w:val="24"/>
          <w:szCs w:val="24"/>
          <w:lang w:val="lv-LV"/>
        </w:rPr>
        <w:t>aj</w:t>
      </w:r>
      <w:r w:rsidR="3C68C806" w:rsidRPr="38806A6D">
        <w:rPr>
          <w:rFonts w:ascii="Times New Roman" w:eastAsia="Arial" w:hAnsi="Times New Roman" w:cs="Times New Roman"/>
          <w:color w:val="2E74B5" w:themeColor="accent1" w:themeShade="BF"/>
          <w:sz w:val="24"/>
          <w:szCs w:val="24"/>
          <w:lang w:val="lv-LV"/>
        </w:rPr>
        <w:t>iem individuāliem vai kolektīviem pieteikumiem, iespēju robežās ņemot vērā prioritāri vakcinējamo grupu secību;</w:t>
      </w:r>
    </w:p>
    <w:p w14:paraId="400206B1" w14:textId="3283FEDC" w:rsidR="3C68C806" w:rsidRPr="00E62E18" w:rsidRDefault="28E35A0B" w:rsidP="00854676">
      <w:pPr>
        <w:pStyle w:val="ListParagraph"/>
        <w:numPr>
          <w:ilvl w:val="0"/>
          <w:numId w:val="59"/>
        </w:numPr>
        <w:spacing w:line="293" w:lineRule="exact"/>
        <w:jc w:val="both"/>
        <w:rPr>
          <w:rFonts w:ascii="Times New Roman" w:hAnsi="Times New Roman" w:cs="Times New Roman"/>
          <w:color w:val="2E74B5" w:themeColor="accent1" w:themeShade="BF"/>
          <w:sz w:val="24"/>
          <w:szCs w:val="24"/>
          <w:lang w:val="lv-LV"/>
        </w:rPr>
      </w:pPr>
      <w:r w:rsidRPr="38806A6D">
        <w:rPr>
          <w:rFonts w:ascii="Times New Roman" w:eastAsia="Arial" w:hAnsi="Times New Roman" w:cs="Times New Roman"/>
          <w:color w:val="2E74B5" w:themeColor="accent1" w:themeShade="BF"/>
          <w:sz w:val="24"/>
          <w:szCs w:val="24"/>
          <w:lang w:val="lv-LV"/>
        </w:rPr>
        <w:t>Ā</w:t>
      </w:r>
      <w:r w:rsidR="3C68C806" w:rsidRPr="38806A6D">
        <w:rPr>
          <w:rFonts w:ascii="Times New Roman" w:eastAsia="Arial" w:hAnsi="Times New Roman" w:cs="Times New Roman"/>
          <w:color w:val="2E74B5" w:themeColor="accent1" w:themeShade="BF"/>
          <w:sz w:val="24"/>
          <w:szCs w:val="24"/>
          <w:lang w:val="lv-LV"/>
        </w:rPr>
        <w:t>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14:paraId="7A09DE6D" w14:textId="1554F75D" w:rsidR="3C68C806" w:rsidRPr="00E62E18" w:rsidRDefault="6EB12A72" w:rsidP="00854676">
      <w:pPr>
        <w:pStyle w:val="ListParagraph"/>
        <w:numPr>
          <w:ilvl w:val="0"/>
          <w:numId w:val="59"/>
        </w:numPr>
        <w:spacing w:line="293" w:lineRule="exact"/>
        <w:jc w:val="both"/>
        <w:rPr>
          <w:rFonts w:ascii="Times New Roman" w:hAnsi="Times New Roman" w:cs="Times New Roman"/>
          <w:color w:val="2E74B5" w:themeColor="accent1" w:themeShade="BF"/>
          <w:sz w:val="24"/>
          <w:szCs w:val="24"/>
          <w:lang w:val="lv-LV"/>
        </w:rPr>
      </w:pPr>
      <w:r w:rsidRPr="38806A6D">
        <w:rPr>
          <w:rFonts w:ascii="Times New Roman" w:eastAsia="Arial" w:hAnsi="Times New Roman" w:cs="Times New Roman"/>
          <w:color w:val="2E74B5" w:themeColor="accent1" w:themeShade="BF"/>
          <w:sz w:val="24"/>
          <w:szCs w:val="24"/>
          <w:lang w:val="lv-LV"/>
        </w:rPr>
        <w:lastRenderedPageBreak/>
        <w:t>S</w:t>
      </w:r>
      <w:r w:rsidR="3C68C806" w:rsidRPr="38806A6D">
        <w:rPr>
          <w:rFonts w:ascii="Times New Roman" w:eastAsia="Arial" w:hAnsi="Times New Roman" w:cs="Times New Roman"/>
          <w:color w:val="2E74B5" w:themeColor="accent1" w:themeShade="BF"/>
          <w:sz w:val="24"/>
          <w:szCs w:val="24"/>
          <w:lang w:val="lv-LV"/>
        </w:rPr>
        <w:t>tacionārās ārstniecības iestādes, sniedzot stacionāros veselības aprūpes pakalpojumus personām,</w:t>
      </w:r>
      <w:r w:rsidR="6AB87DA7" w:rsidRPr="38806A6D">
        <w:rPr>
          <w:rFonts w:ascii="Times New Roman" w:eastAsia="Arial" w:hAnsi="Times New Roman" w:cs="Times New Roman"/>
          <w:color w:val="2E74B5" w:themeColor="accent1" w:themeShade="BF"/>
          <w:sz w:val="24"/>
          <w:szCs w:val="24"/>
          <w:lang w:val="lv-LV"/>
        </w:rPr>
        <w:t xml:space="preserve"> </w:t>
      </w:r>
      <w:r w:rsidR="3C68C806" w:rsidRPr="38806A6D">
        <w:rPr>
          <w:rFonts w:ascii="Times New Roman" w:eastAsia="Arial" w:hAnsi="Times New Roman" w:cs="Times New Roman"/>
          <w:color w:val="2E74B5" w:themeColor="accent1" w:themeShade="BF"/>
          <w:sz w:val="24"/>
          <w:szCs w:val="24"/>
          <w:lang w:val="lv-LV"/>
        </w:rPr>
        <w:t>var veikt šo personu vakcināciju ārpus pieteikšanās portālā "manavakcina.lv".</w:t>
      </w:r>
    </w:p>
    <w:p w14:paraId="7FB33D07" w14:textId="3849B765" w:rsidR="0B3A891B" w:rsidRDefault="0B3A891B" w:rsidP="0B3A891B">
      <w:pPr>
        <w:rPr>
          <w:rFonts w:eastAsia="Calibri" w:cs="Arial"/>
          <w:b/>
          <w:bCs/>
          <w:sz w:val="26"/>
          <w:szCs w:val="26"/>
          <w:lang w:val="lv-LV"/>
        </w:rPr>
      </w:pPr>
    </w:p>
    <w:p w14:paraId="7AC26360" w14:textId="52C29442" w:rsidR="21B0528D" w:rsidRDefault="21B0528D" w:rsidP="21B0528D">
      <w:pPr>
        <w:rPr>
          <w:rFonts w:eastAsia="Calibri" w:cs="Arial"/>
        </w:rPr>
      </w:pPr>
    </w:p>
    <w:p w14:paraId="59E97199" w14:textId="0CD5A85F" w:rsidR="7042DEAC" w:rsidRPr="00101F7E" w:rsidRDefault="04DE2CAD" w:rsidP="00101F7E">
      <w:pPr>
        <w:pStyle w:val="Heading2"/>
      </w:pPr>
      <w:bookmarkStart w:id="14" w:name="_Toc72383847"/>
      <w:r w:rsidRPr="00101F7E">
        <w:t>Pacientu plūsmas organizācijas kārtība:</w:t>
      </w:r>
      <w:bookmarkEnd w:id="14"/>
    </w:p>
    <w:p w14:paraId="27668BFC" w14:textId="37506EBE" w:rsidR="7042DEAC" w:rsidRPr="001F3BC2" w:rsidRDefault="04DE2CAD" w:rsidP="001F3BC2">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14:paraId="58BBAB15" w14:textId="378C93B1"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F45217">
        <w:rPr>
          <w:rFonts w:ascii="Times New Roman" w:eastAsia="Times New Roman" w:hAnsi="Times New Roman" w:cs="Times New Roman"/>
          <w:color w:val="auto"/>
          <w:lang w:val="lv-LV"/>
        </w:rPr>
        <w:t>urā</w:t>
      </w:r>
      <w:r w:rsidRPr="001F3BC2">
        <w:rPr>
          <w:rFonts w:ascii="Times New Roman" w:eastAsia="Times New Roman" w:hAnsi="Times New Roman" w:cs="Times New Roman"/>
          <w:color w:val="auto"/>
          <w:lang w:val="lv-LV"/>
        </w:rPr>
        <w:t>m ir paredzēta 2</w:t>
      </w:r>
      <w:r w:rsidR="00F45217">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 xml:space="preserve">devas vakcinācija;  </w:t>
      </w:r>
    </w:p>
    <w:p w14:paraId="7B26B75C" w14:textId="36CF027E"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D24F68">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atrodas augstākā prioritāri vakcinējamā grupā ( skat.</w:t>
      </w:r>
      <w:r w:rsidR="00CA3880"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V pielikumu):</w:t>
      </w:r>
    </w:p>
    <w:p w14:paraId="4A1C25FD" w14:textId="12EB8FAE" w:rsidR="7042DEAC" w:rsidRPr="001F3BC2" w:rsidRDefault="04DE2CAD" w:rsidP="001F3BC2">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14:paraId="658F97BF" w14:textId="027AC8CD" w:rsidR="0072F559" w:rsidRPr="001F3BC2" w:rsidRDefault="0072F559" w:rsidP="001F3BC2">
      <w:pPr>
        <w:pStyle w:val="Heading2"/>
        <w:spacing w:line="240" w:lineRule="auto"/>
      </w:pPr>
      <w:bookmarkStart w:id="15" w:name="_Toc72383848"/>
      <w:r>
        <w:t>Personas piederības noteikšana konkrētai prioritāri vakcinējamo personu grupai</w:t>
      </w:r>
      <w:bookmarkEnd w:id="15"/>
    </w:p>
    <w:p w14:paraId="6389D0D1" w14:textId="408575CD" w:rsidR="5AAF165F" w:rsidRDefault="5AAF165F" w:rsidP="24CE88E3">
      <w:pPr>
        <w:pStyle w:val="ListParagraph"/>
        <w:numPr>
          <w:ilvl w:val="0"/>
          <w:numId w:val="6"/>
        </w:numPr>
        <w:rPr>
          <w:rFonts w:ascii="Times New Roman" w:eastAsia="Times New Roman" w:hAnsi="Times New Roman" w:cs="Times New Roman"/>
          <w:color w:val="5B9BD5" w:themeColor="accent1"/>
        </w:rPr>
      </w:pPr>
      <w:proofErr w:type="gramStart"/>
      <w:r w:rsidRPr="38806A6D">
        <w:rPr>
          <w:rFonts w:ascii="Times New Roman" w:eastAsia="Times New Roman" w:hAnsi="Times New Roman" w:cs="Times New Roman"/>
          <w:color w:val="5B9BD5" w:themeColor="accent1"/>
        </w:rPr>
        <w:t>Personai ,</w:t>
      </w:r>
      <w:proofErr w:type="gramEnd"/>
      <w:r w:rsidRPr="38806A6D">
        <w:rPr>
          <w:rFonts w:ascii="Times New Roman" w:eastAsia="Times New Roman" w:hAnsi="Times New Roman" w:cs="Times New Roman"/>
          <w:color w:val="5B9BD5" w:themeColor="accent1"/>
        </w:rPr>
        <w:t xml:space="preserve"> </w:t>
      </w:r>
      <w:proofErr w:type="spellStart"/>
      <w:r w:rsidRPr="38806A6D">
        <w:rPr>
          <w:rFonts w:ascii="Times New Roman" w:eastAsia="Times New Roman" w:hAnsi="Times New Roman" w:cs="Times New Roman"/>
          <w:color w:val="5B9BD5" w:themeColor="accent1"/>
        </w:rPr>
        <w:t>dokumentējot</w:t>
      </w:r>
      <w:proofErr w:type="spellEnd"/>
      <w:r w:rsidRPr="38806A6D">
        <w:rPr>
          <w:rFonts w:ascii="Times New Roman" w:eastAsia="Times New Roman" w:hAnsi="Times New Roman" w:cs="Times New Roman"/>
          <w:color w:val="5B9BD5" w:themeColor="accent1"/>
        </w:rPr>
        <w:t xml:space="preserve"> e veselības </w:t>
      </w:r>
      <w:proofErr w:type="spellStart"/>
      <w:r w:rsidRPr="38806A6D">
        <w:rPr>
          <w:rFonts w:ascii="Times New Roman" w:eastAsia="Times New Roman" w:hAnsi="Times New Roman" w:cs="Times New Roman"/>
          <w:color w:val="5B9BD5" w:themeColor="accent1"/>
        </w:rPr>
        <w:t>faktā</w:t>
      </w:r>
      <w:proofErr w:type="spellEnd"/>
      <w:r w:rsidRPr="38806A6D">
        <w:rPr>
          <w:rFonts w:ascii="Times New Roman" w:eastAsia="Times New Roman" w:hAnsi="Times New Roman" w:cs="Times New Roman"/>
          <w:color w:val="5B9BD5" w:themeColor="accent1"/>
        </w:rPr>
        <w:t xml:space="preserve"> </w:t>
      </w:r>
      <w:proofErr w:type="spellStart"/>
      <w:r w:rsidRPr="38806A6D">
        <w:rPr>
          <w:rFonts w:ascii="Times New Roman" w:eastAsia="Times New Roman" w:hAnsi="Times New Roman" w:cs="Times New Roman"/>
          <w:color w:val="5B9BD5" w:themeColor="accent1"/>
        </w:rPr>
        <w:t>indikāciju</w:t>
      </w:r>
      <w:proofErr w:type="spellEnd"/>
      <w:r w:rsidRPr="38806A6D">
        <w:rPr>
          <w:rFonts w:ascii="Times New Roman" w:eastAsia="Times New Roman" w:hAnsi="Times New Roman" w:cs="Times New Roman"/>
          <w:color w:val="5B9BD5" w:themeColor="accent1"/>
        </w:rPr>
        <w:t xml:space="preserve">, </w:t>
      </w:r>
      <w:proofErr w:type="spellStart"/>
      <w:r w:rsidRPr="38806A6D">
        <w:rPr>
          <w:rFonts w:ascii="Times New Roman" w:eastAsia="Times New Roman" w:hAnsi="Times New Roman" w:cs="Times New Roman"/>
          <w:color w:val="5B9BD5" w:themeColor="accent1"/>
        </w:rPr>
        <w:t>izvēlas</w:t>
      </w:r>
      <w:proofErr w:type="spellEnd"/>
      <w:r w:rsidRPr="38806A6D">
        <w:rPr>
          <w:rFonts w:ascii="Times New Roman" w:eastAsia="Times New Roman" w:hAnsi="Times New Roman" w:cs="Times New Roman"/>
          <w:color w:val="5B9BD5" w:themeColor="accent1"/>
        </w:rPr>
        <w:t xml:space="preserve"> </w:t>
      </w:r>
      <w:proofErr w:type="spellStart"/>
      <w:r w:rsidRPr="38806A6D">
        <w:rPr>
          <w:rFonts w:ascii="Times New Roman" w:eastAsia="Times New Roman" w:hAnsi="Times New Roman" w:cs="Times New Roman"/>
          <w:color w:val="5B9BD5" w:themeColor="accent1"/>
        </w:rPr>
        <w:t>prioritāri</w:t>
      </w:r>
      <w:proofErr w:type="spellEnd"/>
      <w:r w:rsidRPr="38806A6D">
        <w:rPr>
          <w:rFonts w:ascii="Times New Roman" w:eastAsia="Times New Roman" w:hAnsi="Times New Roman" w:cs="Times New Roman"/>
          <w:color w:val="5B9BD5" w:themeColor="accent1"/>
        </w:rPr>
        <w:t xml:space="preserve"> </w:t>
      </w:r>
      <w:proofErr w:type="spellStart"/>
      <w:r w:rsidRPr="38806A6D">
        <w:rPr>
          <w:rFonts w:ascii="Times New Roman" w:eastAsia="Times New Roman" w:hAnsi="Times New Roman" w:cs="Times New Roman"/>
          <w:color w:val="5B9BD5" w:themeColor="accent1"/>
        </w:rPr>
        <w:t>augstāko</w:t>
      </w:r>
      <w:proofErr w:type="spellEnd"/>
      <w:r w:rsidRPr="38806A6D">
        <w:rPr>
          <w:rFonts w:ascii="Times New Roman" w:eastAsia="Times New Roman" w:hAnsi="Times New Roman" w:cs="Times New Roman"/>
          <w:color w:val="5B9BD5" w:themeColor="accent1"/>
        </w:rPr>
        <w:t xml:space="preserve"> </w:t>
      </w:r>
      <w:proofErr w:type="spellStart"/>
      <w:r w:rsidR="2363C25E" w:rsidRPr="38806A6D">
        <w:rPr>
          <w:rFonts w:ascii="Times New Roman" w:eastAsia="Times New Roman" w:hAnsi="Times New Roman" w:cs="Times New Roman"/>
          <w:color w:val="5B9BD5" w:themeColor="accent1"/>
        </w:rPr>
        <w:t>vakcinājamo</w:t>
      </w:r>
      <w:proofErr w:type="spellEnd"/>
      <w:r w:rsidR="2363C25E" w:rsidRPr="38806A6D">
        <w:rPr>
          <w:rFonts w:ascii="Times New Roman" w:eastAsia="Times New Roman" w:hAnsi="Times New Roman" w:cs="Times New Roman"/>
          <w:color w:val="5B9BD5" w:themeColor="accent1"/>
        </w:rPr>
        <w:t xml:space="preserve"> </w:t>
      </w:r>
      <w:proofErr w:type="spellStart"/>
      <w:r w:rsidR="2363C25E" w:rsidRPr="38806A6D">
        <w:rPr>
          <w:rFonts w:ascii="Times New Roman" w:eastAsia="Times New Roman" w:hAnsi="Times New Roman" w:cs="Times New Roman"/>
          <w:color w:val="5B9BD5" w:themeColor="accent1"/>
        </w:rPr>
        <w:t>peronu</w:t>
      </w:r>
      <w:proofErr w:type="spellEnd"/>
      <w:r w:rsidR="2363C25E" w:rsidRPr="38806A6D">
        <w:rPr>
          <w:rFonts w:ascii="Times New Roman" w:eastAsia="Times New Roman" w:hAnsi="Times New Roman" w:cs="Times New Roman"/>
          <w:color w:val="5B9BD5" w:themeColor="accent1"/>
        </w:rPr>
        <w:t xml:space="preserve"> </w:t>
      </w:r>
      <w:proofErr w:type="spellStart"/>
      <w:r w:rsidR="2363C25E" w:rsidRPr="38806A6D">
        <w:rPr>
          <w:rFonts w:ascii="Times New Roman" w:eastAsia="Times New Roman" w:hAnsi="Times New Roman" w:cs="Times New Roman"/>
          <w:color w:val="5B9BD5" w:themeColor="accent1"/>
        </w:rPr>
        <w:t>grupu</w:t>
      </w:r>
      <w:proofErr w:type="spellEnd"/>
      <w:r w:rsidR="2363C25E" w:rsidRPr="38806A6D">
        <w:rPr>
          <w:rFonts w:ascii="Times New Roman" w:eastAsia="Times New Roman" w:hAnsi="Times New Roman" w:cs="Times New Roman"/>
          <w:color w:val="5B9BD5" w:themeColor="accent1"/>
        </w:rPr>
        <w:t>, piemēram, persona</w:t>
      </w:r>
      <w:r w:rsidR="047DD7F6" w:rsidRPr="38806A6D">
        <w:rPr>
          <w:rFonts w:ascii="Times New Roman" w:eastAsia="Times New Roman" w:hAnsi="Times New Roman" w:cs="Times New Roman"/>
          <w:color w:val="5B9BD5" w:themeColor="accent1"/>
        </w:rPr>
        <w:t>i</w:t>
      </w:r>
      <w:r w:rsidR="2363C25E" w:rsidRPr="38806A6D">
        <w:rPr>
          <w:rFonts w:ascii="Times New Roman" w:eastAsia="Times New Roman" w:hAnsi="Times New Roman" w:cs="Times New Roman"/>
          <w:color w:val="5B9BD5" w:themeColor="accent1"/>
        </w:rPr>
        <w:t xml:space="preserve"> ir </w:t>
      </w:r>
      <w:proofErr w:type="spellStart"/>
      <w:r w:rsidR="2363C25E" w:rsidRPr="38806A6D">
        <w:rPr>
          <w:rFonts w:ascii="Times New Roman" w:eastAsia="Times New Roman" w:hAnsi="Times New Roman" w:cs="Times New Roman"/>
          <w:color w:val="5B9BD5" w:themeColor="accent1"/>
        </w:rPr>
        <w:t>hroniska</w:t>
      </w:r>
      <w:proofErr w:type="spellEnd"/>
      <w:r w:rsidR="2363C25E" w:rsidRPr="38806A6D">
        <w:rPr>
          <w:rFonts w:ascii="Times New Roman" w:eastAsia="Times New Roman" w:hAnsi="Times New Roman" w:cs="Times New Roman"/>
          <w:color w:val="5B9BD5" w:themeColor="accent1"/>
        </w:rPr>
        <w:t xml:space="preserve"> slimība un persona ir </w:t>
      </w:r>
      <w:proofErr w:type="spellStart"/>
      <w:r w:rsidR="2363C25E" w:rsidRPr="38806A6D">
        <w:rPr>
          <w:rFonts w:ascii="Times New Roman" w:eastAsia="Times New Roman" w:hAnsi="Times New Roman" w:cs="Times New Roman"/>
          <w:color w:val="5B9BD5" w:themeColor="accent1"/>
        </w:rPr>
        <w:t>vecāka</w:t>
      </w:r>
      <w:proofErr w:type="spellEnd"/>
      <w:r w:rsidR="2363C25E" w:rsidRPr="38806A6D">
        <w:rPr>
          <w:rFonts w:ascii="Times New Roman" w:eastAsia="Times New Roman" w:hAnsi="Times New Roman" w:cs="Times New Roman"/>
          <w:color w:val="5B9BD5" w:themeColor="accent1"/>
        </w:rPr>
        <w:t xml:space="preserve"> par 70+, kā </w:t>
      </w:r>
      <w:proofErr w:type="spellStart"/>
      <w:r w:rsidR="2363C25E" w:rsidRPr="38806A6D">
        <w:rPr>
          <w:rFonts w:ascii="Times New Roman" w:eastAsia="Times New Roman" w:hAnsi="Times New Roman" w:cs="Times New Roman"/>
          <w:color w:val="5B9BD5" w:themeColor="accent1"/>
        </w:rPr>
        <w:t>in</w:t>
      </w:r>
      <w:r w:rsidR="766D3A50" w:rsidRPr="38806A6D">
        <w:rPr>
          <w:rFonts w:ascii="Times New Roman" w:eastAsia="Times New Roman" w:hAnsi="Times New Roman" w:cs="Times New Roman"/>
          <w:color w:val="5B9BD5" w:themeColor="accent1"/>
        </w:rPr>
        <w:t>dikācija</w:t>
      </w:r>
      <w:proofErr w:type="spellEnd"/>
      <w:r w:rsidR="766D3A50" w:rsidRPr="38806A6D">
        <w:rPr>
          <w:rFonts w:ascii="Times New Roman" w:eastAsia="Times New Roman" w:hAnsi="Times New Roman" w:cs="Times New Roman"/>
          <w:color w:val="5B9BD5" w:themeColor="accent1"/>
        </w:rPr>
        <w:t xml:space="preserve"> tiek </w:t>
      </w:r>
      <w:proofErr w:type="spellStart"/>
      <w:r w:rsidR="766D3A50" w:rsidRPr="38806A6D">
        <w:rPr>
          <w:rFonts w:ascii="Times New Roman" w:eastAsia="Times New Roman" w:hAnsi="Times New Roman" w:cs="Times New Roman"/>
          <w:color w:val="5B9BD5" w:themeColor="accent1"/>
        </w:rPr>
        <w:t>izvēlta</w:t>
      </w:r>
      <w:proofErr w:type="spellEnd"/>
      <w:r w:rsidR="766D3A50" w:rsidRPr="38806A6D">
        <w:rPr>
          <w:rFonts w:ascii="Times New Roman" w:eastAsia="Times New Roman" w:hAnsi="Times New Roman" w:cs="Times New Roman"/>
          <w:color w:val="5B9BD5" w:themeColor="accent1"/>
        </w:rPr>
        <w:t xml:space="preserve">, ka </w:t>
      </w:r>
      <w:r w:rsidR="5FA2E52B" w:rsidRPr="38806A6D">
        <w:rPr>
          <w:rFonts w:ascii="Times New Roman" w:eastAsia="Times New Roman" w:hAnsi="Times New Roman" w:cs="Times New Roman"/>
          <w:color w:val="5B9BD5" w:themeColor="accent1"/>
        </w:rPr>
        <w:t xml:space="preserve">Persona vecumā virs 60 gadiem, atbilstoši V </w:t>
      </w:r>
      <w:proofErr w:type="spellStart"/>
      <w:r w:rsidR="5FA2E52B" w:rsidRPr="38806A6D">
        <w:rPr>
          <w:rFonts w:ascii="Times New Roman" w:eastAsia="Times New Roman" w:hAnsi="Times New Roman" w:cs="Times New Roman"/>
          <w:color w:val="5B9BD5" w:themeColor="accent1"/>
        </w:rPr>
        <w:t>pielikumam</w:t>
      </w:r>
      <w:proofErr w:type="spellEnd"/>
      <w:r w:rsidR="40A34C63" w:rsidRPr="38806A6D">
        <w:rPr>
          <w:rFonts w:ascii="Times New Roman" w:eastAsia="Times New Roman" w:hAnsi="Times New Roman" w:cs="Times New Roman"/>
          <w:color w:val="5B9BD5" w:themeColor="accent1"/>
        </w:rPr>
        <w:t>;</w:t>
      </w:r>
    </w:p>
    <w:p w14:paraId="5EF531A0" w14:textId="563C43C3" w:rsidR="40A34C63" w:rsidRDefault="40A34C63" w:rsidP="24CE88E3">
      <w:pPr>
        <w:pStyle w:val="ListParagraph"/>
        <w:numPr>
          <w:ilvl w:val="0"/>
          <w:numId w:val="6"/>
        </w:numPr>
        <w:rPr>
          <w:color w:val="5B9BD5" w:themeColor="accent1"/>
        </w:rPr>
      </w:pPr>
      <w:r w:rsidRPr="24CE88E3">
        <w:rPr>
          <w:rFonts w:ascii="Times New Roman" w:eastAsia="Times New Roman" w:hAnsi="Times New Roman" w:cs="Times New Roman"/>
          <w:color w:val="5B9BD5" w:themeColor="accent1"/>
        </w:rPr>
        <w:t xml:space="preserve">Personas </w:t>
      </w:r>
      <w:proofErr w:type="spellStart"/>
      <w:r w:rsidRPr="24CE88E3">
        <w:rPr>
          <w:rFonts w:ascii="Times New Roman" w:eastAsia="Times New Roman" w:hAnsi="Times New Roman" w:cs="Times New Roman"/>
          <w:color w:val="5B9BD5" w:themeColor="accent1"/>
        </w:rPr>
        <w:t>piederību</w:t>
      </w:r>
      <w:proofErr w:type="spellEnd"/>
      <w:r w:rsidRPr="24CE88E3">
        <w:rPr>
          <w:rFonts w:ascii="Times New Roman" w:eastAsia="Times New Roman" w:hAnsi="Times New Roman" w:cs="Times New Roman"/>
          <w:color w:val="5B9BD5" w:themeColor="accent1"/>
        </w:rPr>
        <w:t xml:space="preserve"> </w:t>
      </w:r>
      <w:proofErr w:type="spellStart"/>
      <w:r w:rsidRPr="24CE88E3">
        <w:rPr>
          <w:rFonts w:ascii="Times New Roman" w:eastAsia="Times New Roman" w:hAnsi="Times New Roman" w:cs="Times New Roman"/>
          <w:color w:val="5B9BD5" w:themeColor="accent1"/>
        </w:rPr>
        <w:t>prioritārai</w:t>
      </w:r>
      <w:proofErr w:type="spellEnd"/>
      <w:r w:rsidRPr="24CE88E3">
        <w:rPr>
          <w:rFonts w:ascii="Times New Roman" w:eastAsia="Times New Roman" w:hAnsi="Times New Roman" w:cs="Times New Roman"/>
          <w:color w:val="5B9BD5" w:themeColor="accent1"/>
        </w:rPr>
        <w:t xml:space="preserve"> grupai nosaka, </w:t>
      </w:r>
      <w:proofErr w:type="spellStart"/>
      <w:r w:rsidRPr="24CE88E3">
        <w:rPr>
          <w:rFonts w:ascii="Times New Roman" w:eastAsia="Times New Roman" w:hAnsi="Times New Roman" w:cs="Times New Roman"/>
          <w:color w:val="5B9BD5" w:themeColor="accent1"/>
        </w:rPr>
        <w:t>uzdodot</w:t>
      </w:r>
      <w:proofErr w:type="spellEnd"/>
      <w:r w:rsidRPr="24CE88E3">
        <w:rPr>
          <w:rFonts w:ascii="Times New Roman" w:eastAsia="Times New Roman" w:hAnsi="Times New Roman" w:cs="Times New Roman"/>
          <w:color w:val="5B9BD5" w:themeColor="accent1"/>
        </w:rPr>
        <w:t xml:space="preserve"> personai </w:t>
      </w:r>
      <w:proofErr w:type="spellStart"/>
      <w:r w:rsidRPr="24CE88E3">
        <w:rPr>
          <w:rFonts w:ascii="Times New Roman" w:eastAsia="Times New Roman" w:hAnsi="Times New Roman" w:cs="Times New Roman"/>
          <w:color w:val="5B9BD5" w:themeColor="accent1"/>
        </w:rPr>
        <w:t>kontroljautājumus</w:t>
      </w:r>
      <w:proofErr w:type="spellEnd"/>
    </w:p>
    <w:p w14:paraId="6E7CF88F" w14:textId="377E9398" w:rsidR="0072F559" w:rsidRPr="001F3BC2" w:rsidRDefault="0072F559" w:rsidP="001F3BC2">
      <w:pPr>
        <w:pStyle w:val="Heading2"/>
        <w:spacing w:line="240" w:lineRule="auto"/>
      </w:pPr>
      <w:bookmarkStart w:id="16" w:name="_Toc72383849"/>
      <w:r w:rsidRPr="001F3BC2">
        <w:t>Daudzdevu flakonu izlietojuma plānošana</w:t>
      </w:r>
      <w:bookmarkEnd w:id="16"/>
    </w:p>
    <w:p w14:paraId="49A0CF60" w14:textId="3E683B3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plāno  vakcinējamo personu vakcināciju tā, lai nodrošinātu optimālu vakcīnu daudzdevu flakonu izlietojumu un novērstu vakcīnu devu zudumu;</w:t>
      </w:r>
    </w:p>
    <w:p w14:paraId="5BF073CD" w14:textId="1C900CC4"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14:paraId="029A5C0D" w14:textId="42673477"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 xml:space="preserve">šādu personu skaits nedrīkst būt lielāks kā flakonā ietilpstošo devu skaits mīnus viena; </w:t>
      </w:r>
    </w:p>
    <w:p w14:paraId="524B38F5" w14:textId="2E17B172"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personu, k</w:t>
      </w:r>
      <w:r w:rsidR="003F3466" w:rsidRPr="5F207CAF">
        <w:rPr>
          <w:rFonts w:ascii="Times New Roman" w:eastAsia="Times New Roman" w:hAnsi="Times New Roman" w:cs="Times New Roman"/>
          <w:color w:val="auto"/>
          <w:lang w:val="lv-LV"/>
        </w:rPr>
        <w:t>ur</w:t>
      </w:r>
      <w:r w:rsidRPr="5F207CAF">
        <w:rPr>
          <w:rFonts w:ascii="Times New Roman" w:eastAsia="Times New Roman" w:hAnsi="Times New Roman" w:cs="Times New Roman"/>
          <w:color w:val="auto"/>
          <w:lang w:val="lv-LV"/>
        </w:rPr>
        <w:t>as neietilpst attiecīgajās prioritār</w:t>
      </w:r>
      <w:r w:rsidR="00BD58F8" w:rsidRPr="5F207CAF">
        <w:rPr>
          <w:rFonts w:ascii="Times New Roman" w:eastAsia="Times New Roman" w:hAnsi="Times New Roman" w:cs="Times New Roman"/>
          <w:color w:val="auto"/>
          <w:lang w:val="lv-LV"/>
        </w:rPr>
        <w:t>i</w:t>
      </w:r>
      <w:r w:rsidRPr="5F207CAF">
        <w:rPr>
          <w:rFonts w:ascii="Times New Roman" w:eastAsia="Times New Roman" w:hAnsi="Times New Roman" w:cs="Times New Roman"/>
          <w:color w:val="auto"/>
          <w:lang w:val="lv-LV"/>
        </w:rPr>
        <w:t xml:space="preserve"> vakcinējamās grupās</w:t>
      </w:r>
      <w:r w:rsidR="003F1501" w:rsidRPr="5F207CAF">
        <w:rPr>
          <w:rFonts w:ascii="Times New Roman" w:eastAsia="Times New Roman" w:hAnsi="Times New Roman" w:cs="Times New Roman"/>
          <w:color w:val="auto"/>
          <w:lang w:val="lv-LV"/>
        </w:rPr>
        <w:t>,</w:t>
      </w:r>
      <w:r w:rsidRPr="5F207CAF">
        <w:rPr>
          <w:rFonts w:ascii="Times New Roman" w:eastAsia="Times New Roman" w:hAnsi="Times New Roman" w:cs="Times New Roman"/>
          <w:color w:val="auto"/>
          <w:lang w:val="lv-LV"/>
        </w:rPr>
        <w:t xml:space="preserve"> vakcinācija ir jādokumentē un jāpamato pirms vakcinācijas apskates veidlapā;</w:t>
      </w:r>
    </w:p>
    <w:p w14:paraId="4B48D08E" w14:textId="711A68C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norakstītās devas jādokumentē un jāpamato, ja šāda rīcība notiek.</w:t>
      </w:r>
    </w:p>
    <w:p w14:paraId="3BCA43A9" w14:textId="70608301" w:rsidR="476E36AE" w:rsidRDefault="476E36AE" w:rsidP="24CE88E3">
      <w:pPr>
        <w:rPr>
          <w:rFonts w:eastAsia="Calibri" w:cs="Arial"/>
          <w:b/>
          <w:bCs/>
          <w:color w:val="5B9BD5" w:themeColor="accent1"/>
          <w:lang w:val="lv-LV"/>
        </w:rPr>
      </w:pPr>
      <w:r w:rsidRPr="24CE88E3">
        <w:rPr>
          <w:rFonts w:eastAsia="Times New Roman" w:cs="Times New Roman"/>
          <w:b/>
          <w:bCs/>
          <w:color w:val="5B9BD5" w:themeColor="accent1"/>
          <w:lang w:val="lv-LV"/>
        </w:rPr>
        <w:t>COVID-19 Vaccine Janssen vakcīna</w:t>
      </w:r>
      <w:r w:rsidR="41B1D5F4" w:rsidRPr="24CE88E3">
        <w:rPr>
          <w:rFonts w:eastAsia="Times New Roman" w:cs="Times New Roman"/>
          <w:b/>
          <w:bCs/>
          <w:color w:val="5B9BD5" w:themeColor="accent1"/>
          <w:lang w:val="lv-LV"/>
        </w:rPr>
        <w:t xml:space="preserve"> </w:t>
      </w:r>
      <w:r w:rsidR="41B1D5F4" w:rsidRPr="24CE88E3">
        <w:rPr>
          <w:rFonts w:eastAsia="Times New Roman" w:cs="Times New Roman"/>
          <w:color w:val="5B9BD5" w:themeColor="accent1"/>
          <w:sz w:val="24"/>
          <w:szCs w:val="24"/>
          <w:lang w:val="lv-LV"/>
        </w:rPr>
        <w:t>rekomendēta vakcinācijai zemāk noteiktos  gadījumos:</w:t>
      </w:r>
    </w:p>
    <w:p w14:paraId="5B0D799F" w14:textId="76DE1447" w:rsidR="41B1D5F4" w:rsidRDefault="41B1D5F4" w:rsidP="24CE88E3">
      <w:pPr>
        <w:pStyle w:val="ListParagraph"/>
        <w:numPr>
          <w:ilvl w:val="0"/>
          <w:numId w:val="4"/>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personām, kam jāveic vakcināciju mājās;</w:t>
      </w:r>
    </w:p>
    <w:p w14:paraId="1A3593A9" w14:textId="025B0A79" w:rsidR="41B1D5F4" w:rsidRDefault="41B1D5F4" w:rsidP="24CE88E3">
      <w:pPr>
        <w:pStyle w:val="ListParagraph"/>
        <w:numPr>
          <w:ilvl w:val="0"/>
          <w:numId w:val="4"/>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SAC revakcināciju izbraukumos  pirmreizējām vakcinācijām;</w:t>
      </w:r>
    </w:p>
    <w:p w14:paraId="585C1453" w14:textId="1F9EFAB8" w:rsidR="41B1D5F4" w:rsidRDefault="41B1D5F4" w:rsidP="24CE88E3">
      <w:pPr>
        <w:pStyle w:val="ListParagraph"/>
        <w:numPr>
          <w:ilvl w:val="0"/>
          <w:numId w:val="4"/>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personām ar garīgās veselības traucējumiem;</w:t>
      </w:r>
    </w:p>
    <w:p w14:paraId="2C3E04B2" w14:textId="3202533C" w:rsidR="41B1D5F4" w:rsidRDefault="41B1D5F4" w:rsidP="24CE88E3">
      <w:pPr>
        <w:pStyle w:val="ListParagraph"/>
        <w:numPr>
          <w:ilvl w:val="0"/>
          <w:numId w:val="4"/>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patversmes klientiem;</w:t>
      </w:r>
    </w:p>
    <w:p w14:paraId="4E75F1BD" w14:textId="701D58F2" w:rsidR="41B1D5F4" w:rsidRDefault="41B1D5F4" w:rsidP="24CE88E3">
      <w:pPr>
        <w:pStyle w:val="ListParagraph"/>
        <w:numPr>
          <w:ilvl w:val="0"/>
          <w:numId w:val="4"/>
        </w:numPr>
        <w:rPr>
          <w:rFonts w:asciiTheme="minorHAnsi" w:eastAsiaTheme="minorEastAsia" w:hAnsiTheme="minorHAnsi" w:cstheme="minorBidi"/>
          <w:color w:val="5B9BD5" w:themeColor="accent1"/>
          <w:sz w:val="24"/>
          <w:szCs w:val="24"/>
        </w:rPr>
      </w:pPr>
      <w:r w:rsidRPr="24CE88E3">
        <w:rPr>
          <w:rFonts w:ascii="Times New Roman" w:eastAsia="Times New Roman" w:hAnsi="Times New Roman" w:cs="Times New Roman"/>
          <w:color w:val="5B9BD5" w:themeColor="accent1"/>
          <w:sz w:val="24"/>
          <w:szCs w:val="24"/>
          <w:lang w:val="lv-LV"/>
        </w:rPr>
        <w:t>personām, kam apgrūtināta atkārtota ierašanās uz revakcināciju , piemēram, personai ir apgrūtināta nokļūšana uz vakcinācijas kabinetu, persona objektīvu iemesli dēļ nevarēs ierasties uz plānotu revakcināciju, nelīdzestīgiem pacientiem, pacientiem, kam tuvākajā laikā plānota smaga operācija</w:t>
      </w:r>
      <w:r w:rsidR="42CD94B3" w:rsidRPr="24CE88E3">
        <w:rPr>
          <w:rFonts w:ascii="Times New Roman" w:eastAsia="Times New Roman" w:hAnsi="Times New Roman" w:cs="Times New Roman"/>
          <w:color w:val="5B9BD5" w:themeColor="accent1"/>
          <w:sz w:val="24"/>
          <w:szCs w:val="24"/>
          <w:lang w:val="lv-LV"/>
        </w:rPr>
        <w:t>, stacionāra pacientiem</w:t>
      </w:r>
      <w:r w:rsidRPr="24CE88E3">
        <w:rPr>
          <w:rFonts w:ascii="Times New Roman" w:eastAsia="Times New Roman" w:hAnsi="Times New Roman" w:cs="Times New Roman"/>
          <w:color w:val="5B9BD5" w:themeColor="accent1"/>
          <w:sz w:val="24"/>
          <w:szCs w:val="24"/>
          <w:lang w:val="lv-LV"/>
        </w:rPr>
        <w:t xml:space="preserve"> u.tml.”.</w:t>
      </w:r>
    </w:p>
    <w:p w14:paraId="6AF7D8A3" w14:textId="11EA8499" w:rsidR="5F207CAF" w:rsidRDefault="5F207CAF" w:rsidP="5F207CAF">
      <w:pPr>
        <w:rPr>
          <w:rFonts w:eastAsia="Calibri" w:cs="Arial"/>
          <w:b/>
          <w:bCs/>
          <w:lang w:val="lv-LV"/>
        </w:rPr>
      </w:pPr>
    </w:p>
    <w:p w14:paraId="38F164A3" w14:textId="74759F92" w:rsidR="5F207CAF" w:rsidRDefault="5F207CAF" w:rsidP="5F207CAF">
      <w:pPr>
        <w:spacing w:line="240" w:lineRule="auto"/>
        <w:jc w:val="both"/>
        <w:rPr>
          <w:rFonts w:eastAsia="Calibri" w:cs="Arial"/>
          <w:color w:val="000000" w:themeColor="text1"/>
          <w:lang w:val="lv-LV"/>
        </w:rPr>
      </w:pPr>
    </w:p>
    <w:p w14:paraId="3F6956E2" w14:textId="5EA3441B" w:rsidR="008047B1" w:rsidRPr="008A6D06" w:rsidRDefault="008047B1" w:rsidP="5288B1FC">
      <w:pPr>
        <w:pStyle w:val="Heading2"/>
        <w:rPr>
          <w:rFonts w:eastAsia="Times New Roman" w:cs="Times New Roman"/>
        </w:rPr>
      </w:pPr>
      <w:bookmarkStart w:id="17" w:name="_Toc60039809"/>
      <w:bookmarkStart w:id="18" w:name="_Toc72383850"/>
      <w:r w:rsidRPr="563AF328">
        <w:rPr>
          <w:rFonts w:eastAsia="Times New Roman" w:cs="Times New Roman"/>
        </w:rPr>
        <w:t>Vakcīnas pasūtīšana</w:t>
      </w:r>
      <w:bookmarkEnd w:id="17"/>
      <w:bookmarkEnd w:id="18"/>
    </w:p>
    <w:p w14:paraId="5D5C206B" w14:textId="00111574"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LV"/>
        </w:rPr>
      </w:pPr>
      <w:r w:rsidRPr="5F207CAF">
        <w:rPr>
          <w:rFonts w:ascii="Times New Roman" w:eastAsia="Times New Roman" w:hAnsi="Times New Roman" w:cs="Times New Roman"/>
          <w:color w:val="201F1E"/>
          <w:sz w:val="24"/>
          <w:szCs w:val="24"/>
          <w:lang w:val="lv"/>
        </w:rPr>
        <w:t xml:space="preserve">Vakcīnu </w:t>
      </w:r>
      <w:r w:rsidRPr="5F207CAF">
        <w:rPr>
          <w:rFonts w:ascii="Times New Roman" w:eastAsia="Times New Roman" w:hAnsi="Times New Roman" w:cs="Times New Roman"/>
          <w:color w:val="4472C4" w:themeColor="accent5"/>
          <w:sz w:val="24"/>
          <w:szCs w:val="24"/>
          <w:lang w:val="lv"/>
        </w:rPr>
        <w:t>pieprasījumi</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tiek iesniegti SPKC elektroniski uz adresi </w:t>
      </w:r>
      <w:r w:rsidR="00EF7487">
        <w:fldChar w:fldCharType="begin"/>
      </w:r>
      <w:r w:rsidR="00EF7487">
        <w:instrText xml:space="preserve"> HYPERLINK "mailto:covid19vakcinas@spkc.gov.lv" \h </w:instrText>
      </w:r>
      <w:r w:rsidR="00EF7487">
        <w:fldChar w:fldCharType="separate"/>
      </w:r>
      <w:r w:rsidRPr="5F207CAF">
        <w:rPr>
          <w:rStyle w:val="Hyperlink"/>
          <w:rFonts w:ascii="Times New Roman" w:eastAsia="Times New Roman" w:hAnsi="Times New Roman" w:cs="Times New Roman"/>
          <w:sz w:val="24"/>
          <w:szCs w:val="24"/>
          <w:lang w:val="lv"/>
        </w:rPr>
        <w:t>covid19vakcinas@spkc.gov.lv</w:t>
      </w:r>
      <w:r w:rsidR="00EF7487">
        <w:rPr>
          <w:rStyle w:val="Hyperlink"/>
          <w:rFonts w:ascii="Times New Roman" w:eastAsia="Times New Roman" w:hAnsi="Times New Roman" w:cs="Times New Roman"/>
          <w:sz w:val="24"/>
          <w:szCs w:val="24"/>
          <w:lang w:val="lv"/>
        </w:rPr>
        <w:fldChar w:fldCharType="end"/>
      </w:r>
      <w:r w:rsidRPr="5F207CAF">
        <w:rPr>
          <w:rFonts w:ascii="Times New Roman" w:eastAsia="Times New Roman" w:hAnsi="Times New Roman" w:cs="Times New Roman"/>
          <w:color w:val="201F1E"/>
          <w:sz w:val="24"/>
          <w:szCs w:val="24"/>
          <w:lang w:val="lv"/>
        </w:rPr>
        <w:t xml:space="preserve"> </w:t>
      </w:r>
      <w:r w:rsidR="0F17D1E4" w:rsidRPr="5F207CAF">
        <w:rPr>
          <w:rFonts w:ascii="Times New Roman" w:eastAsia="Times New Roman" w:hAnsi="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5F207CAF">
        <w:rPr>
          <w:rFonts w:ascii="Times New Roman" w:eastAsia="Times New Roman" w:hAnsi="Times New Roman" w:cs="Times New Roman"/>
          <w:color w:val="201F1E"/>
          <w:sz w:val="24"/>
          <w:szCs w:val="24"/>
          <w:lang w:val="lv"/>
        </w:rPr>
        <w:t xml:space="preserve">vai atbilstoši </w:t>
      </w:r>
      <w:r w:rsidRPr="5F207CAF">
        <w:rPr>
          <w:rFonts w:ascii="Times New Roman" w:eastAsia="Times New Roman" w:hAnsi="Times New Roman" w:cs="Times New Roman"/>
          <w:color w:val="4472C4" w:themeColor="accent5"/>
          <w:sz w:val="24"/>
          <w:szCs w:val="24"/>
          <w:lang w:val="lv"/>
        </w:rPr>
        <w:t>atsevišķiem</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norādījumiem. Vakcīnu pasūtījumu iesniedz vakcinācijas kabineta norādītā </w:t>
      </w:r>
      <w:r w:rsidRPr="5F207CAF">
        <w:rPr>
          <w:rFonts w:ascii="Times New Roman" w:eastAsia="Times New Roman" w:hAnsi="Times New Roman" w:cs="Times New Roman"/>
          <w:color w:val="4472C4" w:themeColor="accent5"/>
          <w:sz w:val="24"/>
          <w:szCs w:val="24"/>
          <w:lang w:val="lv"/>
        </w:rPr>
        <w:t>atbildīgā persona.</w:t>
      </w:r>
    </w:p>
    <w:p w14:paraId="7A441687" w14:textId="4EAD7DD4" w:rsidR="5E78196D" w:rsidRDefault="5E78196D" w:rsidP="00854676">
      <w:pPr>
        <w:pStyle w:val="ListParagraph"/>
        <w:numPr>
          <w:ilvl w:val="0"/>
          <w:numId w:val="25"/>
        </w:numPr>
        <w:jc w:val="both"/>
        <w:rPr>
          <w:color w:val="000000" w:themeColor="text1"/>
          <w:sz w:val="24"/>
          <w:szCs w:val="24"/>
          <w:lang w:val="lv"/>
        </w:rPr>
      </w:pPr>
      <w:r w:rsidRPr="5F207CAF">
        <w:rPr>
          <w:rFonts w:ascii="Times New Roman" w:eastAsia="Times New Roman" w:hAnsi="Times New Roman" w:cs="Times New Roman"/>
          <w:color w:val="4472C4" w:themeColor="accent5"/>
          <w:sz w:val="24"/>
          <w:szCs w:val="24"/>
          <w:lang w:val="lv"/>
        </w:rPr>
        <w:t xml:space="preserve">Vakcīnu pieprasījumā </w:t>
      </w:r>
      <w:r w:rsidRPr="5F207CAF">
        <w:rPr>
          <w:rFonts w:ascii="Times New Roman" w:eastAsia="Times New Roman" w:hAnsi="Times New Roman" w:cs="Times New Roman"/>
          <w:color w:val="4472C4" w:themeColor="accent5"/>
          <w:sz w:val="24"/>
          <w:szCs w:val="24"/>
          <w:u w:val="single"/>
          <w:lang w:val="lv"/>
        </w:rPr>
        <w:t>nav</w:t>
      </w:r>
      <w:r w:rsidRPr="5F207CAF">
        <w:rPr>
          <w:rFonts w:ascii="Times New Roman" w:eastAsia="Times New Roman" w:hAnsi="Times New Roman" w:cs="Times New Roman"/>
          <w:color w:val="4472C4" w:themeColor="accent5"/>
          <w:sz w:val="24"/>
          <w:szCs w:val="24"/>
          <w:lang w:val="lv"/>
        </w:rPr>
        <w:t xml:space="preserve"> jānorāda vakcīnas veids pirmo devu pasūtījumam, jo </w:t>
      </w:r>
      <w:r w:rsidR="0BF2D39D" w:rsidRPr="5F207CAF">
        <w:rPr>
          <w:rFonts w:ascii="Times New Roman" w:eastAsia="Times New Roman" w:hAnsi="Times New Roman" w:cs="Times New Roman"/>
          <w:color w:val="4472C4" w:themeColor="accent5"/>
          <w:sz w:val="24"/>
          <w:szCs w:val="24"/>
          <w:lang w:val="lv"/>
        </w:rPr>
        <w:t xml:space="preserve">vakcīnu sadali pirmajām devām ietekmē pieejamo vakcīnu veidi un apjomi noteiktajā periodā. Izņēmums ir JANSSEN vakcīnu </w:t>
      </w:r>
      <w:r w:rsidR="19195F97" w:rsidRPr="5F207CAF">
        <w:rPr>
          <w:rFonts w:ascii="Times New Roman" w:eastAsia="Times New Roman" w:hAnsi="Times New Roman" w:cs="Times New Roman"/>
          <w:color w:val="4472C4" w:themeColor="accent5"/>
          <w:sz w:val="24"/>
          <w:szCs w:val="24"/>
          <w:lang w:val="lv"/>
        </w:rPr>
        <w:t>pasūtījums, kuru daudzums jānorāda, lai ievērotu iepriekšminētās rekomendācijas vakcinācija</w:t>
      </w:r>
      <w:r w:rsidR="17A96307" w:rsidRPr="5F207CAF">
        <w:rPr>
          <w:rFonts w:ascii="Times New Roman" w:eastAsia="Times New Roman" w:hAnsi="Times New Roman" w:cs="Times New Roman"/>
          <w:color w:val="4472C4" w:themeColor="accent5"/>
          <w:sz w:val="24"/>
          <w:szCs w:val="24"/>
          <w:lang w:val="lv"/>
        </w:rPr>
        <w:t>i.</w:t>
      </w:r>
      <w:r w:rsidRPr="5F207CAF">
        <w:rPr>
          <w:rFonts w:ascii="Times New Roman" w:eastAsia="Times New Roman" w:hAnsi="Times New Roman" w:cs="Times New Roman"/>
          <w:color w:val="4472C4" w:themeColor="accent5"/>
          <w:sz w:val="24"/>
          <w:szCs w:val="24"/>
          <w:lang w:val="lv"/>
        </w:rPr>
        <w:t xml:space="preserve"> </w:t>
      </w:r>
    </w:p>
    <w:p w14:paraId="2B0D8AA9" w14:textId="791E7FA7" w:rsidR="000B620A" w:rsidRPr="000B620A"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201F1E"/>
          <w:sz w:val="24"/>
          <w:szCs w:val="24"/>
          <w:lang w:val="lv"/>
        </w:rPr>
        <w:t xml:space="preserve">Pasūtījums jāplāno atbilstoši vakcinācijas </w:t>
      </w:r>
      <w:r w:rsidRPr="5F207CAF">
        <w:rPr>
          <w:rFonts w:ascii="Times New Roman" w:eastAsia="Times New Roman" w:hAnsi="Times New Roman" w:cs="Times New Roman"/>
          <w:color w:val="4472C4" w:themeColor="accent5"/>
          <w:sz w:val="24"/>
          <w:szCs w:val="24"/>
          <w:lang w:val="lv"/>
        </w:rPr>
        <w:t>kabineta kapacitātei un gaidīšanas rindai</w:t>
      </w:r>
      <w:r w:rsidR="0B9B57A8" w:rsidRPr="5F207CAF">
        <w:rPr>
          <w:rFonts w:ascii="Times New Roman" w:eastAsia="Times New Roman" w:hAnsi="Times New Roman" w:cs="Times New Roman"/>
          <w:color w:val="4472C4" w:themeColor="accent5"/>
          <w:sz w:val="24"/>
          <w:szCs w:val="24"/>
          <w:lang w:val="lv"/>
        </w:rPr>
        <w:t xml:space="preserve"> vakcīnu pasūtīšanas periodā</w:t>
      </w:r>
      <w:r w:rsidRPr="5F207CAF">
        <w:rPr>
          <w:rFonts w:ascii="Times New Roman" w:eastAsia="Times New Roman" w:hAnsi="Times New Roman" w:cs="Times New Roman"/>
          <w:color w:val="4472C4" w:themeColor="accent5"/>
          <w:sz w:val="24"/>
          <w:szCs w:val="24"/>
          <w:lang w:val="lv"/>
        </w:rPr>
        <w:t>.</w:t>
      </w:r>
    </w:p>
    <w:p w14:paraId="70DA1054" w14:textId="579C4556" w:rsidR="1A368D78" w:rsidRDefault="1A368D78" w:rsidP="5F207CAF">
      <w:pPr>
        <w:pStyle w:val="ListParagraph"/>
        <w:jc w:val="both"/>
        <w:rPr>
          <w:rFonts w:ascii="Times New Roman" w:eastAsia="Times New Roman" w:hAnsi="Times New Roman" w:cs="Times New Roman"/>
          <w:i/>
          <w:iCs/>
          <w:color w:val="4472C4" w:themeColor="accent5"/>
          <w:sz w:val="24"/>
          <w:szCs w:val="24"/>
          <w:lang w:val="lv"/>
        </w:rPr>
      </w:pPr>
      <w:r w:rsidRPr="5F207CAF">
        <w:rPr>
          <w:rFonts w:ascii="Times New Roman" w:eastAsia="Times New Roman" w:hAnsi="Times New Roman" w:cs="Times New Roman"/>
          <w:color w:val="4472C4" w:themeColor="accent5"/>
          <w:sz w:val="24"/>
          <w:szCs w:val="24"/>
          <w:lang w:val="lv"/>
        </w:rPr>
        <w:t>Jūsu ievērībai!</w:t>
      </w:r>
      <w:r w:rsidRPr="5F207CAF">
        <w:rPr>
          <w:rFonts w:ascii="Times New Roman" w:eastAsia="Times New Roman" w:hAnsi="Times New Roman" w:cs="Times New Roman"/>
          <w:i/>
          <w:iCs/>
          <w:color w:val="4472C4" w:themeColor="accent5"/>
          <w:sz w:val="24"/>
          <w:szCs w:val="24"/>
          <w:lang w:val="lv"/>
        </w:rPr>
        <w:t xml:space="preserve"> Ja pieprasījums iesniegts </w:t>
      </w:r>
      <w:r w:rsidR="15899ABD" w:rsidRPr="5F207CAF">
        <w:rPr>
          <w:rFonts w:ascii="Times New Roman" w:eastAsia="Times New Roman" w:hAnsi="Times New Roman" w:cs="Times New Roman"/>
          <w:i/>
          <w:iCs/>
          <w:color w:val="4472C4" w:themeColor="accent5"/>
          <w:sz w:val="24"/>
          <w:szCs w:val="24"/>
          <w:lang w:val="lv"/>
        </w:rPr>
        <w:t xml:space="preserve">pēc noteiktā termiņa, </w:t>
      </w:r>
      <w:r w:rsidRPr="5F207CAF">
        <w:rPr>
          <w:rFonts w:ascii="Times New Roman" w:eastAsia="Times New Roman" w:hAnsi="Times New Roman" w:cs="Times New Roman"/>
          <w:i/>
          <w:iCs/>
          <w:color w:val="4472C4" w:themeColor="accent5"/>
          <w:sz w:val="24"/>
          <w:szCs w:val="24"/>
          <w:lang w:val="lv"/>
        </w:rPr>
        <w:t xml:space="preserve">tas </w:t>
      </w:r>
      <w:r w:rsidR="0DC87141" w:rsidRPr="5F207CAF">
        <w:rPr>
          <w:rFonts w:ascii="Times New Roman" w:eastAsia="Times New Roman" w:hAnsi="Times New Roman" w:cs="Times New Roman"/>
          <w:i/>
          <w:iCs/>
          <w:color w:val="4472C4" w:themeColor="accent5"/>
          <w:sz w:val="24"/>
          <w:szCs w:val="24"/>
          <w:lang w:val="lv"/>
        </w:rPr>
        <w:t>tiek iekļauts nākamajā pasūtījumā ar attiecīgo piegādes termiņu.</w:t>
      </w:r>
    </w:p>
    <w:p w14:paraId="3C4B24ED" w14:textId="1E956287" w:rsidR="1A368D78" w:rsidRDefault="1A368D78" w:rsidP="000B620A">
      <w:pPr>
        <w:pStyle w:val="ListParagraph"/>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i/>
          <w:iCs/>
          <w:color w:val="4472C4" w:themeColor="accent5"/>
          <w:sz w:val="24"/>
          <w:szCs w:val="24"/>
          <w:lang w:val="lv"/>
        </w:rPr>
        <w:t>Loģistikas pakalpojuma sniedzējs pirms piegādes veikšanas sazināsies ar vakcinācijas kabinetu un precizēs piegādes laiku.</w:t>
      </w:r>
    </w:p>
    <w:p w14:paraId="1C55FA6E" w14:textId="634FCDFE" w:rsidR="1A368D78" w:rsidRDefault="02727167"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4471C4"/>
          <w:sz w:val="24"/>
          <w:szCs w:val="24"/>
          <w:u w:val="single"/>
          <w:lang w:val="lv"/>
        </w:rPr>
        <w:t xml:space="preserve">Otrai potei </w:t>
      </w:r>
      <w:r w:rsidR="1A368D78" w:rsidRPr="5F207CAF">
        <w:rPr>
          <w:rFonts w:ascii="Times New Roman" w:eastAsia="Times New Roman" w:hAnsi="Times New Roman" w:cs="Times New Roman"/>
          <w:color w:val="4471C4"/>
          <w:sz w:val="24"/>
          <w:szCs w:val="24"/>
          <w:u w:val="single"/>
          <w:lang w:val="lv"/>
        </w:rPr>
        <w:t>jābūt veiktai ar tā paša ražotāja vakcīnu, ar kuru veikta pirmā vakcinācija!</w:t>
      </w:r>
    </w:p>
    <w:p w14:paraId="071A6F22" w14:textId="1D39A2D6" w:rsidR="1D1B9085" w:rsidRDefault="1D1B9085" w:rsidP="11B09F1B">
      <w:pPr>
        <w:ind w:left="720"/>
        <w:jc w:val="both"/>
        <w:rPr>
          <w:rFonts w:eastAsia="Times New Roman" w:cs="Times New Roman"/>
          <w:color w:val="4472C4" w:themeColor="accent5"/>
          <w:sz w:val="24"/>
          <w:szCs w:val="24"/>
          <w:lang w:val="lv"/>
        </w:rPr>
      </w:pPr>
      <w:r w:rsidRPr="11B09F1B">
        <w:rPr>
          <w:rFonts w:eastAsia="Times New Roman" w:cs="Times New Roman"/>
          <w:color w:val="4472C4" w:themeColor="accent5"/>
          <w:sz w:val="24"/>
          <w:szCs w:val="24"/>
          <w:u w:val="single"/>
          <w:lang w:val="lv"/>
        </w:rPr>
        <w:t>Izņēmumi</w:t>
      </w:r>
      <w:r w:rsidRPr="11B09F1B">
        <w:rPr>
          <w:rFonts w:eastAsia="Times New Roman" w:cs="Times New Roman"/>
          <w:color w:val="4472C4" w:themeColor="accent5"/>
          <w:sz w:val="24"/>
          <w:szCs w:val="24"/>
          <w:lang w:val="lv"/>
        </w:rPr>
        <w:t>, kad otrai vak</w:t>
      </w:r>
      <w:r w:rsidR="7A34CF44" w:rsidRPr="11B09F1B">
        <w:rPr>
          <w:rFonts w:eastAsia="Times New Roman" w:cs="Times New Roman"/>
          <w:color w:val="4472C4" w:themeColor="accent5"/>
          <w:sz w:val="24"/>
          <w:szCs w:val="24"/>
          <w:lang w:val="lv"/>
        </w:rPr>
        <w:t>cīnas pret Covid</w:t>
      </w:r>
      <w:r w:rsidR="7DD6F6F1"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devai var tikt izmantota citas tehnoloģijas vakcīna pret Covid</w:t>
      </w:r>
      <w:r w:rsidR="40E9996F"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ir</w:t>
      </w:r>
      <w:r w:rsidR="1A121CA7" w:rsidRPr="11B09F1B">
        <w:rPr>
          <w:rFonts w:eastAsia="Times New Roman" w:cs="Times New Roman"/>
          <w:color w:val="4472C4" w:themeColor="accent5"/>
          <w:sz w:val="24"/>
          <w:szCs w:val="24"/>
          <w:lang w:val="lv"/>
        </w:rPr>
        <w:t>:</w:t>
      </w:r>
    </w:p>
    <w:p w14:paraId="0E6FFFCC" w14:textId="7A9B56C6" w:rsidR="7A34CF44" w:rsidRDefault="7A34CF44" w:rsidP="11B09F1B">
      <w:pPr>
        <w:pStyle w:val="ListParagraph"/>
        <w:numPr>
          <w:ilvl w:val="1"/>
          <w:numId w:val="7"/>
        </w:numPr>
        <w:jc w:val="both"/>
        <w:rPr>
          <w:rFonts w:asciiTheme="minorHAnsi" w:eastAsiaTheme="minorEastAsia" w:hAnsiTheme="minorHAnsi" w:cstheme="minorBidi"/>
          <w:color w:val="4472C4" w:themeColor="accent5"/>
          <w:sz w:val="24"/>
          <w:szCs w:val="24"/>
          <w:lang w:val="lv"/>
        </w:rPr>
      </w:pPr>
      <w:r w:rsidRPr="11B09F1B">
        <w:rPr>
          <w:rFonts w:ascii="Times New Roman" w:hAnsi="Times New Roman" w:cs="Arial"/>
          <w:color w:val="4472C4" w:themeColor="accent5"/>
          <w:sz w:val="24"/>
          <w:szCs w:val="24"/>
          <w:lang w:val="lv"/>
        </w:rPr>
        <w:t xml:space="preserve">Pēc pirmās devas saņemšanas personai attīstījusies anafilakse vai nopietna alerģiska </w:t>
      </w:r>
      <w:r w:rsidR="336618DE" w:rsidRPr="11B09F1B">
        <w:rPr>
          <w:rFonts w:ascii="Times New Roman" w:hAnsi="Times New Roman" w:cs="Arial"/>
          <w:color w:val="4472C4" w:themeColor="accent5"/>
          <w:sz w:val="24"/>
          <w:szCs w:val="24"/>
          <w:lang w:val="lv"/>
        </w:rPr>
        <w:t>reakcija, tad otrās devas nodrošināšanai jāizmanto citas tehnoloģijas vakcīnas pret Covid</w:t>
      </w:r>
      <w:r w:rsidR="4263BBDB" w:rsidRPr="11B09F1B">
        <w:rPr>
          <w:rFonts w:ascii="Times New Roman" w:hAnsi="Times New Roman" w:cs="Arial"/>
          <w:color w:val="4472C4" w:themeColor="accent5"/>
          <w:sz w:val="24"/>
          <w:szCs w:val="24"/>
          <w:lang w:val="lv"/>
        </w:rPr>
        <w:t>-</w:t>
      </w:r>
      <w:r w:rsidR="336618DE" w:rsidRPr="11B09F1B">
        <w:rPr>
          <w:rFonts w:ascii="Times New Roman" w:hAnsi="Times New Roman" w:cs="Arial"/>
          <w:color w:val="4472C4" w:themeColor="accent5"/>
          <w:sz w:val="24"/>
          <w:szCs w:val="24"/>
          <w:lang w:val="lv"/>
        </w:rPr>
        <w:t>19.</w:t>
      </w:r>
      <w:r w:rsidR="4615A9E8" w:rsidRPr="11B09F1B">
        <w:rPr>
          <w:rFonts w:ascii="Times New Roman" w:hAnsi="Times New Roman" w:cs="Arial"/>
          <w:color w:val="4472C4" w:themeColor="accent5"/>
          <w:sz w:val="24"/>
          <w:szCs w:val="24"/>
          <w:lang w:val="lv"/>
        </w:rPr>
        <w:t xml:space="preserve"> Piemēram, anafilakse pēc vīrusa vektora vakcīnas, otrai devai izmanto mRNS vakcīnas. Un otrādi.</w:t>
      </w:r>
    </w:p>
    <w:p w14:paraId="7864798A" w14:textId="64CD0471" w:rsidR="4615A9E8" w:rsidRDefault="4615A9E8" w:rsidP="11B09F1B">
      <w:pPr>
        <w:pStyle w:val="ListParagraph"/>
        <w:numPr>
          <w:ilvl w:val="1"/>
          <w:numId w:val="7"/>
        </w:numPr>
        <w:jc w:val="both"/>
        <w:rPr>
          <w:color w:val="4472C4" w:themeColor="accent5"/>
          <w:sz w:val="24"/>
          <w:szCs w:val="24"/>
          <w:lang w:val="lv"/>
        </w:rPr>
      </w:pPr>
      <w:r w:rsidRPr="11B09F1B">
        <w:rPr>
          <w:rFonts w:ascii="Times New Roman" w:hAnsi="Times New Roman" w:cs="Arial"/>
          <w:color w:val="4472C4" w:themeColor="accent5"/>
          <w:sz w:val="24"/>
          <w:szCs w:val="24"/>
          <w:lang w:val="lv"/>
        </w:rPr>
        <w:t>Ja persona ir grūtniece un pirmā vakcīnas deva veikta ar adeno vīrusa vektora te</w:t>
      </w:r>
      <w:r w:rsidR="1F08B67B" w:rsidRPr="11B09F1B">
        <w:rPr>
          <w:rFonts w:ascii="Times New Roman" w:hAnsi="Times New Roman" w:cs="Arial"/>
          <w:color w:val="4472C4" w:themeColor="accent5"/>
          <w:sz w:val="24"/>
          <w:szCs w:val="24"/>
          <w:lang w:val="lv"/>
        </w:rPr>
        <w:t>h</w:t>
      </w:r>
      <w:r w:rsidRPr="11B09F1B">
        <w:rPr>
          <w:rFonts w:ascii="Times New Roman" w:hAnsi="Times New Roman" w:cs="Arial"/>
          <w:color w:val="4472C4" w:themeColor="accent5"/>
          <w:sz w:val="24"/>
          <w:szCs w:val="24"/>
          <w:lang w:val="lv"/>
        </w:rPr>
        <w:t>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(Astra Zeneca)</w:t>
      </w:r>
      <w:r w:rsidR="289B7B84" w:rsidRPr="11B09F1B">
        <w:rPr>
          <w:rFonts w:ascii="Times New Roman" w:hAnsi="Times New Roman" w:cs="Arial"/>
          <w:color w:val="4472C4" w:themeColor="accent5"/>
          <w:sz w:val="24"/>
          <w:szCs w:val="24"/>
          <w:lang w:val="lv"/>
        </w:rPr>
        <w:t>)</w:t>
      </w:r>
      <w:r w:rsidR="38705DE1" w:rsidRPr="11B09F1B">
        <w:rPr>
          <w:rFonts w:ascii="Times New Roman" w:hAnsi="Times New Roman" w:cs="Arial"/>
          <w:color w:val="4472C4" w:themeColor="accent5"/>
          <w:sz w:val="24"/>
          <w:szCs w:val="24"/>
          <w:lang w:val="lv"/>
        </w:rPr>
        <w:t xml:space="preserve">, tad otrai devai rekomendē izmantot mRNS vakcīnu </w:t>
      </w:r>
      <w:r w:rsidR="38705DE1" w:rsidRPr="11B09F1B">
        <w:rPr>
          <w:rFonts w:ascii="Times New Roman" w:hAnsi="Times New Roman" w:cs="Arial"/>
          <w:i/>
          <w:iCs/>
          <w:color w:val="4472C4" w:themeColor="accent5"/>
          <w:sz w:val="24"/>
          <w:szCs w:val="24"/>
          <w:lang w:val="lv"/>
        </w:rPr>
        <w:t xml:space="preserve">(Comirnaty </w:t>
      </w:r>
      <w:r w:rsidR="38705DE1" w:rsidRPr="11B09F1B">
        <w:rPr>
          <w:rFonts w:ascii="Times New Roman" w:hAnsi="Times New Roman" w:cs="Arial"/>
          <w:color w:val="4472C4" w:themeColor="accent5"/>
          <w:sz w:val="24"/>
          <w:szCs w:val="24"/>
          <w:lang w:val="lv"/>
        </w:rPr>
        <w:t xml:space="preserve">vai </w:t>
      </w:r>
      <w:r w:rsidR="38705DE1" w:rsidRPr="11B09F1B">
        <w:rPr>
          <w:rFonts w:ascii="Times New Roman" w:hAnsi="Times New Roman" w:cs="Arial"/>
          <w:i/>
          <w:iCs/>
          <w:color w:val="4472C4" w:themeColor="accent5"/>
          <w:sz w:val="24"/>
          <w:szCs w:val="24"/>
          <w:lang w:val="lv"/>
        </w:rPr>
        <w:t>Moderna</w:t>
      </w:r>
      <w:r w:rsidR="38705DE1" w:rsidRPr="11B09F1B">
        <w:rPr>
          <w:rFonts w:ascii="Times New Roman" w:hAnsi="Times New Roman" w:cs="Arial"/>
          <w:color w:val="4472C4" w:themeColor="accent5"/>
          <w:sz w:val="24"/>
          <w:szCs w:val="24"/>
          <w:lang w:val="lv"/>
        </w:rPr>
        <w:t>)</w:t>
      </w:r>
      <w:r w:rsidR="2234E520" w:rsidRPr="11B09F1B">
        <w:rPr>
          <w:rFonts w:ascii="Times New Roman" w:hAnsi="Times New Roman" w:cs="Arial"/>
          <w:color w:val="4472C4" w:themeColor="accent5"/>
          <w:sz w:val="24"/>
          <w:szCs w:val="24"/>
          <w:lang w:val="lv"/>
        </w:rPr>
        <w:t xml:space="preserve"> ar intervālu 12 nedēļas pēc pirmās devas saņemšanas.</w:t>
      </w:r>
      <w:r w:rsidR="5E69F64E" w:rsidRPr="11B09F1B">
        <w:rPr>
          <w:rFonts w:ascii="Times New Roman" w:hAnsi="Times New Roman" w:cs="Arial"/>
          <w:color w:val="4472C4" w:themeColor="accent5"/>
          <w:sz w:val="24"/>
          <w:szCs w:val="24"/>
          <w:lang w:val="lv"/>
        </w:rPr>
        <w:t xml:space="preserve"> (pamatojumu skatīt sadaļā III pie grūtnieču vakcinācijas)</w:t>
      </w:r>
      <w:r w:rsidR="0A95EAA0" w:rsidRPr="11B09F1B">
        <w:rPr>
          <w:rFonts w:ascii="Times New Roman" w:hAnsi="Times New Roman" w:cs="Arial"/>
          <w:color w:val="4472C4" w:themeColor="accent5"/>
          <w:sz w:val="24"/>
          <w:szCs w:val="24"/>
          <w:lang w:val="lv"/>
        </w:rPr>
        <w:t>.</w:t>
      </w:r>
    </w:p>
    <w:p w14:paraId="0A4E6837" w14:textId="2F370EE6" w:rsidR="0A95EAA0" w:rsidRDefault="0A95EAA0" w:rsidP="11B09F1B">
      <w:pPr>
        <w:ind w:left="720"/>
        <w:jc w:val="both"/>
        <w:rPr>
          <w:rFonts w:eastAsia="Calibri" w:cs="Arial"/>
          <w:color w:val="4472C4" w:themeColor="accent5"/>
          <w:sz w:val="24"/>
          <w:szCs w:val="24"/>
          <w:lang w:val="lv"/>
        </w:rPr>
      </w:pPr>
      <w:r w:rsidRPr="4DD0A3DC">
        <w:rPr>
          <w:rFonts w:eastAsia="Calibri" w:cs="Arial"/>
          <w:color w:val="4472C4" w:themeColor="accent5"/>
          <w:sz w:val="24"/>
          <w:szCs w:val="24"/>
          <w:lang w:val="lv"/>
        </w:rPr>
        <w:t>Ja personas apzinātas rīcības gadījumā bez jebkāda</w:t>
      </w:r>
      <w:r w:rsidR="57BCFE50" w:rsidRPr="4DD0A3DC">
        <w:rPr>
          <w:rFonts w:eastAsia="Calibri" w:cs="Arial"/>
          <w:color w:val="4472C4" w:themeColor="accent5"/>
          <w:sz w:val="24"/>
          <w:szCs w:val="24"/>
          <w:lang w:val="lv"/>
        </w:rPr>
        <w:t xml:space="preserve"> medicīniska vai procedūras izmaiņu pamatojuma, </w:t>
      </w:r>
      <w:r w:rsidRPr="4DD0A3DC">
        <w:rPr>
          <w:rFonts w:eastAsia="Calibri" w:cs="Arial"/>
          <w:color w:val="4472C4" w:themeColor="accent5"/>
          <w:sz w:val="24"/>
          <w:szCs w:val="24"/>
          <w:lang w:val="lv"/>
        </w:rPr>
        <w:t>kā otrā deva saņemta citas tehn</w:t>
      </w:r>
      <w:r w:rsidR="17838223" w:rsidRPr="4DD0A3DC">
        <w:rPr>
          <w:rFonts w:eastAsia="Calibri" w:cs="Arial"/>
          <w:color w:val="4472C4" w:themeColor="accent5"/>
          <w:sz w:val="24"/>
          <w:szCs w:val="24"/>
          <w:lang w:val="lv"/>
        </w:rPr>
        <w:t>oloģijas vakcīna pret Covid-19, tad trešā deva nav jāplāno un jāievada, lai arī kād</w:t>
      </w:r>
      <w:r w:rsidR="11EF7BD0" w:rsidRPr="4DD0A3DC">
        <w:rPr>
          <w:rFonts w:eastAsia="Calibri" w:cs="Arial"/>
          <w:color w:val="4472C4" w:themeColor="accent5"/>
          <w:sz w:val="24"/>
          <w:szCs w:val="24"/>
          <w:lang w:val="lv"/>
        </w:rPr>
        <w:t xml:space="preserve">a būtu pēdējā pret Covid-19 saņemtās vakcīnas ražošanas tehnoloģija. Piemēram: pirmā deva saņemta ar ražotāja Astra Zeneca vakcīnu </w:t>
      </w:r>
      <w:r w:rsidR="11EF7BD0" w:rsidRPr="4DD0A3DC">
        <w:rPr>
          <w:rFonts w:eastAsia="Calibri" w:cs="Arial"/>
          <w:i/>
          <w:iCs/>
          <w:color w:val="4472C4" w:themeColor="accent5"/>
          <w:sz w:val="24"/>
          <w:szCs w:val="24"/>
          <w:lang w:val="lv"/>
        </w:rPr>
        <w:t>Vaxzevria</w:t>
      </w:r>
      <w:r w:rsidR="38026BB5" w:rsidRPr="4DD0A3DC">
        <w:rPr>
          <w:rFonts w:eastAsia="Calibri" w:cs="Arial"/>
          <w:color w:val="4472C4" w:themeColor="accent5"/>
          <w:sz w:val="24"/>
          <w:szCs w:val="24"/>
          <w:lang w:val="lv"/>
        </w:rPr>
        <w:t>, otrā deva ar mRNS vakcīnu (</w:t>
      </w:r>
      <w:r w:rsidR="38026BB5" w:rsidRPr="4DD0A3DC">
        <w:rPr>
          <w:rFonts w:eastAsia="Calibri" w:cs="Arial"/>
          <w:i/>
          <w:iCs/>
          <w:color w:val="4472C4" w:themeColor="accent5"/>
          <w:sz w:val="24"/>
          <w:szCs w:val="24"/>
          <w:lang w:val="lv"/>
        </w:rPr>
        <w:t>Comirnaty</w:t>
      </w:r>
      <w:r w:rsidR="38026BB5" w:rsidRPr="4DD0A3DC">
        <w:rPr>
          <w:rFonts w:eastAsia="Calibri" w:cs="Arial"/>
          <w:color w:val="4472C4" w:themeColor="accent5"/>
          <w:sz w:val="24"/>
          <w:szCs w:val="24"/>
          <w:lang w:val="lv"/>
        </w:rPr>
        <w:t xml:space="preserve"> vai </w:t>
      </w:r>
      <w:r w:rsidR="38026BB5" w:rsidRPr="4DD0A3DC">
        <w:rPr>
          <w:rFonts w:eastAsia="Calibri" w:cs="Arial"/>
          <w:i/>
          <w:iCs/>
          <w:color w:val="4472C4" w:themeColor="accent5"/>
          <w:sz w:val="24"/>
          <w:szCs w:val="24"/>
          <w:lang w:val="lv"/>
        </w:rPr>
        <w:t>Moderna</w:t>
      </w:r>
      <w:r w:rsidR="38026BB5" w:rsidRPr="4DD0A3DC">
        <w:rPr>
          <w:rFonts w:eastAsia="Calibri" w:cs="Arial"/>
          <w:color w:val="4472C4" w:themeColor="accent5"/>
          <w:sz w:val="24"/>
          <w:szCs w:val="24"/>
          <w:lang w:val="lv"/>
        </w:rPr>
        <w:t>). Tad vēl viena mRNS vakcīnas deva nav indicēta un nav jāievada!</w:t>
      </w:r>
      <w:r w:rsidR="68252267" w:rsidRPr="4DD0A3DC">
        <w:rPr>
          <w:rFonts w:eastAsia="Calibri" w:cs="Arial"/>
          <w:color w:val="4472C4" w:themeColor="accent5"/>
          <w:sz w:val="24"/>
          <w:szCs w:val="24"/>
          <w:lang w:val="lv"/>
        </w:rPr>
        <w:t xml:space="preserve"> </w:t>
      </w:r>
    </w:p>
    <w:p w14:paraId="135B3385" w14:textId="0692F43B"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63AF328">
        <w:rPr>
          <w:rFonts w:ascii="Times New Roman" w:eastAsia="Times New Roman" w:hAnsi="Times New Roman" w:cs="Times New Roman"/>
          <w:color w:val="201F1E"/>
          <w:sz w:val="24"/>
          <w:szCs w:val="24"/>
          <w:lang w:val="lv"/>
        </w:rPr>
        <w:lastRenderedPageBreak/>
        <w:t>Arī 2.</w:t>
      </w:r>
      <w:r w:rsidR="00B80D74">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devu vakcinācijas kabinets pasūta  pirms attiecīgās nedēļas, kad tā būs nepieciešama. Lieltirgotava sadarbībā ar Vakcinācijas iestādi nodrošina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devai tiek uzskatīts par prioritāti, sagatavojot kopējo pasūtījumu.</w:t>
      </w:r>
    </w:p>
    <w:p w14:paraId="21B90FDD" w14:textId="47268110"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34CA4216">
        <w:rPr>
          <w:rFonts w:ascii="Times New Roman" w:eastAsia="Times New Roman" w:hAnsi="Times New Roman" w:cs="Times New Roman"/>
          <w:color w:val="4471C4"/>
          <w:sz w:val="24"/>
          <w:szCs w:val="24"/>
          <w:lang w:val="lv"/>
        </w:rPr>
        <w:t>Vakcinācijas iestādei pieejamais vakcīnu apjoms kopējā pasūtījuma ietvaros ir pieejams NVD tīmekļa vietnē</w:t>
      </w:r>
      <w:r w:rsidR="3C140B37" w:rsidRPr="34CA4216">
        <w:rPr>
          <w:rFonts w:ascii="Times New Roman" w:eastAsia="Times New Roman" w:hAnsi="Times New Roman" w:cs="Times New Roman"/>
          <w:color w:val="4471C4"/>
          <w:sz w:val="24"/>
          <w:szCs w:val="24"/>
          <w:lang w:val="lv"/>
        </w:rPr>
        <w:t xml:space="preserve"> </w:t>
      </w:r>
      <w:hyperlink r:id="rId16">
        <w:r w:rsidR="3C140B37" w:rsidRPr="34CA4216">
          <w:rPr>
            <w:rStyle w:val="Hyperlink"/>
            <w:rFonts w:ascii="Times New Roman" w:eastAsia="Times New Roman" w:hAnsi="Times New Roman" w:cs="Times New Roman"/>
            <w:b/>
            <w:bCs/>
            <w:sz w:val="24"/>
            <w:szCs w:val="24"/>
            <w:lang w:val="lv"/>
          </w:rPr>
          <w:t>https://www.vmnvd.gov.lv/lv/vakcinacijas-iestadem-pieskirto-vakcinu-apjoms</w:t>
        </w:r>
      </w:hyperlink>
      <w:r w:rsidRPr="34CA4216">
        <w:rPr>
          <w:rFonts w:ascii="Times New Roman" w:eastAsia="Times New Roman" w:hAnsi="Times New Roman" w:cs="Times New Roman"/>
          <w:color w:val="4471C4"/>
          <w:sz w:val="24"/>
          <w:szCs w:val="24"/>
          <w:lang w:val="lv"/>
        </w:rPr>
        <w:t xml:space="preserve"> </w:t>
      </w:r>
      <w:r>
        <w:br/>
      </w:r>
      <w:r w:rsidRPr="34CA4216">
        <w:rPr>
          <w:rFonts w:ascii="Times New Roman" w:eastAsia="Times New Roman" w:hAnsi="Times New Roman" w:cs="Times New Roman"/>
          <w:color w:val="4471C4"/>
          <w:sz w:val="24"/>
          <w:szCs w:val="24"/>
          <w:lang w:val="lv"/>
        </w:rPr>
        <w:t xml:space="preserve">  </w:t>
      </w:r>
      <w:r>
        <w:br/>
      </w:r>
      <w:r w:rsidRPr="34CA4216">
        <w:rPr>
          <w:rFonts w:ascii="Times New Roman" w:eastAsia="Times New Roman" w:hAnsi="Times New Roman" w:cs="Times New Roman"/>
          <w:color w:val="4471C4"/>
          <w:sz w:val="24"/>
          <w:szCs w:val="24"/>
          <w:lang w:val="lv"/>
        </w:rPr>
        <w:t xml:space="preserve"> Jūsu ievērībai!</w:t>
      </w:r>
      <w:r w:rsidRPr="34CA4216">
        <w:rPr>
          <w:rFonts w:ascii="Times New Roman" w:eastAsia="Times New Roman" w:hAnsi="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eastAsia="Times New Roman" w:hAnsi="Times New Roman" w:cs="Times New Roman"/>
          <w:color w:val="4471C4"/>
          <w:sz w:val="24"/>
          <w:szCs w:val="24"/>
          <w:lang w:val="lv"/>
        </w:rPr>
        <w:t xml:space="preserve"> </w:t>
      </w:r>
    </w:p>
    <w:p w14:paraId="79405326" w14:textId="530D43C2"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Pasūtīšanas forma atrodas šī dokumenta pielikumā (II pielikums</w:t>
      </w:r>
      <w:r w:rsidRPr="563AF328">
        <w:rPr>
          <w:rFonts w:ascii="Times New Roman" w:eastAsia="Times New Roman" w:hAnsi="Times New Roman" w:cs="Times New Roman"/>
          <w:color w:val="4472C4" w:themeColor="accent5"/>
          <w:sz w:val="24"/>
          <w:szCs w:val="24"/>
          <w:lang w:val="lv"/>
        </w:rPr>
        <w:t>) un ir pieejama SPKC tīmekļa vietnē</w:t>
      </w:r>
      <w:r w:rsidRPr="563AF328">
        <w:rPr>
          <w:rFonts w:ascii="Times New Roman" w:eastAsia="Times New Roman" w:hAnsi="Times New Roman" w:cs="Times New Roman"/>
          <w:color w:val="FF0000"/>
          <w:sz w:val="24"/>
          <w:szCs w:val="24"/>
          <w:lang w:val="lv"/>
        </w:rPr>
        <w:t xml:space="preserve"> </w:t>
      </w:r>
      <w:hyperlink r:id="rId17">
        <w:r w:rsidRPr="563AF328">
          <w:rPr>
            <w:rStyle w:val="Hyperlink"/>
            <w:rFonts w:ascii="Times New Roman" w:eastAsia="Times New Roman" w:hAnsi="Times New Roman" w:cs="Times New Roman"/>
            <w:sz w:val="24"/>
            <w:szCs w:val="24"/>
            <w:lang w:val="lv"/>
          </w:rPr>
          <w:t>https://www.spkc.gov.lv/lv/vakcinacija</w:t>
        </w:r>
      </w:hyperlink>
      <w:r w:rsidRPr="563AF328">
        <w:rPr>
          <w:rFonts w:ascii="Times New Roman" w:eastAsia="Times New Roman" w:hAnsi="Times New Roman" w:cs="Times New Roman"/>
          <w:color w:val="FF0000"/>
          <w:sz w:val="24"/>
          <w:szCs w:val="24"/>
          <w:lang w:val="lv"/>
        </w:rPr>
        <w:t xml:space="preserve"> </w:t>
      </w:r>
      <w:r w:rsidRPr="563AF328">
        <w:rPr>
          <w:rFonts w:ascii="Times New Roman" w:eastAsia="Times New Roman" w:hAnsi="Times New Roman" w:cs="Times New Roman"/>
          <w:color w:val="000000" w:themeColor="text1"/>
          <w:sz w:val="24"/>
          <w:szCs w:val="24"/>
          <w:lang w:val="lv"/>
        </w:rPr>
        <w:t xml:space="preserve">  </w:t>
      </w:r>
    </w:p>
    <w:p w14:paraId="05D96F69" w14:textId="3DB7048E" w:rsidR="37FDE671" w:rsidRPr="00BA217A" w:rsidRDefault="37FDE671" w:rsidP="006B3C8D">
      <w:pPr>
        <w:pStyle w:val="Heading2"/>
        <w:jc w:val="both"/>
        <w:rPr>
          <w:rFonts w:eastAsia="Times New Roman" w:cs="Times New Roman"/>
        </w:rPr>
      </w:pPr>
      <w:bookmarkStart w:id="19" w:name="_Toc72383851"/>
      <w:r w:rsidRPr="00BA217A">
        <w:rPr>
          <w:rFonts w:eastAsia="Times New Roman" w:cs="Times New Roman"/>
        </w:rPr>
        <w:t>Atliktās otrās devas</w:t>
      </w:r>
      <w:bookmarkEnd w:id="19"/>
      <w:r w:rsidRPr="00BA217A">
        <w:rPr>
          <w:rFonts w:eastAsia="Times New Roman" w:cs="Times New Roman"/>
        </w:rPr>
        <w:t xml:space="preserve"> </w:t>
      </w:r>
    </w:p>
    <w:p w14:paraId="0CC7E2A8" w14:textId="7918B5AD" w:rsidR="54A7FC72" w:rsidRPr="00BA217A" w:rsidRDefault="54A7FC72" w:rsidP="6555423B">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5E3AC17B" w:rsidRPr="00BA217A">
        <w:rPr>
          <w:rFonts w:eastAsia="Times New Roman" w:cs="Times New Roman"/>
          <w:sz w:val="24"/>
          <w:szCs w:val="24"/>
          <w:lang w:val="lv-LV"/>
        </w:rPr>
        <w:t>(piem.</w:t>
      </w:r>
      <w:r w:rsidR="006B3C8D" w:rsidRPr="00BA217A">
        <w:rPr>
          <w:rFonts w:eastAsia="Times New Roman" w:cs="Times New Roman"/>
          <w:sz w:val="24"/>
          <w:szCs w:val="24"/>
          <w:lang w:val="lv-LV"/>
        </w:rPr>
        <w:t>,</w:t>
      </w:r>
      <w:r w:rsidR="513F2589" w:rsidRPr="00BA217A">
        <w:rPr>
          <w:rFonts w:eastAsia="Times New Roman" w:cs="Times New Roman"/>
          <w:sz w:val="24"/>
          <w:szCs w:val="24"/>
          <w:lang w:val="lv-LV"/>
        </w:rPr>
        <w:t xml:space="preserve"> </w:t>
      </w:r>
      <w:r w:rsidR="5E3AC17B" w:rsidRPr="00BA217A">
        <w:rPr>
          <w:rFonts w:eastAsia="Times New Roman" w:cs="Times New Roman"/>
          <w:sz w:val="24"/>
          <w:szCs w:val="24"/>
          <w:lang w:val="lv-LV"/>
        </w:rPr>
        <w:t>pēc pacienta pašizolācij</w:t>
      </w:r>
      <w:r w:rsidR="684AAFEA" w:rsidRPr="00BA217A">
        <w:rPr>
          <w:rFonts w:eastAsia="Times New Roman" w:cs="Times New Roman"/>
          <w:sz w:val="24"/>
          <w:szCs w:val="24"/>
          <w:lang w:val="lv-LV"/>
        </w:rPr>
        <w:t>a</w:t>
      </w:r>
      <w:r w:rsidR="005421D9" w:rsidRPr="00BA217A">
        <w:rPr>
          <w:rFonts w:eastAsia="Times New Roman" w:cs="Times New Roman"/>
          <w:sz w:val="24"/>
          <w:szCs w:val="24"/>
          <w:lang w:val="lv-LV"/>
        </w:rPr>
        <w:t>s</w:t>
      </w:r>
      <w:r w:rsidR="684AAFEA" w:rsidRPr="00BA217A">
        <w:rPr>
          <w:rFonts w:eastAsia="Times New Roman" w:cs="Times New Roman"/>
          <w:sz w:val="24"/>
          <w:szCs w:val="24"/>
          <w:lang w:val="lv-LV"/>
        </w:rPr>
        <w:t xml:space="preserve"> vai slimība</w:t>
      </w:r>
      <w:r w:rsidR="005421D9" w:rsidRPr="00BA217A">
        <w:rPr>
          <w:rFonts w:eastAsia="Times New Roman" w:cs="Times New Roman"/>
          <w:sz w:val="24"/>
          <w:szCs w:val="24"/>
          <w:lang w:val="lv-LV"/>
        </w:rPr>
        <w:t>s</w:t>
      </w:r>
      <w:r w:rsidR="53A89ADB" w:rsidRPr="00BA217A">
        <w:rPr>
          <w:rFonts w:eastAsia="Times New Roman" w:cs="Times New Roman"/>
          <w:sz w:val="24"/>
          <w:szCs w:val="24"/>
          <w:lang w:val="lv-LV"/>
        </w:rPr>
        <w:t>, persona pirmo devu ir saņēmusi citā valstī</w:t>
      </w:r>
      <w:r w:rsidR="5E3AC17B" w:rsidRPr="00BA217A">
        <w:rPr>
          <w:rFonts w:eastAsia="Times New Roman" w:cs="Times New Roman"/>
          <w:sz w:val="24"/>
          <w:szCs w:val="24"/>
          <w:lang w:val="lv-LV"/>
        </w:rPr>
        <w:t xml:space="preserve">) atliktā </w:t>
      </w:r>
      <w:r w:rsidR="6D41221C" w:rsidRPr="00BA217A">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7E6B4D1E" w:rsidRPr="00BA217A">
        <w:rPr>
          <w:rFonts w:eastAsia="Times New Roman" w:cs="Times New Roman"/>
          <w:sz w:val="24"/>
          <w:szCs w:val="24"/>
          <w:lang w:val="lv-LV"/>
        </w:rPr>
        <w:t>, saistībā ar ierobežoto vakcīnu skaitu, aicinām pacientu</w:t>
      </w:r>
      <w:r w:rsidR="561F5102" w:rsidRPr="00BA217A">
        <w:rPr>
          <w:rFonts w:eastAsia="Times New Roman" w:cs="Times New Roman"/>
          <w:sz w:val="24"/>
          <w:szCs w:val="24"/>
          <w:lang w:val="lv-LV"/>
        </w:rPr>
        <w:t>s</w:t>
      </w:r>
      <w:r w:rsidR="7E6B4D1E" w:rsidRPr="00BA217A">
        <w:rPr>
          <w:rFonts w:eastAsia="Times New Roman" w:cs="Times New Roman"/>
          <w:sz w:val="24"/>
          <w:szCs w:val="24"/>
          <w:lang w:val="lv-LV"/>
        </w:rPr>
        <w:t xml:space="preserve"> novirzīt uz atlikto otro devu centriem</w:t>
      </w:r>
      <w:r w:rsidR="594B5805" w:rsidRPr="00BA217A">
        <w:rPr>
          <w:rFonts w:eastAsia="Times New Roman" w:cs="Times New Roman"/>
          <w:sz w:val="24"/>
          <w:szCs w:val="24"/>
          <w:lang w:val="lv-LV"/>
        </w:rPr>
        <w:t>.</w:t>
      </w:r>
    </w:p>
    <w:p w14:paraId="6427B40F" w14:textId="2E318145" w:rsidR="594B5805" w:rsidRPr="00BA217A" w:rsidRDefault="594B5805" w:rsidP="6555423B">
      <w:pPr>
        <w:jc w:val="both"/>
        <w:rPr>
          <w:rFonts w:eastAsia="Times New Roman" w:cs="Times New Roman"/>
          <w:sz w:val="24"/>
          <w:szCs w:val="24"/>
          <w:lang w:val="lv-LV"/>
        </w:rPr>
      </w:pPr>
      <w:r w:rsidRPr="00BA217A">
        <w:rPr>
          <w:rFonts w:eastAsia="Times New Roman" w:cs="Times New Roman"/>
          <w:sz w:val="24"/>
          <w:szCs w:val="24"/>
          <w:lang w:val="lv-LV"/>
        </w:rPr>
        <w:t>S</w:t>
      </w:r>
      <w:r w:rsidR="566B3743" w:rsidRPr="00BA217A">
        <w:rPr>
          <w:rFonts w:eastAsia="Times New Roman" w:cs="Times New Roman"/>
          <w:sz w:val="24"/>
          <w:szCs w:val="24"/>
          <w:lang w:val="lv-LV"/>
        </w:rPr>
        <w:t xml:space="preserve">askaņā ar Vakcinācijas darba grupas lēmumu tiks izveidoti divi atlikto otro devu centri: </w:t>
      </w:r>
    </w:p>
    <w:p w14:paraId="30313E0C" w14:textId="66B29419" w:rsidR="566B3743"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rPr>
      </w:pPr>
      <w:r w:rsidRPr="24CE88E3">
        <w:rPr>
          <w:rFonts w:ascii="Times New Roman" w:eastAsia="Times New Roman" w:hAnsi="Times New Roman" w:cs="Times New Roman"/>
          <w:color w:val="auto"/>
          <w:sz w:val="24"/>
          <w:szCs w:val="24"/>
          <w:lang w:val="lv-LV"/>
        </w:rPr>
        <w:t>SIA Rīgas austrumu klīniskā universitātes slimnīca, novietne “Gaiļezers”</w:t>
      </w:r>
      <w:r w:rsidR="76BE7DAD" w:rsidRPr="24CE88E3">
        <w:rPr>
          <w:rFonts w:ascii="Times New Roman" w:eastAsia="Times New Roman" w:hAnsi="Times New Roman" w:cs="Times New Roman"/>
          <w:color w:val="auto"/>
          <w:sz w:val="24"/>
          <w:szCs w:val="24"/>
          <w:lang w:val="lv-LV"/>
        </w:rPr>
        <w:t xml:space="preserve"> (</w:t>
      </w:r>
      <w:r w:rsidR="76BE7DAD" w:rsidRPr="24CE88E3">
        <w:rPr>
          <w:rFonts w:ascii="Times New Roman" w:eastAsia="Times New Roman" w:hAnsi="Times New Roman" w:cs="Times New Roman"/>
          <w:b/>
          <w:bCs/>
          <w:color w:val="auto"/>
          <w:sz w:val="24"/>
          <w:szCs w:val="24"/>
          <w:lang w:val="lv-LV"/>
        </w:rPr>
        <w:t>Comirnaty</w:t>
      </w:r>
      <w:r w:rsidR="2ACA0BE1" w:rsidRPr="24CE88E3">
        <w:rPr>
          <w:rFonts w:ascii="Times New Roman" w:eastAsia="Times New Roman" w:hAnsi="Times New Roman" w:cs="Times New Roman"/>
          <w:b/>
          <w:bCs/>
          <w:color w:val="auto"/>
          <w:sz w:val="24"/>
          <w:szCs w:val="24"/>
          <w:lang w:val="lv-LV"/>
        </w:rPr>
        <w:t>, Astra Zeneca</w:t>
      </w:r>
      <w:r w:rsidR="00EA606F" w:rsidRPr="24CE88E3">
        <w:rPr>
          <w:rFonts w:ascii="Times New Roman" w:eastAsia="Times New Roman" w:hAnsi="Times New Roman" w:cs="Times New Roman"/>
          <w:b/>
          <w:bCs/>
          <w:color w:val="auto"/>
          <w:sz w:val="24"/>
          <w:szCs w:val="24"/>
          <w:lang w:val="lv-LV"/>
        </w:rPr>
        <w:t xml:space="preserve"> (Vaxzevria)</w:t>
      </w:r>
      <w:r w:rsidR="2ACA0BE1" w:rsidRPr="24CE88E3">
        <w:rPr>
          <w:rFonts w:ascii="Times New Roman" w:eastAsia="Times New Roman" w:hAnsi="Times New Roman" w:cs="Times New Roman"/>
          <w:b/>
          <w:bCs/>
          <w:color w:val="auto"/>
          <w:sz w:val="24"/>
          <w:szCs w:val="24"/>
          <w:lang w:val="lv-LV"/>
        </w:rPr>
        <w:t xml:space="preserve"> vai Moderna</w:t>
      </w:r>
      <w:r w:rsidR="76BE7DAD" w:rsidRPr="24CE88E3">
        <w:rPr>
          <w:rFonts w:ascii="Times New Roman" w:eastAsia="Times New Roman" w:hAnsi="Times New Roman" w:cs="Times New Roman"/>
          <w:color w:val="auto"/>
          <w:sz w:val="24"/>
          <w:szCs w:val="24"/>
          <w:lang w:val="lv-LV"/>
        </w:rPr>
        <w:t xml:space="preserve"> </w:t>
      </w:r>
      <w:r w:rsidR="1D5CD013" w:rsidRPr="24CE88E3">
        <w:rPr>
          <w:rFonts w:ascii="Times New Roman" w:eastAsia="Times New Roman" w:hAnsi="Times New Roman" w:cs="Times New Roman"/>
          <w:color w:val="auto"/>
          <w:sz w:val="24"/>
          <w:szCs w:val="24"/>
          <w:lang w:val="lv-LV"/>
        </w:rPr>
        <w:t>2.</w:t>
      </w:r>
      <w:r w:rsidR="00AC29D8" w:rsidRPr="24CE88E3">
        <w:rPr>
          <w:rFonts w:ascii="Times New Roman" w:eastAsia="Times New Roman" w:hAnsi="Times New Roman" w:cs="Times New Roman"/>
          <w:color w:val="auto"/>
          <w:sz w:val="24"/>
          <w:szCs w:val="24"/>
          <w:lang w:val="lv-LV"/>
        </w:rPr>
        <w:t> </w:t>
      </w:r>
      <w:r w:rsidR="1D5CD013" w:rsidRPr="24CE88E3">
        <w:rPr>
          <w:rFonts w:ascii="Times New Roman" w:eastAsia="Times New Roman" w:hAnsi="Times New Roman" w:cs="Times New Roman"/>
          <w:color w:val="auto"/>
          <w:sz w:val="24"/>
          <w:szCs w:val="24"/>
          <w:lang w:val="lv-LV"/>
        </w:rPr>
        <w:t>deva</w:t>
      </w:r>
      <w:r w:rsidR="76BE7DAD" w:rsidRPr="24CE88E3">
        <w:rPr>
          <w:rFonts w:ascii="Times New Roman" w:eastAsia="Times New Roman" w:hAnsi="Times New Roman" w:cs="Times New Roman"/>
          <w:color w:val="auto"/>
          <w:sz w:val="24"/>
          <w:szCs w:val="24"/>
          <w:lang w:val="lv-LV"/>
        </w:rPr>
        <w:t>)</w:t>
      </w:r>
      <w:r w:rsidR="7F657848" w:rsidRPr="24CE88E3">
        <w:rPr>
          <w:rFonts w:ascii="Times New Roman" w:eastAsia="Times New Roman" w:hAnsi="Times New Roman" w:cs="Times New Roman"/>
          <w:color w:val="auto"/>
          <w:sz w:val="24"/>
          <w:szCs w:val="24"/>
          <w:lang w:val="lv-LV"/>
        </w:rPr>
        <w:t xml:space="preserve">, </w:t>
      </w:r>
      <w:r w:rsidR="062C9E3D" w:rsidRPr="24CE88E3">
        <w:rPr>
          <w:rFonts w:ascii="Times New Roman" w:eastAsia="Times New Roman" w:hAnsi="Times New Roman" w:cs="Times New Roman"/>
          <w:color w:val="auto"/>
          <w:sz w:val="24"/>
          <w:szCs w:val="24"/>
          <w:lang w:val="lv-LV"/>
        </w:rPr>
        <w:t xml:space="preserve"> </w:t>
      </w:r>
      <w:hyperlink r:id="rId18">
        <w:r w:rsidR="062C9E3D" w:rsidRPr="24CE88E3">
          <w:rPr>
            <w:rStyle w:val="Hyperlink"/>
            <w:rFonts w:ascii="Times New Roman" w:eastAsia="Times New Roman" w:hAnsi="Times New Roman" w:cs="Times New Roman"/>
            <w:color w:val="auto"/>
            <w:sz w:val="24"/>
            <w:szCs w:val="24"/>
            <w:lang w:val="lv-LV"/>
          </w:rPr>
          <w:t>vakcina@aslimnica.lv</w:t>
        </w:r>
      </w:hyperlink>
    </w:p>
    <w:p w14:paraId="3CF1BA25" w14:textId="4E5FAE8F" w:rsidR="566B3743" w:rsidRPr="00BA217A"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Bērnu klīniskā universitātes slimnīca</w:t>
      </w:r>
      <w:r w:rsidR="0DE0766A" w:rsidRPr="24CE88E3">
        <w:rPr>
          <w:rFonts w:ascii="Times New Roman" w:eastAsia="Times New Roman" w:hAnsi="Times New Roman" w:cs="Times New Roman"/>
          <w:color w:val="auto"/>
          <w:sz w:val="24"/>
          <w:szCs w:val="24"/>
          <w:lang w:val="lv-LV"/>
        </w:rPr>
        <w:t xml:space="preserve"> (</w:t>
      </w:r>
      <w:r w:rsidR="0DE0766A" w:rsidRPr="24CE88E3">
        <w:rPr>
          <w:rFonts w:ascii="Times New Roman" w:eastAsia="Times New Roman" w:hAnsi="Times New Roman" w:cs="Times New Roman"/>
          <w:b/>
          <w:bCs/>
          <w:color w:val="auto"/>
          <w:sz w:val="24"/>
          <w:szCs w:val="24"/>
          <w:lang w:val="lv-LV"/>
        </w:rPr>
        <w:t xml:space="preserve">Covid19 </w:t>
      </w:r>
      <w:r w:rsidR="651750E7" w:rsidRPr="24CE88E3">
        <w:rPr>
          <w:rFonts w:ascii="Times New Roman" w:eastAsia="Times New Roman" w:hAnsi="Times New Roman" w:cs="Times New Roman"/>
          <w:b/>
          <w:bCs/>
          <w:color w:val="auto"/>
          <w:sz w:val="24"/>
          <w:szCs w:val="24"/>
          <w:lang w:val="lv-LV"/>
        </w:rPr>
        <w:t>V</w:t>
      </w:r>
      <w:r w:rsidR="0DE0766A" w:rsidRPr="24CE88E3">
        <w:rPr>
          <w:rFonts w:ascii="Times New Roman" w:eastAsia="Times New Roman" w:hAnsi="Times New Roman" w:cs="Times New Roman"/>
          <w:b/>
          <w:bCs/>
          <w:color w:val="auto"/>
          <w:sz w:val="24"/>
          <w:szCs w:val="24"/>
          <w:lang w:val="lv-LV"/>
        </w:rPr>
        <w:t>accine Moderna</w:t>
      </w:r>
      <w:r w:rsidR="235B7BC6" w:rsidRPr="24CE88E3">
        <w:rPr>
          <w:rFonts w:ascii="Times New Roman" w:eastAsia="Times New Roman" w:hAnsi="Times New Roman" w:cs="Times New Roman"/>
          <w:b/>
          <w:bCs/>
          <w:color w:val="auto"/>
          <w:sz w:val="24"/>
          <w:szCs w:val="24"/>
          <w:lang w:val="lv-LV"/>
        </w:rPr>
        <w:t xml:space="preserve"> </w:t>
      </w:r>
      <w:r w:rsidR="235B7BC6" w:rsidRPr="24CE88E3">
        <w:rPr>
          <w:rFonts w:ascii="Times New Roman" w:eastAsia="Times New Roman" w:hAnsi="Times New Roman" w:cs="Times New Roman"/>
          <w:color w:val="auto"/>
          <w:sz w:val="24"/>
          <w:szCs w:val="24"/>
          <w:lang w:val="lv-LV"/>
        </w:rPr>
        <w:t>2.</w:t>
      </w:r>
      <w:r w:rsidR="0096062B" w:rsidRPr="24CE88E3">
        <w:rPr>
          <w:rFonts w:ascii="Times New Roman" w:eastAsia="Times New Roman" w:hAnsi="Times New Roman" w:cs="Times New Roman"/>
          <w:color w:val="auto"/>
          <w:sz w:val="24"/>
          <w:szCs w:val="24"/>
          <w:lang w:val="lv-LV"/>
        </w:rPr>
        <w:t> </w:t>
      </w:r>
      <w:r w:rsidR="235B7BC6" w:rsidRPr="24CE88E3">
        <w:rPr>
          <w:rFonts w:ascii="Times New Roman" w:eastAsia="Times New Roman" w:hAnsi="Times New Roman" w:cs="Times New Roman"/>
          <w:color w:val="auto"/>
          <w:sz w:val="24"/>
          <w:szCs w:val="24"/>
          <w:lang w:val="lv-LV"/>
        </w:rPr>
        <w:t>deva</w:t>
      </w:r>
      <w:r w:rsidR="0DE0766A" w:rsidRPr="24CE88E3">
        <w:rPr>
          <w:rFonts w:ascii="Times New Roman" w:eastAsia="Times New Roman" w:hAnsi="Times New Roman" w:cs="Times New Roman"/>
          <w:color w:val="auto"/>
          <w:sz w:val="24"/>
          <w:szCs w:val="24"/>
          <w:lang w:val="lv-LV"/>
        </w:rPr>
        <w:t>)</w:t>
      </w:r>
      <w:r w:rsidR="58D5869F" w:rsidRPr="24CE88E3">
        <w:rPr>
          <w:rFonts w:ascii="Times New Roman" w:eastAsia="Times New Roman" w:hAnsi="Times New Roman" w:cs="Times New Roman"/>
          <w:color w:val="auto"/>
          <w:sz w:val="24"/>
          <w:szCs w:val="24"/>
          <w:lang w:val="lv-LV"/>
        </w:rPr>
        <w:t>,</w:t>
      </w:r>
      <w:r w:rsidR="50343AE9" w:rsidRPr="24CE88E3">
        <w:rPr>
          <w:rFonts w:ascii="Times New Roman" w:eastAsia="Times New Roman" w:hAnsi="Times New Roman" w:cs="Times New Roman"/>
          <w:color w:val="auto"/>
          <w:sz w:val="24"/>
          <w:szCs w:val="24"/>
        </w:rPr>
        <w:t xml:space="preserve"> </w:t>
      </w:r>
      <w:proofErr w:type="spellStart"/>
      <w:r w:rsidR="161DFC00" w:rsidRPr="24CE88E3">
        <w:rPr>
          <w:rFonts w:ascii="Times New Roman" w:eastAsia="Times New Roman" w:hAnsi="Times New Roman" w:cs="Times New Roman"/>
          <w:color w:val="auto"/>
          <w:sz w:val="24"/>
          <w:szCs w:val="24"/>
        </w:rPr>
        <w:t>tālr</w:t>
      </w:r>
      <w:proofErr w:type="spellEnd"/>
      <w:r w:rsidR="161DFC00" w:rsidRPr="24CE88E3">
        <w:rPr>
          <w:rFonts w:ascii="Times New Roman" w:eastAsia="Times New Roman" w:hAnsi="Times New Roman" w:cs="Times New Roman"/>
          <w:color w:val="auto"/>
          <w:sz w:val="24"/>
          <w:szCs w:val="24"/>
        </w:rPr>
        <w:t xml:space="preserve">. </w:t>
      </w:r>
      <w:r w:rsidR="758488A7" w:rsidRPr="24CE88E3">
        <w:rPr>
          <w:rFonts w:ascii="Times New Roman" w:eastAsia="Times New Roman" w:hAnsi="Times New Roman" w:cs="Times New Roman"/>
          <w:color w:val="auto"/>
          <w:sz w:val="24"/>
          <w:szCs w:val="24"/>
        </w:rPr>
        <w:t xml:space="preserve">80708866, </w:t>
      </w:r>
      <w:hyperlink r:id="rId19">
        <w:r w:rsidR="758488A7" w:rsidRPr="24CE88E3">
          <w:rPr>
            <w:rStyle w:val="Hyperlink"/>
            <w:rFonts w:ascii="Times New Roman" w:eastAsia="Times New Roman" w:hAnsi="Times New Roman" w:cs="Times New Roman"/>
            <w:sz w:val="24"/>
            <w:szCs w:val="24"/>
          </w:rPr>
          <w:t>poliklinika@bkus.lv</w:t>
        </w:r>
      </w:hyperlink>
    </w:p>
    <w:p w14:paraId="5E9B291C" w14:textId="522B01E3" w:rsidR="35F4B169" w:rsidRDefault="35F4B169"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Paula Stradiņa klīniska universitātes slimnīca (</w:t>
      </w:r>
      <w:r w:rsidRPr="24CE88E3">
        <w:rPr>
          <w:rFonts w:ascii="Times New Roman" w:eastAsia="Times New Roman" w:hAnsi="Times New Roman" w:cs="Times New Roman"/>
          <w:b/>
          <w:bCs/>
          <w:color w:val="auto"/>
          <w:sz w:val="24"/>
          <w:szCs w:val="24"/>
          <w:lang w:val="lv-LV"/>
        </w:rPr>
        <w:t>Comirnaty, Astra Zeneca (Vaxzevria) vai Moderna</w:t>
      </w:r>
      <w:r w:rsidRPr="24CE88E3">
        <w:rPr>
          <w:rFonts w:ascii="Times New Roman" w:eastAsia="Times New Roman" w:hAnsi="Times New Roman" w:cs="Times New Roman"/>
          <w:color w:val="auto"/>
          <w:sz w:val="24"/>
          <w:szCs w:val="24"/>
          <w:lang w:val="lv-LV"/>
        </w:rPr>
        <w:t xml:space="preserve"> 2. deva), </w:t>
      </w:r>
      <w:r w:rsidR="24C0AC41" w:rsidRPr="24CE88E3">
        <w:rPr>
          <w:rFonts w:ascii="Times New Roman" w:eastAsia="Times New Roman" w:hAnsi="Times New Roman" w:cs="Times New Roman"/>
          <w:color w:val="auto"/>
          <w:sz w:val="24"/>
          <w:szCs w:val="24"/>
          <w:lang w:val="lv-LV"/>
        </w:rPr>
        <w:t>67096280</w:t>
      </w:r>
      <w:r w:rsidR="279B5CA7" w:rsidRPr="24CE88E3">
        <w:rPr>
          <w:rFonts w:ascii="Times New Roman" w:eastAsia="Times New Roman" w:hAnsi="Times New Roman" w:cs="Times New Roman"/>
          <w:color w:val="auto"/>
          <w:sz w:val="24"/>
          <w:szCs w:val="24"/>
          <w:lang w:val="lv-LV"/>
        </w:rPr>
        <w:t xml:space="preserve"> darba dienās no 8:00 – 19:00</w:t>
      </w:r>
    </w:p>
    <w:p w14:paraId="327D47E0" w14:textId="6CCA7F8D" w:rsidR="566B3743" w:rsidRPr="00BA217A" w:rsidRDefault="566B3743" w:rsidP="6555423B">
      <w:pPr>
        <w:spacing w:line="240" w:lineRule="exact"/>
        <w:jc w:val="both"/>
        <w:rPr>
          <w:rFonts w:eastAsia="Times New Roman" w:cs="Times New Roman"/>
          <w:sz w:val="24"/>
          <w:szCs w:val="24"/>
          <w:lang w:val="lv-LV"/>
        </w:rPr>
      </w:pPr>
      <w:r w:rsidRPr="00BA217A">
        <w:rPr>
          <w:rFonts w:eastAsia="Times New Roman" w:cs="Times New Roman"/>
          <w:sz w:val="24"/>
          <w:szCs w:val="24"/>
          <w:lang w:val="lv-LV"/>
        </w:rPr>
        <w:t>Minēt</w:t>
      </w:r>
      <w:r w:rsidR="00734C1F" w:rsidRPr="00BA217A">
        <w:rPr>
          <w:rFonts w:eastAsia="Times New Roman" w:cs="Times New Roman"/>
          <w:sz w:val="24"/>
          <w:szCs w:val="24"/>
          <w:lang w:val="lv-LV"/>
        </w:rPr>
        <w:t>aj</w:t>
      </w:r>
      <w:r w:rsidRPr="00BA217A">
        <w:rPr>
          <w:rFonts w:eastAsia="Times New Roman" w:cs="Times New Roman"/>
          <w:sz w:val="24"/>
          <w:szCs w:val="24"/>
          <w:lang w:val="lv-LV"/>
        </w:rPr>
        <w:t>ās iestādēs visiem Latvijas iedzīvot</w:t>
      </w:r>
      <w:r w:rsidR="0062734B" w:rsidRPr="00BA217A">
        <w:rPr>
          <w:rFonts w:eastAsia="Times New Roman" w:cs="Times New Roman"/>
          <w:sz w:val="24"/>
          <w:szCs w:val="24"/>
          <w:lang w:val="lv-LV"/>
        </w:rPr>
        <w:t>ā</w:t>
      </w:r>
      <w:r w:rsidRPr="00BA217A">
        <w:rPr>
          <w:rFonts w:eastAsia="Times New Roman" w:cs="Times New Roman"/>
          <w:sz w:val="24"/>
          <w:szCs w:val="24"/>
          <w:lang w:val="lv-LV"/>
        </w:rPr>
        <w:t>jiem būs iespēja saņemt</w:t>
      </w:r>
      <w:r w:rsidR="535ABAA9" w:rsidRPr="00BA217A">
        <w:rPr>
          <w:rFonts w:eastAsia="Times New Roman" w:cs="Times New Roman"/>
          <w:sz w:val="24"/>
          <w:szCs w:val="24"/>
          <w:lang w:val="lv-LV"/>
        </w:rPr>
        <w:t xml:space="preserve"> atlikto</w:t>
      </w:r>
      <w:r w:rsidRPr="00BA217A">
        <w:rPr>
          <w:rFonts w:eastAsia="Times New Roman" w:cs="Times New Roman"/>
          <w:sz w:val="24"/>
          <w:szCs w:val="24"/>
          <w:lang w:val="lv-LV"/>
        </w:rPr>
        <w:t xml:space="preserve"> otro Covid-19 vakcīnas devu</w:t>
      </w:r>
      <w:r w:rsidR="7FD440F2" w:rsidRPr="00BA217A">
        <w:rPr>
          <w:rFonts w:eastAsia="Times New Roman" w:cs="Times New Roman"/>
          <w:sz w:val="24"/>
          <w:szCs w:val="24"/>
          <w:lang w:val="lv-LV"/>
        </w:rPr>
        <w:t>, iepriekš vienojoties par datumu un laiku</w:t>
      </w:r>
      <w:r w:rsidR="73BBFF1C" w:rsidRPr="00BA217A">
        <w:rPr>
          <w:rFonts w:eastAsia="Times New Roman" w:cs="Times New Roman"/>
          <w:sz w:val="24"/>
          <w:szCs w:val="24"/>
          <w:lang w:val="lv-LV"/>
        </w:rPr>
        <w:t xml:space="preserve"> pa augstāk norādīt</w:t>
      </w:r>
      <w:r w:rsidR="00171D15" w:rsidRPr="00BA217A">
        <w:rPr>
          <w:rFonts w:eastAsia="Times New Roman" w:cs="Times New Roman"/>
          <w:sz w:val="24"/>
          <w:szCs w:val="24"/>
          <w:lang w:val="lv-LV"/>
        </w:rPr>
        <w:t>aj</w:t>
      </w:r>
      <w:r w:rsidR="73BBFF1C" w:rsidRPr="00BA217A">
        <w:rPr>
          <w:rFonts w:eastAsia="Times New Roman" w:cs="Times New Roman"/>
          <w:sz w:val="24"/>
          <w:szCs w:val="24"/>
          <w:lang w:val="lv-LV"/>
        </w:rPr>
        <w:t>iem tālruņa numuriem.</w:t>
      </w:r>
    </w:p>
    <w:p w14:paraId="6B6D5CDF" w14:textId="33B2698A" w:rsidR="6555423B" w:rsidRDefault="6555423B" w:rsidP="6555423B">
      <w:pPr>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72383852"/>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29794C9C" w:rsidR="00B723CF" w:rsidRPr="008A6D06" w:rsidRDefault="00B723C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E62959">
        <w:rPr>
          <w:rFonts w:ascii="Times New Roman" w:eastAsia="Times New Roman" w:hAnsi="Times New Roman" w:cs="Times New Roman"/>
          <w:color w:val="auto"/>
          <w:lang w:val="lv-LV"/>
        </w:rPr>
        <w:t>atbilstoši katras vakcīnas zāļu aprakstam</w:t>
      </w:r>
      <w:r w:rsidR="00DC1090" w:rsidRPr="00E62959">
        <w:rPr>
          <w:rFonts w:ascii="Times New Roman" w:eastAsia="Times New Roman" w:hAnsi="Times New Roman" w:cs="Times New Roman"/>
          <w:color w:val="auto"/>
          <w:lang w:val="lv-LV"/>
        </w:rPr>
        <w:t>.</w:t>
      </w:r>
      <w:r w:rsidR="00BD3CD3" w:rsidRPr="00E62959">
        <w:rPr>
          <w:rFonts w:ascii="Times New Roman" w:eastAsia="Times New Roman" w:hAnsi="Times New Roman" w:cs="Times New Roman"/>
          <w:color w:val="auto"/>
          <w:lang w:val="lv-LV"/>
        </w:rPr>
        <w:t xml:space="preserve"> </w:t>
      </w:r>
      <w:r w:rsidR="00DC1090" w:rsidRPr="00E62959">
        <w:rPr>
          <w:rFonts w:ascii="Times New Roman" w:eastAsia="Times New Roman" w:hAnsi="Times New Roman" w:cs="Times New Roman"/>
          <w:color w:val="auto"/>
          <w:lang w:val="lv-LV"/>
        </w:rPr>
        <w:t>P</w:t>
      </w:r>
      <w:r w:rsidR="00BD3CD3" w:rsidRPr="00E62959">
        <w:rPr>
          <w:rFonts w:ascii="Times New Roman" w:eastAsia="Times New Roman" w:hAnsi="Times New Roman" w:cs="Times New Roman"/>
          <w:color w:val="auto"/>
          <w:lang w:val="lv-LV"/>
        </w:rPr>
        <w:t xml:space="preserve">apildinformācija </w:t>
      </w:r>
      <w:r w:rsidR="00705DA9" w:rsidRPr="00E62959">
        <w:rPr>
          <w:rFonts w:ascii="Times New Roman" w:eastAsia="Times New Roman" w:hAnsi="Times New Roman" w:cs="Times New Roman"/>
          <w:color w:val="auto"/>
          <w:lang w:val="lv-LV"/>
        </w:rPr>
        <w:t xml:space="preserve">par uzglabāšanu </w:t>
      </w:r>
      <w:r w:rsidR="00BD3CD3" w:rsidRPr="00E62959">
        <w:rPr>
          <w:rFonts w:ascii="Times New Roman" w:eastAsia="Times New Roman" w:hAnsi="Times New Roman" w:cs="Times New Roman"/>
          <w:color w:val="auto"/>
          <w:lang w:val="lv-LV"/>
        </w:rPr>
        <w:t>pieejama III pielikumā.</w:t>
      </w:r>
      <w:r w:rsidR="00C17D7B" w:rsidRPr="00E62959">
        <w:rPr>
          <w:rFonts w:ascii="Times New Roman" w:eastAsia="Times New Roman" w:hAnsi="Times New Roman" w:cs="Times New Roman"/>
          <w:color w:val="auto"/>
          <w:lang w:val="lv-LV"/>
        </w:rPr>
        <w:t xml:space="preserve"> </w:t>
      </w:r>
      <w:r w:rsidR="00D625AA" w:rsidRPr="00E62959">
        <w:rPr>
          <w:rFonts w:ascii="Times New Roman" w:eastAsia="Times New Roman" w:hAnsi="Times New Roman" w:cs="Times New Roman"/>
          <w:color w:val="auto"/>
          <w:lang w:val="lv-LV"/>
        </w:rPr>
        <w:t>Ja izvakcinējot plānoto cilvēku skaitu devas no atvērta flakona pali</w:t>
      </w:r>
      <w:r w:rsidR="00705DA9" w:rsidRPr="00E62959">
        <w:rPr>
          <w:rFonts w:ascii="Times New Roman" w:eastAsia="Times New Roman" w:hAnsi="Times New Roman" w:cs="Times New Roman"/>
          <w:color w:val="auto"/>
          <w:lang w:val="lv-LV"/>
        </w:rPr>
        <w:t>e</w:t>
      </w:r>
      <w:r w:rsidR="00D625AA" w:rsidRPr="00E62959">
        <w:rPr>
          <w:rFonts w:ascii="Times New Roman" w:eastAsia="Times New Roman" w:hAnsi="Times New Roman" w:cs="Times New Roman"/>
          <w:color w:val="auto"/>
          <w:lang w:val="lv-LV"/>
        </w:rPr>
        <w:t xml:space="preserve">k </w:t>
      </w:r>
      <w:r w:rsidR="00C364A7" w:rsidRPr="00E62959">
        <w:rPr>
          <w:rFonts w:ascii="Times New Roman" w:eastAsia="Times New Roman" w:hAnsi="Times New Roman" w:cs="Times New Roman"/>
          <w:color w:val="auto"/>
          <w:lang w:val="lv-LV"/>
        </w:rPr>
        <w:t>neizmantotas</w:t>
      </w:r>
      <w:r w:rsidR="00D625AA" w:rsidRPr="00E62959">
        <w:rPr>
          <w:rFonts w:ascii="Times New Roman" w:eastAsia="Times New Roman" w:hAnsi="Times New Roman" w:cs="Times New Roman"/>
          <w:color w:val="auto"/>
          <w:lang w:val="lv-LV"/>
        </w:rPr>
        <w:t>,</w:t>
      </w:r>
      <w:r w:rsidR="00C364A7" w:rsidRPr="00E62959">
        <w:rPr>
          <w:rFonts w:ascii="Times New Roman" w:eastAsia="Times New Roman" w:hAnsi="Times New Roman" w:cs="Times New Roman"/>
          <w:color w:val="auto"/>
          <w:lang w:val="lv-LV"/>
        </w:rPr>
        <w:t xml:space="preserve"> </w:t>
      </w:r>
      <w:r w:rsidR="00DA3F9A" w:rsidRPr="00E62959">
        <w:rPr>
          <w:rFonts w:ascii="Times New Roman" w:eastAsia="Times New Roman" w:hAnsi="Times New Roman" w:cs="Times New Roman"/>
          <w:color w:val="auto"/>
          <w:lang w:val="lv-LV"/>
        </w:rPr>
        <w:t xml:space="preserve">lūdzam tās izmantot </w:t>
      </w:r>
      <w:r w:rsidR="004E6F0C" w:rsidRPr="00E62959">
        <w:rPr>
          <w:rFonts w:ascii="Times New Roman" w:eastAsia="Times New Roman" w:hAnsi="Times New Roman" w:cs="Times New Roman"/>
          <w:color w:val="auto"/>
          <w:lang w:val="lv-LV"/>
        </w:rPr>
        <w:t xml:space="preserve">cilvēkiem, kas ir pārslimojuši Covid-19 infekciju </w:t>
      </w:r>
      <w:r w:rsidR="00AB7A78" w:rsidRPr="00E62959">
        <w:rPr>
          <w:rFonts w:ascii="Times New Roman" w:eastAsia="Times New Roman" w:hAnsi="Times New Roman" w:cs="Times New Roman"/>
          <w:color w:val="auto"/>
          <w:lang w:val="lv-LV"/>
        </w:rPr>
        <w:t xml:space="preserve">mazāk kā 90 dienas iepriekš, </w:t>
      </w:r>
      <w:r w:rsidR="007075EC" w:rsidRPr="00E62959">
        <w:rPr>
          <w:rFonts w:ascii="Times New Roman" w:eastAsia="Times New Roman" w:hAnsi="Times New Roman" w:cs="Times New Roman"/>
          <w:color w:val="auto"/>
          <w:lang w:val="lv-LV"/>
        </w:rPr>
        <w:t>veselības aprūpes sistēmas darbiniekiem (piemēram, tuvējā ģimenes ārsta prakse)</w:t>
      </w:r>
      <w:r w:rsidR="00F22E82" w:rsidRPr="00E62959">
        <w:rPr>
          <w:rFonts w:ascii="Times New Roman" w:eastAsia="Times New Roman" w:hAnsi="Times New Roman" w:cs="Times New Roman"/>
          <w:color w:val="auto"/>
          <w:lang w:val="lv-LV"/>
        </w:rPr>
        <w:t>, nākamajai prioritārajai grupai</w:t>
      </w:r>
      <w:r w:rsidR="007075EC" w:rsidRPr="00E62959">
        <w:rPr>
          <w:rFonts w:ascii="Times New Roman" w:eastAsia="Times New Roman" w:hAnsi="Times New Roman" w:cs="Times New Roman"/>
          <w:color w:val="auto"/>
          <w:lang w:val="lv-LV"/>
        </w:rPr>
        <w:t>.</w:t>
      </w:r>
    </w:p>
    <w:p w14:paraId="39EC3909" w14:textId="42C62203" w:rsidR="00412F35" w:rsidRPr="008A6D06" w:rsidRDefault="27DC4B02"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0"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w:t>
        </w:r>
        <w:r w:rsidR="00B8341E">
          <w:rPr>
            <w:rStyle w:val="Hyperlink"/>
            <w:rFonts w:ascii="Times New Roman" w:eastAsia="Times New Roman" w:hAnsi="Times New Roman" w:cs="Times New Roman"/>
            <w:color w:val="auto"/>
            <w:lang w:val="lv-LV"/>
          </w:rPr>
          <w:t xml:space="preserve">valsts </w:t>
        </w:r>
        <w:r w:rsidR="5F279F03" w:rsidRPr="008A6D06">
          <w:rPr>
            <w:rStyle w:val="Hyperlink"/>
            <w:rFonts w:ascii="Times New Roman" w:eastAsia="Times New Roman" w:hAnsi="Times New Roman" w:cs="Times New Roman"/>
            <w:color w:val="auto"/>
            <w:lang w:val="lv-LV"/>
          </w:rPr>
          <w:t xml:space="preserve">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7D49AF82" w:rsidR="1D0F8DF6" w:rsidRPr="008A6D06" w:rsidRDefault="1D0F8DF6" w:rsidP="00854676">
      <w:pPr>
        <w:pStyle w:val="ListParagraph"/>
        <w:numPr>
          <w:ilvl w:val="1"/>
          <w:numId w:val="36"/>
        </w:numPr>
        <w:jc w:val="both"/>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r w:rsidR="00A00697">
        <w:rPr>
          <w:rFonts w:ascii="Times New Roman" w:eastAsia="Times New Roman" w:hAnsi="Times New Roman" w:cs="Times New Roman"/>
          <w:color w:val="auto"/>
          <w:lang w:val="lv-LV"/>
        </w:rPr>
        <w:t>.</w:t>
      </w:r>
    </w:p>
    <w:p w14:paraId="4756FB92" w14:textId="08EB3D32" w:rsidR="136F357F" w:rsidRPr="008A6D06" w:rsidRDefault="136F357F" w:rsidP="00854676">
      <w:pPr>
        <w:pStyle w:val="ListParagraph"/>
        <w:numPr>
          <w:ilvl w:val="1"/>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3CE91570" w14:textId="260DF3A7" w:rsidR="7F0AA2BD" w:rsidRDefault="7F0AA2BD" w:rsidP="00854676">
      <w:pPr>
        <w:pStyle w:val="ListParagraph"/>
        <w:numPr>
          <w:ilvl w:val="1"/>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Vismaz divas reizes dienā pārbaudiet temperatūru ledusskapī. </w:t>
      </w:r>
    </w:p>
    <w:p w14:paraId="3081CFF8" w14:textId="77777777" w:rsidR="00494F75" w:rsidRDefault="00494F75" w:rsidP="00494F75">
      <w:pPr>
        <w:jc w:val="both"/>
        <w:rPr>
          <w:rFonts w:eastAsia="Times New Roman" w:cs="Times New Roman"/>
          <w:lang w:val="lv-LV"/>
        </w:rPr>
      </w:pPr>
    </w:p>
    <w:p w14:paraId="42F5DB33" w14:textId="77777777" w:rsidR="00494F75" w:rsidRDefault="00494F75" w:rsidP="00494F75">
      <w:pPr>
        <w:jc w:val="both"/>
        <w:rPr>
          <w:rFonts w:eastAsia="Times New Roman" w:cs="Times New Roman"/>
          <w:lang w:val="lv-LV"/>
        </w:rPr>
      </w:pPr>
    </w:p>
    <w:p w14:paraId="447B5390" w14:textId="77777777" w:rsidR="00494F75" w:rsidRPr="00494F75" w:rsidRDefault="00494F75" w:rsidP="00494F75">
      <w:pPr>
        <w:jc w:val="both"/>
        <w:rPr>
          <w:rFonts w:eastAsia="Times New Roman" w:cs="Times New Roman"/>
          <w:lang w:val="lv-LV"/>
        </w:rPr>
      </w:pP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72383853"/>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72383854"/>
      <w:r w:rsidRPr="008A6D06">
        <w:rPr>
          <w:rFonts w:eastAsia="Times New Roman" w:cs="Times New Roman"/>
        </w:rPr>
        <w:t>Brīdinājumi pirms uzsākšanas</w:t>
      </w:r>
      <w:bookmarkEnd w:id="24"/>
      <w:bookmarkEnd w:id="25"/>
    </w:p>
    <w:p w14:paraId="45A3DD91" w14:textId="7BB70EFF"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428E7F6D" w:rsidR="6127B5DB" w:rsidRPr="008A6D06" w:rsidRDefault="6127B5DB" w:rsidP="38806A6D">
      <w:pPr>
        <w:pStyle w:val="ListParagraph"/>
        <w:numPr>
          <w:ilvl w:val="0"/>
          <w:numId w:val="31"/>
        </w:numPr>
        <w:jc w:val="both"/>
        <w:rPr>
          <w:rFonts w:ascii="Times New Roman" w:eastAsia="Times New Roman" w:hAnsi="Times New Roman" w:cs="Times New Roman"/>
          <w:color w:val="2E74B5" w:themeColor="accent1" w:themeShade="BF"/>
          <w:lang w:val="lv-LV"/>
        </w:rPr>
      </w:pPr>
      <w:r w:rsidRPr="38806A6D">
        <w:rPr>
          <w:rFonts w:ascii="Times New Roman" w:eastAsia="Times New Roman" w:hAnsi="Times New Roman" w:cs="Times New Roman"/>
          <w:color w:val="auto"/>
          <w:lang w:val="lv-LV"/>
        </w:rPr>
        <w:t xml:space="preserve">Personām, kurām uzsākta vakcinācija ar </w:t>
      </w:r>
      <w:r w:rsidR="009917B5" w:rsidRPr="38806A6D">
        <w:rPr>
          <w:rFonts w:ascii="Times New Roman" w:eastAsia="Times New Roman" w:hAnsi="Times New Roman" w:cs="Times New Roman"/>
          <w:color w:val="auto"/>
          <w:lang w:val="lv-LV"/>
        </w:rPr>
        <w:t>viena ražotāja vakcīnu</w:t>
      </w:r>
      <w:r w:rsidRPr="38806A6D">
        <w:rPr>
          <w:rFonts w:ascii="Times New Roman" w:eastAsia="Times New Roman" w:hAnsi="Times New Roman" w:cs="Times New Roman"/>
          <w:color w:val="auto"/>
          <w:lang w:val="lv-LV"/>
        </w:rPr>
        <w:t>, kurss ir jāpabeidz ar to pašu produktu</w:t>
      </w:r>
      <w:r w:rsidR="009917B5" w:rsidRPr="38806A6D">
        <w:rPr>
          <w:rFonts w:ascii="Times New Roman" w:eastAsia="Times New Roman" w:hAnsi="Times New Roman" w:cs="Times New Roman"/>
          <w:color w:val="auto"/>
          <w:lang w:val="lv-LV"/>
        </w:rPr>
        <w:t xml:space="preserve">. Drošums un efektivitāte </w:t>
      </w:r>
      <w:r w:rsidR="5C51A894" w:rsidRPr="38806A6D">
        <w:rPr>
          <w:rFonts w:ascii="Times New Roman" w:eastAsia="Times New Roman" w:hAnsi="Times New Roman" w:cs="Times New Roman"/>
          <w:color w:val="auto"/>
          <w:lang w:val="lv-LV"/>
        </w:rPr>
        <w:t>savstarpēji</w:t>
      </w:r>
      <w:r w:rsidR="009917B5" w:rsidRPr="38806A6D">
        <w:rPr>
          <w:rFonts w:ascii="Times New Roman" w:eastAsia="Times New Roman" w:hAnsi="Times New Roman" w:cs="Times New Roman"/>
          <w:color w:val="auto"/>
          <w:lang w:val="lv-LV"/>
        </w:rPr>
        <w:t xml:space="preserve"> dažādu </w:t>
      </w:r>
      <w:r w:rsidR="159AFDD1" w:rsidRPr="38806A6D">
        <w:rPr>
          <w:rFonts w:ascii="Times New Roman" w:eastAsia="Times New Roman" w:hAnsi="Times New Roman" w:cs="Times New Roman"/>
          <w:color w:val="auto"/>
          <w:lang w:val="lv-LV"/>
        </w:rPr>
        <w:t xml:space="preserve">jauktu </w:t>
      </w:r>
      <w:r w:rsidR="009917B5" w:rsidRPr="38806A6D">
        <w:rPr>
          <w:rFonts w:ascii="Times New Roman" w:eastAsia="Times New Roman" w:hAnsi="Times New Roman" w:cs="Times New Roman"/>
          <w:color w:val="auto"/>
          <w:lang w:val="lv-LV"/>
        </w:rPr>
        <w:t>vakcīnu devu gadījumā</w:t>
      </w:r>
      <w:r w:rsidR="54E6B7A7" w:rsidRPr="38806A6D">
        <w:rPr>
          <w:rFonts w:ascii="Times New Roman" w:eastAsia="Times New Roman" w:hAnsi="Times New Roman" w:cs="Times New Roman"/>
          <w:color w:val="auto"/>
          <w:lang w:val="lv-LV"/>
        </w:rPr>
        <w:t xml:space="preserve"> </w:t>
      </w:r>
      <w:r w:rsidR="54E6B7A7" w:rsidRPr="38806A6D">
        <w:rPr>
          <w:rFonts w:ascii="Times New Roman" w:eastAsia="Times New Roman" w:hAnsi="Times New Roman" w:cs="Times New Roman"/>
          <w:color w:val="2E74B5" w:themeColor="accent1" w:themeShade="BF"/>
          <w:lang w:val="lv-LV"/>
        </w:rPr>
        <w:t xml:space="preserve">vairākās valstīs tiek </w:t>
      </w:r>
      <w:r w:rsidR="009917B5" w:rsidRPr="38806A6D">
        <w:rPr>
          <w:rFonts w:ascii="Times New Roman" w:eastAsia="Times New Roman" w:hAnsi="Times New Roman" w:cs="Times New Roman"/>
          <w:color w:val="2E74B5" w:themeColor="accent1" w:themeShade="BF"/>
          <w:lang w:val="lv-LV"/>
        </w:rPr>
        <w:t>izvērtēt</w:t>
      </w:r>
      <w:r w:rsidR="2E21B88C" w:rsidRPr="38806A6D">
        <w:rPr>
          <w:rFonts w:ascii="Times New Roman" w:eastAsia="Times New Roman" w:hAnsi="Times New Roman" w:cs="Times New Roman"/>
          <w:color w:val="2E74B5" w:themeColor="accent1" w:themeShade="BF"/>
          <w:lang w:val="lv-LV"/>
        </w:rPr>
        <w:t>i</w:t>
      </w:r>
      <w:r w:rsidR="4F045365" w:rsidRPr="38806A6D">
        <w:rPr>
          <w:rFonts w:ascii="Times New Roman" w:eastAsia="Times New Roman" w:hAnsi="Times New Roman" w:cs="Times New Roman"/>
          <w:color w:val="2E74B5" w:themeColor="accent1" w:themeShade="BF"/>
          <w:lang w:val="lv-LV"/>
        </w:rPr>
        <w:t>, taču to rezultāti vēl nav zināmi un pieejami.</w:t>
      </w:r>
    </w:p>
    <w:p w14:paraId="35C836F3" w14:textId="7B077D05" w:rsidR="659E047B" w:rsidRDefault="659E047B" w:rsidP="38806A6D">
      <w:pPr>
        <w:ind w:left="720"/>
        <w:jc w:val="both"/>
        <w:rPr>
          <w:rFonts w:eastAsia="Times New Roman" w:cs="Times New Roman"/>
          <w:color w:val="4472C4" w:themeColor="accent5"/>
          <w:lang w:val="lv"/>
        </w:rPr>
      </w:pPr>
      <w:r w:rsidRPr="38806A6D">
        <w:rPr>
          <w:rFonts w:eastAsia="Times New Roman" w:cs="Times New Roman"/>
          <w:color w:val="4472C4" w:themeColor="accent5"/>
          <w:u w:val="single"/>
          <w:lang w:val="lv"/>
        </w:rPr>
        <w:t>Izņēmumi</w:t>
      </w:r>
      <w:r w:rsidRPr="38806A6D">
        <w:rPr>
          <w:rFonts w:eastAsia="Times New Roman" w:cs="Times New Roman"/>
          <w:color w:val="4472C4" w:themeColor="accent5"/>
          <w:lang w:val="lv"/>
        </w:rPr>
        <w:t>, kad otrai vakcīnas pret Covid-19 devai var tikt izmantota citas tehnoloģijas vakcīna pret Covid-19 ir:</w:t>
      </w:r>
    </w:p>
    <w:p w14:paraId="6D4938BD" w14:textId="7A9B56C6" w:rsidR="659E047B" w:rsidRDefault="659E047B" w:rsidP="38806A6D">
      <w:pPr>
        <w:pStyle w:val="ListParagraph"/>
        <w:numPr>
          <w:ilvl w:val="1"/>
          <w:numId w:val="31"/>
        </w:numPr>
        <w:jc w:val="both"/>
        <w:rPr>
          <w:rFonts w:ascii="Times New Roman" w:eastAsia="Times New Roman" w:hAnsi="Times New Roman" w:cs="Times New Roman"/>
          <w:color w:val="4472C4" w:themeColor="accent5"/>
          <w:lang w:val="lv"/>
        </w:rPr>
      </w:pPr>
      <w:r w:rsidRPr="38806A6D">
        <w:rPr>
          <w:rFonts w:ascii="Times New Roman" w:eastAsia="Times New Roman" w:hAnsi="Times New Roman" w:cs="Times New Roman"/>
          <w:color w:val="4472C4" w:themeColor="accent5"/>
          <w:lang w:val="lv"/>
        </w:rPr>
        <w:lastRenderedPageBreak/>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14:paraId="6DC94D5B" w14:textId="64CD0471" w:rsidR="659E047B" w:rsidRDefault="659E047B" w:rsidP="38806A6D">
      <w:pPr>
        <w:pStyle w:val="ListParagraph"/>
        <w:numPr>
          <w:ilvl w:val="1"/>
          <w:numId w:val="31"/>
        </w:numPr>
        <w:jc w:val="both"/>
        <w:rPr>
          <w:rFonts w:ascii="Times New Roman" w:eastAsia="Times New Roman" w:hAnsi="Times New Roman" w:cs="Times New Roman"/>
          <w:color w:val="4472C4" w:themeColor="accent5"/>
          <w:lang w:val="lv"/>
        </w:rPr>
      </w:pPr>
      <w:r w:rsidRPr="38806A6D">
        <w:rPr>
          <w:rFonts w:ascii="Times New Roman" w:eastAsia="Times New Roman" w:hAnsi="Times New Roman" w:cs="Times New Roman"/>
          <w:color w:val="4472C4" w:themeColor="accent5"/>
          <w:lang w:val="lv"/>
        </w:rPr>
        <w:t>Ja persona ir grūtniece un pirmā vakcīnas deva veikta ar adeno vīrusa vektora tehnoloģijas vakcīnu (</w:t>
      </w:r>
      <w:r w:rsidRPr="38806A6D">
        <w:rPr>
          <w:rFonts w:ascii="Times New Roman" w:eastAsia="Times New Roman" w:hAnsi="Times New Roman" w:cs="Times New Roman"/>
          <w:i/>
          <w:iCs/>
          <w:color w:val="4472C4" w:themeColor="accent5"/>
          <w:lang w:val="lv"/>
        </w:rPr>
        <w:t xml:space="preserve">Vaxzevria </w:t>
      </w:r>
      <w:r w:rsidRPr="38806A6D">
        <w:rPr>
          <w:rFonts w:ascii="Times New Roman" w:eastAsia="Times New Roman" w:hAnsi="Times New Roman" w:cs="Times New Roman"/>
          <w:color w:val="4472C4" w:themeColor="accent5"/>
          <w:lang w:val="lv"/>
        </w:rPr>
        <w:t xml:space="preserve">(Astra Zeneca)), tad otrai devai rekomendē izmantot mRNS vakcīnu </w:t>
      </w:r>
      <w:r w:rsidRPr="38806A6D">
        <w:rPr>
          <w:rFonts w:ascii="Times New Roman" w:eastAsia="Times New Roman" w:hAnsi="Times New Roman" w:cs="Times New Roman"/>
          <w:i/>
          <w:iCs/>
          <w:color w:val="4472C4" w:themeColor="accent5"/>
          <w:lang w:val="lv"/>
        </w:rPr>
        <w:t xml:space="preserve">(Comirnaty </w:t>
      </w:r>
      <w:r w:rsidRPr="38806A6D">
        <w:rPr>
          <w:rFonts w:ascii="Times New Roman" w:eastAsia="Times New Roman" w:hAnsi="Times New Roman" w:cs="Times New Roman"/>
          <w:color w:val="4472C4" w:themeColor="accent5"/>
          <w:lang w:val="lv"/>
        </w:rPr>
        <w:t xml:space="preserve">vai </w:t>
      </w:r>
      <w:r w:rsidRPr="38806A6D">
        <w:rPr>
          <w:rFonts w:ascii="Times New Roman" w:eastAsia="Times New Roman" w:hAnsi="Times New Roman" w:cs="Times New Roman"/>
          <w:i/>
          <w:iCs/>
          <w:color w:val="4472C4" w:themeColor="accent5"/>
          <w:lang w:val="lv"/>
        </w:rPr>
        <w:t>Moderna</w:t>
      </w:r>
      <w:r w:rsidRPr="38806A6D">
        <w:rPr>
          <w:rFonts w:ascii="Times New Roman" w:eastAsia="Times New Roman" w:hAnsi="Times New Roman" w:cs="Times New Roman"/>
          <w:color w:val="4472C4" w:themeColor="accent5"/>
          <w:lang w:val="lv"/>
        </w:rPr>
        <w:t>) ar intervālu 12 nedēļas pēc pirmās devas saņemšanas. (pamatojumu skatīt sadaļā III pie grūtnieču vakcinācijas).</w:t>
      </w:r>
    </w:p>
    <w:p w14:paraId="70E51034" w14:textId="3A0B4BE7" w:rsidR="659E047B" w:rsidRDefault="659E047B" w:rsidP="38806A6D">
      <w:pPr>
        <w:ind w:left="720"/>
        <w:jc w:val="both"/>
        <w:rPr>
          <w:rFonts w:eastAsia="Times New Roman" w:cs="Times New Roman"/>
          <w:color w:val="000000" w:themeColor="text1"/>
          <w:lang w:val="lv"/>
        </w:rPr>
      </w:pPr>
      <w:r w:rsidRPr="38806A6D">
        <w:rPr>
          <w:rFonts w:eastAsia="Times New Roman" w:cs="Times New Roman"/>
          <w:color w:val="4472C4" w:themeColor="accent5"/>
          <w:lang w:val="lv"/>
        </w:rPr>
        <w:t xml:space="preserve">Ja personas apzinātas rīcības gadījumā bez jebkāda medicīniska vai procedūras izmaiņu pamatojuma, kā otrā deva saņemta citas tehnoloģijas vakcīna pret Covid-19, tad trešā deva nav jāplāno un jāievada, lai arī kāda būtu pēdējā pret Covid-19 saņemtās vakcīnas ražošanas tehnoloģija. Piemēram: pirmā deva saņemta ar ražotāja Astra Zeneca vakcīnu </w:t>
      </w:r>
      <w:r w:rsidRPr="38806A6D">
        <w:rPr>
          <w:rFonts w:eastAsia="Times New Roman" w:cs="Times New Roman"/>
          <w:i/>
          <w:iCs/>
          <w:color w:val="4472C4" w:themeColor="accent5"/>
          <w:lang w:val="lv"/>
        </w:rPr>
        <w:t>Vaxzevria</w:t>
      </w:r>
      <w:r w:rsidRPr="38806A6D">
        <w:rPr>
          <w:rFonts w:eastAsia="Times New Roman" w:cs="Times New Roman"/>
          <w:color w:val="4472C4" w:themeColor="accent5"/>
          <w:lang w:val="lv"/>
        </w:rPr>
        <w:t>, otrā deva ar mRNS vakcīnu (</w:t>
      </w:r>
      <w:r w:rsidRPr="38806A6D">
        <w:rPr>
          <w:rFonts w:eastAsia="Times New Roman" w:cs="Times New Roman"/>
          <w:i/>
          <w:iCs/>
          <w:color w:val="4472C4" w:themeColor="accent5"/>
          <w:lang w:val="lv"/>
        </w:rPr>
        <w:t>Comirnaty</w:t>
      </w:r>
      <w:r w:rsidRPr="38806A6D">
        <w:rPr>
          <w:rFonts w:eastAsia="Times New Roman" w:cs="Times New Roman"/>
          <w:color w:val="4472C4" w:themeColor="accent5"/>
          <w:lang w:val="lv"/>
        </w:rPr>
        <w:t xml:space="preserve"> vai </w:t>
      </w:r>
      <w:r w:rsidRPr="38806A6D">
        <w:rPr>
          <w:rFonts w:eastAsia="Times New Roman" w:cs="Times New Roman"/>
          <w:i/>
          <w:iCs/>
          <w:color w:val="4472C4" w:themeColor="accent5"/>
          <w:lang w:val="lv"/>
        </w:rPr>
        <w:t>Moderna</w:t>
      </w:r>
      <w:r w:rsidRPr="38806A6D">
        <w:rPr>
          <w:rFonts w:eastAsia="Times New Roman" w:cs="Times New Roman"/>
          <w:color w:val="4472C4" w:themeColor="accent5"/>
          <w:lang w:val="lv"/>
        </w:rPr>
        <w:t>). Tad vēl viena mRNS vakcīnas deva nav indicēta un nav jāievada!</w:t>
      </w:r>
    </w:p>
    <w:p w14:paraId="2DD7EF7A" w14:textId="21848D7B" w:rsidR="6127B5DB" w:rsidRPr="008A6D06" w:rsidRDefault="6127B5DB" w:rsidP="38806A6D">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007D0381" w:rsidRPr="38806A6D">
        <w:rPr>
          <w:rFonts w:eastAsia="Times New Roman" w:cs="Times New Roman"/>
          <w:color w:val="auto"/>
          <w:sz w:val="22"/>
          <w:szCs w:val="22"/>
        </w:rPr>
        <w:t xml:space="preserve"> (piemēram, difterijas</w:t>
      </w:r>
      <w:r w:rsidR="7DFCE583" w:rsidRPr="38806A6D">
        <w:rPr>
          <w:rFonts w:eastAsia="Times New Roman" w:cs="Times New Roman"/>
          <w:color w:val="auto"/>
          <w:sz w:val="22"/>
          <w:szCs w:val="22"/>
        </w:rPr>
        <w:t>, ērču encefalīta u.</w:t>
      </w:r>
      <w:r w:rsidR="00EE770B" w:rsidRPr="38806A6D">
        <w:rPr>
          <w:rFonts w:eastAsia="Times New Roman" w:cs="Times New Roman"/>
          <w:color w:val="auto"/>
          <w:sz w:val="22"/>
          <w:szCs w:val="22"/>
        </w:rPr>
        <w:t> </w:t>
      </w:r>
      <w:r w:rsidR="7DFCE583" w:rsidRPr="38806A6D">
        <w:rPr>
          <w:rFonts w:eastAsia="Times New Roman" w:cs="Times New Roman"/>
          <w:color w:val="auto"/>
          <w:sz w:val="22"/>
          <w:szCs w:val="22"/>
        </w:rPr>
        <w:t>c.</w:t>
      </w:r>
      <w:r w:rsidR="007D0381" w:rsidRPr="38806A6D">
        <w:rPr>
          <w:rFonts w:eastAsia="Times New Roman" w:cs="Times New Roman"/>
          <w:color w:val="auto"/>
          <w:sz w:val="22"/>
          <w:szCs w:val="22"/>
        </w:rPr>
        <w:t xml:space="preserve"> vakcīnu)</w:t>
      </w:r>
    </w:p>
    <w:p w14:paraId="69062DCE" w14:textId="5D242C65" w:rsidR="270BEBA1" w:rsidRDefault="270BEBA1" w:rsidP="24CE88E3">
      <w:pPr>
        <w:pStyle w:val="ListParagraph"/>
        <w:numPr>
          <w:ilvl w:val="0"/>
          <w:numId w:val="12"/>
        </w:numPr>
        <w:jc w:val="both"/>
        <w:rPr>
          <w:rFonts w:ascii="Times New Roman" w:eastAsia="Times New Roman" w:hAnsi="Times New Roman" w:cs="Times New Roman"/>
          <w:color w:val="2E74B5" w:themeColor="accent1" w:themeShade="BF"/>
          <w:lang w:val="lv-LV"/>
        </w:rPr>
      </w:pPr>
      <w:r w:rsidRPr="24CE88E3">
        <w:rPr>
          <w:rFonts w:ascii="Times New Roman" w:eastAsia="Times New Roman" w:hAnsi="Times New Roman" w:cs="Times New Roman"/>
          <w:color w:val="2E74B5" w:themeColor="accent1" w:themeShade="BF"/>
          <w:lang w:val="lv-LV"/>
        </w:rPr>
        <w:t xml:space="preserve">Latvijas Imunizācijas valsts padome </w:t>
      </w:r>
      <w:r w:rsidR="76F93AC5" w:rsidRPr="24CE88E3">
        <w:rPr>
          <w:rFonts w:ascii="Times New Roman" w:eastAsia="Times New Roman" w:hAnsi="Times New Roman" w:cs="Times New Roman"/>
          <w:color w:val="2E74B5" w:themeColor="accent1" w:themeShade="BF"/>
          <w:lang w:val="lv-LV"/>
        </w:rPr>
        <w:t xml:space="preserve">rekomendē </w:t>
      </w:r>
      <w:r w:rsidRPr="24CE88E3">
        <w:rPr>
          <w:rFonts w:ascii="Times New Roman" w:eastAsia="Times New Roman" w:hAnsi="Times New Roman" w:cs="Times New Roman"/>
          <w:color w:val="2E74B5" w:themeColor="accent1" w:themeShade="BF"/>
          <w:lang w:val="lv-LV"/>
        </w:rPr>
        <w:t>nogaidīt vismaz 14 dienas pēc citas vakcīnas ievadīšanas pirms Covid-19 vakcīnas saņemšanas, kā arī pēc Covid-19 vakcīnas saņemšanas, lai novērstu potenciālu kļūdainu nevēlamu notikumu un blakusefektu piedēvēšanu konkrētai vakcīnai.</w:t>
      </w:r>
    </w:p>
    <w:p w14:paraId="381A9203" w14:textId="4551AEB0" w:rsidR="00887B98" w:rsidRPr="008A6D06" w:rsidRDefault="5E6312BE" w:rsidP="0056013B">
      <w:pPr>
        <w:pStyle w:val="ListParagraph"/>
        <w:numPr>
          <w:ilvl w:val="0"/>
          <w:numId w:val="12"/>
        </w:numPr>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Pašlaik</w:t>
      </w:r>
      <w:r w:rsidR="6127B5DB" w:rsidRPr="11B09F1B">
        <w:rPr>
          <w:rFonts w:ascii="Times New Roman" w:eastAsia="Times New Roman" w:hAnsi="Times New Roman" w:cs="Times New Roman"/>
          <w:color w:val="auto"/>
          <w:lang w:val="lv-LV"/>
        </w:rPr>
        <w:t xml:space="preserve"> nav pieejama informācija par </w:t>
      </w:r>
      <w:r w:rsidR="607DD7ED" w:rsidRPr="11B09F1B">
        <w:rPr>
          <w:rFonts w:ascii="Times New Roman" w:eastAsia="Times New Roman" w:hAnsi="Times New Roman" w:cs="Times New Roman"/>
          <w:color w:val="auto"/>
          <w:lang w:val="lv-LV"/>
        </w:rPr>
        <w:t>drošu</w:t>
      </w:r>
      <w:r w:rsidR="0048EDF4" w:rsidRPr="11B09F1B">
        <w:rPr>
          <w:rFonts w:ascii="Times New Roman" w:eastAsia="Times New Roman" w:hAnsi="Times New Roman" w:cs="Times New Roman"/>
          <w:color w:val="auto"/>
          <w:lang w:val="lv-LV"/>
        </w:rPr>
        <w:t>mu</w:t>
      </w:r>
      <w:r w:rsidR="6127B5DB" w:rsidRPr="11B09F1B">
        <w:rPr>
          <w:rFonts w:ascii="Times New Roman" w:eastAsia="Times New Roman" w:hAnsi="Times New Roman" w:cs="Times New Roman"/>
          <w:color w:val="auto"/>
          <w:lang w:val="lv-LV"/>
        </w:rPr>
        <w:t xml:space="preserve"> un efektivitāti, ja vakcīna</w:t>
      </w:r>
      <w:r w:rsidR="39BB7CAB" w:rsidRPr="11B09F1B">
        <w:rPr>
          <w:rFonts w:ascii="Times New Roman" w:eastAsia="Times New Roman" w:hAnsi="Times New Roman" w:cs="Times New Roman"/>
          <w:color w:val="auto"/>
          <w:lang w:val="lv-LV"/>
        </w:rPr>
        <w:t>s pret Covid-19 tiek</w:t>
      </w:r>
      <w:r w:rsidR="6127B5DB" w:rsidRPr="11B09F1B">
        <w:rPr>
          <w:rFonts w:ascii="Times New Roman" w:eastAsia="Times New Roman" w:hAnsi="Times New Roman" w:cs="Times New Roman"/>
          <w:color w:val="auto"/>
          <w:lang w:val="lv-LV"/>
        </w:rPr>
        <w:t xml:space="preserve"> ievadīta</w:t>
      </w:r>
      <w:r w:rsidR="1C5041C3" w:rsidRPr="11B09F1B">
        <w:rPr>
          <w:rFonts w:ascii="Times New Roman" w:eastAsia="Times New Roman" w:hAnsi="Times New Roman" w:cs="Times New Roman"/>
          <w:color w:val="auto"/>
          <w:lang w:val="lv-LV"/>
        </w:rPr>
        <w:t>s</w:t>
      </w:r>
      <w:r w:rsidR="6127B5DB" w:rsidRPr="11B09F1B">
        <w:rPr>
          <w:rFonts w:ascii="Times New Roman" w:eastAsia="Times New Roman" w:hAnsi="Times New Roman" w:cs="Times New Roman"/>
          <w:color w:val="auto"/>
          <w:lang w:val="lv-LV"/>
        </w:rPr>
        <w:t xml:space="preserve"> vienlaikus ar citām vakcīnām</w:t>
      </w:r>
      <w:r w:rsidR="005628E9" w:rsidRPr="11B09F1B">
        <w:rPr>
          <w:rFonts w:ascii="Times New Roman" w:eastAsia="Times New Roman" w:hAnsi="Times New Roman" w:cs="Times New Roman"/>
          <w:color w:val="auto"/>
          <w:lang w:val="lv-LV"/>
        </w:rPr>
        <w:t>.</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2F42D030"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anafilakse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14:paraId="77DBECF0" w14:textId="0A4EA13C"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00DE7420">
        <w:rPr>
          <w:rFonts w:eastAsia="Times New Roman" w:cs="Times New Roman"/>
          <w:color w:val="auto"/>
          <w:lang w:val="lv-LV"/>
        </w:rPr>
        <w:t>.</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2A16739B"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14:paraId="6A39E0D4" w14:textId="61FD6BB4" w:rsidR="5612DE7B" w:rsidRPr="008A6D06" w:rsidRDefault="5612DE7B" w:rsidP="007C1805">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14:paraId="265AC527" w14:textId="6DFA063B" w:rsidR="77BE1B6A" w:rsidRPr="008A6D06" w:rsidRDefault="77BE1B6A" w:rsidP="50FDDF0C">
      <w:pPr>
        <w:pStyle w:val="ListParagraph"/>
        <w:numPr>
          <w:ilvl w:val="1"/>
          <w:numId w:val="10"/>
        </w:numPr>
        <w:jc w:val="both"/>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
    <w:p w14:paraId="39279923" w14:textId="566BC647" w:rsidR="77BE1B6A" w:rsidRPr="008A6D06" w:rsidRDefault="488E55DA" w:rsidP="50FDDF0C">
      <w:pPr>
        <w:pStyle w:val="ListParagraph"/>
        <w:numPr>
          <w:ilvl w:val="1"/>
          <w:numId w:val="10"/>
        </w:numPr>
        <w:jc w:val="both"/>
        <w:rPr>
          <w:color w:val="auto"/>
          <w:lang w:val="lv-LV"/>
        </w:rPr>
      </w:pPr>
      <w:r w:rsidRPr="008A6D06">
        <w:rPr>
          <w:rFonts w:ascii="Times New Roman" w:eastAsia="Times New Roman" w:hAnsi="Times New Roman" w:cs="Times New Roman"/>
          <w:color w:val="auto"/>
          <w:lang w:val="lv-LV"/>
        </w:rPr>
        <w:t xml:space="preserve">pegilētu molekulu </w:t>
      </w:r>
      <w:r w:rsidR="77BE1B6A"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006B5694" w:rsidRPr="50FDDF0C">
        <w:rPr>
          <w:rFonts w:ascii="Times New Roman" w:eastAsia="Times New Roman" w:hAnsi="Times New Roman" w:cs="Times New Roman"/>
          <w:color w:val="auto"/>
          <w:lang w:val="lv-LV"/>
        </w:rPr>
        <w:t>.</w:t>
      </w:r>
    </w:p>
    <w:p w14:paraId="7A3F8412" w14:textId="2806905A" w:rsidR="0409B2A4" w:rsidRPr="008A6D06" w:rsidRDefault="0409B2A4" w:rsidP="000B1F00">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044A0986" w:rsidRPr="11B09F1B">
        <w:rPr>
          <w:rFonts w:eastAsia="Times New Roman" w:cs="Times New Roman"/>
          <w:lang w:val="lv-LV"/>
        </w:rPr>
        <w:t>ā</w:t>
      </w:r>
      <w:r w:rsidRPr="11B09F1B">
        <w:rPr>
          <w:rFonts w:eastAsia="Times New Roman" w:cs="Times New Roman"/>
          <w:lang w:val="lv-LV"/>
        </w:rPr>
        <w:t xml:space="preserve"> veselības</w:t>
      </w:r>
      <w:r w:rsidR="484053E5" w:rsidRPr="11B09F1B">
        <w:rPr>
          <w:rFonts w:eastAsia="Times New Roman" w:cs="Times New Roman"/>
          <w:lang w:val="lv-LV"/>
        </w:rPr>
        <w:t xml:space="preserve"> stāvoklī</w:t>
      </w:r>
      <w:r w:rsidR="10041D4E" w:rsidRPr="11B09F1B">
        <w:rPr>
          <w:rFonts w:eastAsia="Times New Roman" w:cs="Times New Roman"/>
          <w:lang w:val="lv-LV"/>
        </w:rPr>
        <w:t xml:space="preserve"> esošu pacientu gadījumā, ja to paredzētā dzīvildze nav garāka par 3 mēnešiem</w:t>
      </w:r>
      <w:r w:rsidR="00837959" w:rsidRPr="11B09F1B">
        <w:rPr>
          <w:rFonts w:eastAsia="Times New Roman" w:cs="Times New Roman"/>
          <w:lang w:val="lv-LV"/>
        </w:rPr>
        <w:t>.</w:t>
      </w:r>
    </w:p>
    <w:p w14:paraId="33E74FDC" w14:textId="276B5159" w:rsidR="51670F24" w:rsidRDefault="51670F24" w:rsidP="11B09F1B">
      <w:pPr>
        <w:jc w:val="both"/>
        <w:rPr>
          <w:rFonts w:eastAsia="Times New Roman" w:cs="Times New Roman"/>
          <w:color w:val="2E74B5" w:themeColor="accent1" w:themeShade="BF"/>
          <w:lang w:val="lv-LV"/>
        </w:rPr>
      </w:pPr>
      <w:r w:rsidRPr="11B09F1B">
        <w:rPr>
          <w:rFonts w:eastAsia="Times New Roman" w:cs="Times New Roman"/>
          <w:color w:val="2E74B5" w:themeColor="accent1" w:themeShade="BF"/>
          <w:lang w:val="lv-LV"/>
        </w:rPr>
        <w:t>Personām, kurām iepriekš veiktas injekcijas ar dermāliem filleriem, pēc mRNS vakcīnu saņemšanas var attīstīties īslaicīga</w:t>
      </w:r>
      <w:r w:rsidR="34E6E448" w:rsidRPr="11B09F1B">
        <w:rPr>
          <w:rFonts w:eastAsia="Times New Roman" w:cs="Times New Roman"/>
          <w:color w:val="2E74B5" w:themeColor="accent1" w:themeShade="BF"/>
          <w:lang w:val="lv-LV"/>
        </w:rPr>
        <w:t xml:space="preserve"> sejas tūska un apsārtums. </w:t>
      </w:r>
    </w:p>
    <w:p w14:paraId="6FB28776" w14:textId="36FB8019" w:rsidR="6BC374A5" w:rsidRDefault="6BC374A5" w:rsidP="11B09F1B">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14:paraId="5A3AB41E" w14:textId="59181B9D" w:rsidR="6BC374A5" w:rsidRDefault="00AA3822" w:rsidP="003543F9">
      <w:pPr>
        <w:jc w:val="both"/>
        <w:rPr>
          <w:rFonts w:cs="Times New Roman"/>
          <w:color w:val="000000"/>
          <w:lang w:val="lv-LV" w:eastAsia="en-GB"/>
        </w:rPr>
      </w:pPr>
      <w:r w:rsidRPr="11B09F1B">
        <w:rPr>
          <w:rFonts w:cs="Times New Roman"/>
          <w:lang w:val="lv-LV" w:eastAsia="en-GB"/>
        </w:rPr>
        <w:lastRenderedPageBreak/>
        <w:t xml:space="preserve">Ja </w:t>
      </w:r>
      <w:r w:rsidR="52DE3C12" w:rsidRPr="11B09F1B">
        <w:rPr>
          <w:rFonts w:cs="Times New Roman"/>
          <w:lang w:val="lv-LV" w:eastAsia="en-GB"/>
        </w:rPr>
        <w:t xml:space="preserve">personai </w:t>
      </w:r>
      <w:r w:rsidR="00C55B8D" w:rsidRPr="11B09F1B">
        <w:rPr>
          <w:rFonts w:cs="Times New Roman"/>
          <w:lang w:val="lv-LV" w:eastAsia="en-GB"/>
        </w:rPr>
        <w:t>konstatēta</w:t>
      </w:r>
      <w:r w:rsidRPr="11B09F1B">
        <w:rPr>
          <w:rFonts w:cs="Times New Roman"/>
          <w:lang w:val="lv-LV" w:eastAsia="en-GB"/>
        </w:rPr>
        <w:t xml:space="preserve"> nopietn</w:t>
      </w:r>
      <w:r w:rsidR="00C55B8D" w:rsidRPr="11B09F1B">
        <w:rPr>
          <w:rFonts w:cs="Times New Roman"/>
          <w:lang w:val="lv-LV" w:eastAsia="en-GB"/>
        </w:rPr>
        <w:t>a</w:t>
      </w:r>
      <w:r w:rsidRPr="11B09F1B">
        <w:rPr>
          <w:rFonts w:cs="Times New Roman"/>
          <w:lang w:val="lv-LV" w:eastAsia="en-GB"/>
        </w:rPr>
        <w:t xml:space="preserve"> </w:t>
      </w:r>
      <w:r w:rsidR="0045574E" w:rsidRPr="11B09F1B">
        <w:rPr>
          <w:rFonts w:cs="Times New Roman"/>
          <w:lang w:val="lv-LV" w:eastAsia="en-GB"/>
        </w:rPr>
        <w:t xml:space="preserve">alerģiska </w:t>
      </w:r>
      <w:r w:rsidRPr="11B09F1B">
        <w:rPr>
          <w:rFonts w:cs="Times New Roman"/>
          <w:lang w:val="lv-LV" w:eastAsia="en-GB"/>
        </w:rPr>
        <w:t>reakcij</w:t>
      </w:r>
      <w:r w:rsidR="00C55B8D" w:rsidRPr="11B09F1B">
        <w:rPr>
          <w:rFonts w:cs="Times New Roman"/>
          <w:lang w:val="lv-LV" w:eastAsia="en-GB"/>
        </w:rPr>
        <w:t>a</w:t>
      </w:r>
      <w:r w:rsidRPr="11B09F1B">
        <w:rPr>
          <w:rFonts w:cs="Times New Roman"/>
          <w:lang w:val="lv-LV" w:eastAsia="en-GB"/>
        </w:rPr>
        <w:t xml:space="preserve"> pēc C</w:t>
      </w:r>
      <w:r w:rsidR="00807DCA" w:rsidRPr="11B09F1B">
        <w:rPr>
          <w:rFonts w:cs="Times New Roman"/>
          <w:lang w:val="lv-LV" w:eastAsia="en-GB"/>
        </w:rPr>
        <w:t>ovid-</w:t>
      </w:r>
      <w:r w:rsidRPr="11B09F1B">
        <w:rPr>
          <w:rFonts w:cs="Times New Roman"/>
          <w:lang w:val="lv-LV" w:eastAsia="en-GB"/>
        </w:rPr>
        <w:t>19 vakcīnas 1.</w:t>
      </w:r>
      <w:r w:rsidR="00F14E23" w:rsidRPr="11B09F1B">
        <w:rPr>
          <w:rFonts w:cs="Times New Roman"/>
          <w:lang w:val="lv-LV" w:eastAsia="en-GB"/>
        </w:rPr>
        <w:t> </w:t>
      </w:r>
      <w:r w:rsidRPr="11B09F1B">
        <w:rPr>
          <w:rFonts w:cs="Times New Roman"/>
          <w:lang w:val="lv-LV" w:eastAsia="en-GB"/>
        </w:rPr>
        <w:t>devas ievadīšanas</w:t>
      </w:r>
      <w:r w:rsidR="00767223" w:rsidRPr="11B09F1B">
        <w:rPr>
          <w:rFonts w:cs="Times New Roman"/>
          <w:lang w:val="lv-LV" w:eastAsia="en-GB"/>
        </w:rPr>
        <w:t xml:space="preserve"> un</w:t>
      </w:r>
      <w:r w:rsidRPr="11B09F1B">
        <w:rPr>
          <w:rFonts w:cs="Times New Roman"/>
          <w:lang w:val="lv-LV" w:eastAsia="en-GB"/>
        </w:rPr>
        <w:t xml:space="preserve"> </w:t>
      </w:r>
      <w:r w:rsidR="00767223" w:rsidRPr="11B09F1B">
        <w:rPr>
          <w:rFonts w:cs="Times New Roman"/>
          <w:lang w:val="lv-LV" w:eastAsia="en-GB"/>
        </w:rPr>
        <w:t>n</w:t>
      </w:r>
      <w:r w:rsidRPr="11B09F1B">
        <w:rPr>
          <w:rFonts w:cs="Times New Roman"/>
          <w:lang w:val="lv-LV" w:eastAsia="en-GB"/>
        </w:rPr>
        <w:t>eraugoties uz to, šī persona tomēr vēlas saņemt arī 2.</w:t>
      </w:r>
      <w:r w:rsidR="00F14E23" w:rsidRPr="11B09F1B">
        <w:rPr>
          <w:rFonts w:cs="Times New Roman"/>
          <w:lang w:val="lv-LV" w:eastAsia="en-GB"/>
        </w:rPr>
        <w:t> </w:t>
      </w:r>
      <w:r w:rsidRPr="11B09F1B">
        <w:rPr>
          <w:rFonts w:cs="Times New Roman"/>
          <w:lang w:val="lv-LV" w:eastAsia="en-GB"/>
        </w:rPr>
        <w:t>vakcīnas devu</w:t>
      </w:r>
      <w:r w:rsidR="00177B07" w:rsidRPr="11B09F1B">
        <w:rPr>
          <w:rFonts w:cs="Times New Roman"/>
          <w:lang w:val="lv-LV" w:eastAsia="en-GB"/>
        </w:rPr>
        <w:t xml:space="preserve">, lūdzam pacientu novirzīt uz </w:t>
      </w:r>
      <w:r w:rsidR="493D3DEF" w:rsidRPr="11B09F1B">
        <w:rPr>
          <w:rFonts w:cs="Times New Roman"/>
          <w:color w:val="2E74B5" w:themeColor="accent1" w:themeShade="BF"/>
          <w:lang w:val="lv-LV" w:eastAsia="en-GB"/>
        </w:rPr>
        <w:t>stacionāru vakcinācijas kabinetiem,</w:t>
      </w:r>
      <w:r w:rsidR="00EF53E5" w:rsidRPr="11B09F1B">
        <w:rPr>
          <w:rFonts w:cs="Times New Roman"/>
          <w:lang w:val="lv-LV" w:eastAsia="en-GB"/>
        </w:rPr>
        <w:t xml:space="preserve"> kur pieejama </w:t>
      </w:r>
      <w:r w:rsidR="005E139C" w:rsidRPr="11B09F1B">
        <w:rPr>
          <w:rFonts w:cs="Times New Roman"/>
          <w:lang w:val="lv-LV" w:eastAsia="en-GB"/>
        </w:rPr>
        <w:t>tūlītēja</w:t>
      </w:r>
      <w:r w:rsidR="00EF53E5" w:rsidRPr="11B09F1B">
        <w:rPr>
          <w:rFonts w:cs="Times New Roman"/>
          <w:lang w:val="lv-LV" w:eastAsia="en-GB"/>
        </w:rPr>
        <w:t xml:space="preserve"> stacionārā palīdzība</w:t>
      </w:r>
      <w:r w:rsidR="005E139C" w:rsidRPr="11B09F1B">
        <w:rPr>
          <w:rFonts w:cs="Times New Roman"/>
          <w:lang w:val="lv-LV" w:eastAsia="en-GB"/>
        </w:rPr>
        <w:t xml:space="preserve"> un </w:t>
      </w:r>
      <w:r w:rsidR="00EF53E5" w:rsidRPr="11B09F1B">
        <w:rPr>
          <w:rFonts w:cs="Times New Roman"/>
          <w:lang w:val="lv-LV" w:eastAsia="en-GB"/>
        </w:rPr>
        <w:t>pastiprināt</w:t>
      </w:r>
      <w:r w:rsidR="004722C7" w:rsidRPr="11B09F1B">
        <w:rPr>
          <w:rFonts w:cs="Times New Roman"/>
          <w:lang w:val="lv-LV" w:eastAsia="en-GB"/>
        </w:rPr>
        <w:t>a</w:t>
      </w:r>
      <w:r w:rsidR="00EF53E5" w:rsidRPr="11B09F1B">
        <w:rPr>
          <w:rFonts w:cs="Times New Roman"/>
          <w:lang w:val="lv-LV" w:eastAsia="en-GB"/>
        </w:rPr>
        <w:t xml:space="preserve"> medicīniskā uzraudzīb</w:t>
      </w:r>
      <w:r w:rsidR="004722C7" w:rsidRPr="11B09F1B">
        <w:rPr>
          <w:rFonts w:cs="Times New Roman"/>
          <w:lang w:val="lv-LV" w:eastAsia="en-GB"/>
        </w:rPr>
        <w:t>a</w:t>
      </w:r>
      <w:r w:rsidR="00EF53E5" w:rsidRPr="11B09F1B">
        <w:rPr>
          <w:rFonts w:cs="Times New Roman"/>
          <w:lang w:val="lv-LV" w:eastAsia="en-GB"/>
        </w:rPr>
        <w:t>.</w:t>
      </w:r>
      <w:r w:rsidR="0012706F" w:rsidRPr="11B09F1B">
        <w:rPr>
          <w:rFonts w:cs="Times New Roman"/>
          <w:lang w:val="lv-LV" w:eastAsia="en-GB"/>
        </w:rPr>
        <w:t xml:space="preserve"> </w:t>
      </w:r>
      <w:r w:rsidR="00AA26C2" w:rsidRPr="11B09F1B">
        <w:rPr>
          <w:rFonts w:cs="Times New Roman"/>
          <w:lang w:val="lv-LV" w:eastAsia="en-GB"/>
        </w:rPr>
        <w:t xml:space="preserve">Slimnīcu kontaktinformācija atrodama </w:t>
      </w:r>
      <w:hyperlink r:id="rId21">
        <w:r w:rsidR="00AA26C2" w:rsidRPr="11B09F1B">
          <w:rPr>
            <w:rStyle w:val="Hyperlink"/>
            <w:rFonts w:cs="Times New Roman"/>
            <w:color w:val="auto"/>
            <w:lang w:val="lv-LV" w:eastAsia="en-GB"/>
          </w:rPr>
          <w:t>vakcinācijas kabinetu kartē</w:t>
        </w:r>
      </w:hyperlink>
      <w:r w:rsidR="00AA26C2" w:rsidRPr="11B09F1B">
        <w:rPr>
          <w:rFonts w:cs="Times New Roman"/>
          <w:lang w:val="lv-LV" w:eastAsia="en-GB"/>
        </w:rPr>
        <w:t>.</w:t>
      </w:r>
    </w:p>
    <w:p w14:paraId="3C79EE7A" w14:textId="03B4A992" w:rsidR="00A45BBA" w:rsidRDefault="00A179DF" w:rsidP="003543F9">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00F76637" w:rsidRPr="00D21B8A">
        <w:rPr>
          <w:rFonts w:eastAsia="Times New Roman" w:cs="Times New Roman"/>
          <w:b/>
          <w:bCs/>
          <w:lang w:val="lv-LV"/>
        </w:rPr>
        <w:t xml:space="preserve"> </w:t>
      </w:r>
      <w:r w:rsidR="00F76637" w:rsidRPr="00D21B8A">
        <w:rPr>
          <w:rFonts w:eastAsia="Times New Roman" w:cs="Times New Roman"/>
          <w:b/>
          <w:bCs/>
          <w:lang w:val="lv-LV"/>
        </w:rPr>
        <w:object w:dxaOrig="1538" w:dyaOrig="992" w14:anchorId="072BC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22" o:title=""/>
          </v:shape>
          <o:OLEObject Type="Embed" ProgID="AcroExch.Document.DC" ShapeID="_x0000_i1025" DrawAspect="Icon" ObjectID="_1693821089" r:id="rId23"/>
        </w:object>
      </w:r>
      <w:r w:rsidR="00F76637" w:rsidRPr="00D21B8A">
        <w:rPr>
          <w:rFonts w:eastAsia="Times New Roman" w:cs="Times New Roman"/>
          <w:b/>
          <w:bCs/>
          <w:lang w:val="lv-LV"/>
        </w:rPr>
        <w:t xml:space="preserve"> </w:t>
      </w:r>
      <w:r w:rsidR="0046375C" w:rsidRPr="00D21B8A">
        <w:rPr>
          <w:rFonts w:eastAsia="Times New Roman" w:cs="Times New Roman"/>
          <w:b/>
          <w:bCs/>
          <w:lang w:val="lv-LV"/>
        </w:rPr>
        <w:t xml:space="preserve"> </w:t>
      </w:r>
      <w:r w:rsidR="1D060FE3" w:rsidRPr="00D21B8A">
        <w:rPr>
          <w:rFonts w:eastAsia="Times New Roman" w:cs="Times New Roman"/>
          <w:b/>
          <w:bCs/>
          <w:lang w:val="lv-LV"/>
        </w:rPr>
        <w:t xml:space="preserve">un </w:t>
      </w:r>
      <w:r w:rsidR="0046375C" w:rsidRPr="00D21B8A">
        <w:rPr>
          <w:rFonts w:eastAsia="Times New Roman" w:cs="Times New Roman"/>
          <w:b/>
          <w:bCs/>
          <w:lang w:val="lv-LV"/>
        </w:rPr>
        <w:t xml:space="preserve">tiešsaistē </w:t>
      </w:r>
      <w:hyperlink r:id="rId24" w:history="1">
        <w:r w:rsidR="0046375C" w:rsidRPr="009C46CF">
          <w:rPr>
            <w:rStyle w:val="Hyperlink"/>
            <w:rFonts w:eastAsia="Times New Roman" w:cs="Times New Roman"/>
            <w:b/>
            <w:bCs/>
            <w:color w:val="034990" w:themeColor="hyperlink" w:themeShade="BF"/>
            <w:lang w:val="lv-LV"/>
          </w:rPr>
          <w:t>https://www.zva.gov.lv/lv/veselibas-aprupes-specialistiem-un-iestadem/zales/vakcinas-pret-covid-19</w:t>
        </w:r>
      </w:hyperlink>
    </w:p>
    <w:p w14:paraId="40504475" w14:textId="01280538" w:rsidR="0FA2A3FD" w:rsidRDefault="0FA2A3FD" w:rsidP="054EE895">
      <w:pPr>
        <w:rPr>
          <w:rFonts w:eastAsia="Calibri" w:cs="Arial"/>
          <w:color w:val="5B9BD5" w:themeColor="accent1"/>
          <w:lang w:val="lv-LV"/>
        </w:rPr>
      </w:pPr>
      <w:r w:rsidRPr="00D21B8A">
        <w:rPr>
          <w:rFonts w:eastAsia="Times New Roman" w:cs="Times New Roman"/>
          <w:lang w:val="lv-LV"/>
        </w:rPr>
        <w:t xml:space="preserve">Video lekcija </w:t>
      </w:r>
      <w:hyperlink r:id="rId25">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5A9083D4" w:rsidRPr="00D21B8A">
        <w:rPr>
          <w:rFonts w:eastAsia="Times New Roman" w:cs="Times New Roman"/>
          <w:lang w:val="lv-LV"/>
        </w:rPr>
        <w:t xml:space="preserve"> (</w:t>
      </w:r>
      <w:r w:rsidR="27B79785" w:rsidRPr="00D21B8A">
        <w:rPr>
          <w:rFonts w:eastAsia="Times New Roman" w:cs="Times New Roman"/>
          <w:b/>
          <w:bCs/>
          <w:lang w:val="lv-LV"/>
        </w:rPr>
        <w:t>45</w:t>
      </w:r>
      <w:r w:rsidR="5A9083D4" w:rsidRPr="00D21B8A">
        <w:rPr>
          <w:rFonts w:eastAsia="Times New Roman" w:cs="Times New Roman"/>
          <w:b/>
          <w:bCs/>
          <w:lang w:val="lv-LV"/>
        </w:rPr>
        <w:t xml:space="preserve"> min</w:t>
      </w:r>
      <w:r w:rsidR="5A9083D4" w:rsidRPr="00D21B8A">
        <w:rPr>
          <w:rFonts w:eastAsia="Times New Roman" w:cs="Times New Roman"/>
          <w:lang w:val="lv-LV"/>
        </w:rPr>
        <w:t>)</w:t>
      </w:r>
      <w:r w:rsidRPr="00D21B8A">
        <w:rPr>
          <w:rFonts w:eastAsia="Times New Roman" w:cs="Times New Roman"/>
          <w:lang w:val="lv-LV"/>
        </w:rPr>
        <w:t>.</w:t>
      </w:r>
      <w:r w:rsidR="10C1C2B9" w:rsidRPr="00D21B8A">
        <w:rPr>
          <w:rFonts w:eastAsia="Times New Roman" w:cs="Times New Roman"/>
          <w:lang w:val="lv-LV"/>
        </w:rPr>
        <w:t xml:space="preserve"> </w:t>
      </w:r>
      <w:hyperlink r:id="rId26">
        <w:r w:rsidR="10C1C2B9" w:rsidRPr="054EE895">
          <w:rPr>
            <w:rStyle w:val="Hyperlink"/>
            <w:rFonts w:eastAsia="Times New Roman" w:cs="Times New Roman"/>
            <w:lang w:val="lv-LV"/>
          </w:rPr>
          <w:t>https://panopto.rsu.lv/Panopto/Pages/Viewer.aspx?id=d88bb66e-cf16-4cbc-9ea5-acfb00ab5a3d</w:t>
        </w:r>
      </w:hyperlink>
      <w:r w:rsidR="10C1C2B9" w:rsidRPr="054EE895">
        <w:rPr>
          <w:rFonts w:eastAsia="Times New Roman" w:cs="Times New Roman"/>
          <w:color w:val="5B9BD5" w:themeColor="accent1"/>
          <w:lang w:val="lv-LV"/>
        </w:rPr>
        <w:t xml:space="preserve"> </w:t>
      </w:r>
    </w:p>
    <w:p w14:paraId="45200645" w14:textId="0FCC655C" w:rsidR="0046375C" w:rsidRPr="00C67F8F" w:rsidRDefault="0056B354" w:rsidP="00C67F8F">
      <w:pPr>
        <w:rPr>
          <w:rFonts w:eastAsia="Calibri" w:cs="Arial"/>
          <w:b/>
          <w:bCs/>
          <w:color w:val="034990"/>
          <w:lang w:val="lv-LV"/>
        </w:rPr>
      </w:pPr>
      <w:r w:rsidRPr="00D21B8A">
        <w:rPr>
          <w:rFonts w:eastAsia="Calibri" w:cs="Arial"/>
          <w:b/>
          <w:bCs/>
          <w:lang w:val="lv-LV"/>
        </w:rPr>
        <w:t>Anafilakses atpazīšana apmācību video (angliski)</w:t>
      </w:r>
      <w:r w:rsidR="4E6E3432" w:rsidRPr="00D21B8A">
        <w:rPr>
          <w:rFonts w:eastAsia="Calibri" w:cs="Arial"/>
          <w:b/>
          <w:bCs/>
          <w:lang w:val="lv-LV"/>
        </w:rPr>
        <w:t xml:space="preserve"> (4 min)</w:t>
      </w:r>
      <w:r w:rsidRPr="00D21B8A">
        <w:rPr>
          <w:rFonts w:eastAsia="Calibri" w:cs="Arial"/>
          <w:b/>
          <w:bCs/>
          <w:lang w:val="lv-LV"/>
        </w:rPr>
        <w:t xml:space="preserve">: </w:t>
      </w:r>
      <w:hyperlink r:id="rId27">
        <w:r w:rsidRPr="054EE895">
          <w:rPr>
            <w:rStyle w:val="Hyperlink"/>
            <w:rFonts w:eastAsia="Calibri" w:cs="Arial"/>
            <w:b/>
            <w:bCs/>
            <w:lang w:val="lv-LV"/>
          </w:rPr>
          <w:t>https://watch.immunizationacademy.com/en/videos/760</w:t>
        </w:r>
      </w:hyperlink>
      <w:r w:rsidRPr="054EE895">
        <w:rPr>
          <w:rFonts w:eastAsia="Calibri" w:cs="Arial"/>
          <w:b/>
          <w:bCs/>
          <w:color w:val="034990"/>
          <w:lang w:val="lv-LV"/>
        </w:rPr>
        <w:t xml:space="preserve"> </w:t>
      </w:r>
    </w:p>
    <w:p w14:paraId="6A311F58" w14:textId="6629817D" w:rsidR="00C55763" w:rsidRPr="008A6D06" w:rsidRDefault="00C55763" w:rsidP="00C55763">
      <w:pPr>
        <w:pStyle w:val="BodyA"/>
        <w:rPr>
          <w:rStyle w:val="Emphasis"/>
          <w:lang w:val="lv-LV"/>
        </w:rPr>
      </w:pPr>
      <w:r w:rsidRPr="11B09F1B">
        <w:rPr>
          <w:rStyle w:val="Emphasis"/>
          <w:lang w:val="lv-LV"/>
        </w:rPr>
        <w:t xml:space="preserve">Piekrišana vakcinācijai </w:t>
      </w:r>
      <w:r w:rsidR="453F7A77" w:rsidRPr="11B09F1B">
        <w:rPr>
          <w:rStyle w:val="Emphasis"/>
          <w:lang w:val="lv-LV"/>
        </w:rPr>
        <w:t>ir</w:t>
      </w:r>
      <w:r w:rsidRPr="11B09F1B">
        <w:rPr>
          <w:rStyle w:val="Emphasis"/>
          <w:lang w:val="lv-LV"/>
        </w:rPr>
        <w:t xml:space="preserve"> </w:t>
      </w:r>
      <w:r w:rsidR="1B835A29" w:rsidRPr="11B09F1B">
        <w:rPr>
          <w:rStyle w:val="Emphasis"/>
          <w:lang w:val="lv-LV"/>
        </w:rPr>
        <w:t>brīvprātīga</w:t>
      </w:r>
      <w:r w:rsidRPr="11B09F1B">
        <w:rPr>
          <w:rStyle w:val="Emphasis"/>
          <w:lang w:val="lv-LV"/>
        </w:rPr>
        <w:t>.</w:t>
      </w:r>
      <w:r w:rsidR="1326A120" w:rsidRPr="11B09F1B">
        <w:rPr>
          <w:rStyle w:val="Emphasis"/>
          <w:b w:val="0"/>
          <w:u w:val="none"/>
          <w:lang w:val="lv-LV"/>
        </w:rPr>
        <w:t xml:space="preserve"> </w:t>
      </w:r>
      <w:r w:rsidR="1326A120" w:rsidRPr="11B09F1B">
        <w:rPr>
          <w:rStyle w:val="Emphasis"/>
          <w:b w:val="0"/>
          <w:color w:val="2E74B5" w:themeColor="accent1" w:themeShade="BF"/>
          <w:u w:val="none"/>
          <w:lang w:val="lv-LV"/>
        </w:rPr>
        <w:t xml:space="preserve">Personas </w:t>
      </w:r>
      <w:r w:rsidR="47A81ECF" w:rsidRPr="11B09F1B">
        <w:rPr>
          <w:rStyle w:val="Emphasis"/>
          <w:b w:val="0"/>
          <w:color w:val="2E74B5" w:themeColor="accent1" w:themeShade="BF"/>
          <w:u w:val="none"/>
          <w:lang w:val="lv-LV"/>
        </w:rPr>
        <w:t xml:space="preserve">labprātīga </w:t>
      </w:r>
      <w:r w:rsidR="1326A120" w:rsidRPr="11B09F1B">
        <w:rPr>
          <w:rStyle w:val="Emphasis"/>
          <w:b w:val="0"/>
          <w:color w:val="2E74B5" w:themeColor="accent1" w:themeShade="BF"/>
          <w:u w:val="none"/>
          <w:lang w:val="lv-LV"/>
        </w:rPr>
        <w:t>ierašanās u</w:t>
      </w:r>
      <w:r w:rsidR="336B739E" w:rsidRPr="11B09F1B">
        <w:rPr>
          <w:rStyle w:val="Emphasis"/>
          <w:b w:val="0"/>
          <w:color w:val="2E74B5" w:themeColor="accent1" w:themeShade="BF"/>
          <w:u w:val="none"/>
          <w:lang w:val="lv-LV"/>
        </w:rPr>
        <w:t>z</w:t>
      </w:r>
      <w:r w:rsidR="1326A120" w:rsidRPr="11B09F1B">
        <w:rPr>
          <w:rStyle w:val="Emphasis"/>
          <w:b w:val="0"/>
          <w:color w:val="2E74B5" w:themeColor="accent1" w:themeShade="BF"/>
          <w:u w:val="none"/>
          <w:lang w:val="lv-LV"/>
        </w:rPr>
        <w:t xml:space="preserve"> vakcinācijas vizīti un mutiska piekrišana vakcinācijas veikšanai ir pietiekams apliecinājums. </w:t>
      </w:r>
      <w:r w:rsidR="6ECFE34F" w:rsidRPr="11B09F1B">
        <w:rPr>
          <w:rStyle w:val="Emphasis"/>
          <w:b w:val="0"/>
          <w:color w:val="2E74B5" w:themeColor="accent1" w:themeShade="BF"/>
          <w:u w:val="none"/>
          <w:lang w:val="lv-LV"/>
        </w:rPr>
        <w:t>Nav nepieciešama r</w:t>
      </w:r>
      <w:r w:rsidR="1326A120" w:rsidRPr="11B09F1B">
        <w:rPr>
          <w:rStyle w:val="Emphasis"/>
          <w:b w:val="0"/>
          <w:color w:val="2E74B5" w:themeColor="accent1" w:themeShade="BF"/>
          <w:u w:val="none"/>
          <w:lang w:val="lv-LV"/>
        </w:rPr>
        <w:t>akstiska info</w:t>
      </w:r>
      <w:r w:rsidR="4D9E23C6" w:rsidRPr="11B09F1B">
        <w:rPr>
          <w:rStyle w:val="Emphasis"/>
          <w:b w:val="0"/>
          <w:color w:val="2E74B5" w:themeColor="accent1" w:themeShade="BF"/>
          <w:u w:val="none"/>
          <w:lang w:val="lv-LV"/>
        </w:rPr>
        <w:t xml:space="preserve">rmētās piekrišanas </w:t>
      </w:r>
      <w:r w:rsidR="32EFDDE6" w:rsidRPr="11B09F1B">
        <w:rPr>
          <w:rStyle w:val="Emphasis"/>
          <w:b w:val="0"/>
          <w:color w:val="2E74B5" w:themeColor="accent1" w:themeShade="BF"/>
          <w:u w:val="none"/>
          <w:lang w:val="lv-LV"/>
        </w:rPr>
        <w:t>formas aizpildīšana.</w:t>
      </w:r>
      <w:r w:rsidR="64335531" w:rsidRPr="11B09F1B">
        <w:rPr>
          <w:rStyle w:val="Emphasis"/>
          <w:b w:val="0"/>
          <w:color w:val="2E74B5" w:themeColor="accent1" w:themeShade="BF"/>
          <w:u w:val="none"/>
          <w:lang w:val="lv-LV"/>
        </w:rPr>
        <w:t xml:space="preserve"> Latvijā izmantot</w:t>
      </w:r>
      <w:r w:rsidR="4C444A04" w:rsidRPr="11B09F1B">
        <w:rPr>
          <w:rStyle w:val="Emphasis"/>
          <w:b w:val="0"/>
          <w:color w:val="2E74B5" w:themeColor="accent1" w:themeShade="BF"/>
          <w:u w:val="none"/>
          <w:lang w:val="lv-LV"/>
        </w:rPr>
        <w:t xml:space="preserve">ās </w:t>
      </w:r>
      <w:r w:rsidR="64335531" w:rsidRPr="11B09F1B">
        <w:rPr>
          <w:rStyle w:val="Emphasis"/>
          <w:b w:val="0"/>
          <w:color w:val="2E74B5" w:themeColor="accent1" w:themeShade="BF"/>
          <w:u w:val="none"/>
          <w:lang w:val="lv-LV"/>
        </w:rPr>
        <w:t xml:space="preserve">Covid-19 vakcīnas ir Eiropas Zāļu aģentūrā reģistrēti medikamenti, tāpat kā jebkuras citas </w:t>
      </w:r>
      <w:r w:rsidR="433A032F" w:rsidRPr="11B09F1B">
        <w:rPr>
          <w:rStyle w:val="Emphasis"/>
          <w:b w:val="0"/>
          <w:color w:val="2E74B5" w:themeColor="accent1" w:themeShade="BF"/>
          <w:u w:val="none"/>
          <w:lang w:val="lv-LV"/>
        </w:rPr>
        <w:t>vakcīnas, un to vakcinācijai nav nepieciešamas personas rakstiska piekrišana</w:t>
      </w:r>
      <w:r w:rsidR="433A032F" w:rsidRPr="11B09F1B">
        <w:rPr>
          <w:rStyle w:val="Emphasis"/>
          <w:b w:val="0"/>
          <w:u w:val="none"/>
          <w:lang w:val="lv-LV"/>
        </w:rPr>
        <w:t>.</w:t>
      </w:r>
      <w:r>
        <w:br/>
      </w:r>
    </w:p>
    <w:p w14:paraId="160F19A4" w14:textId="03381189" w:rsidR="00C85258" w:rsidRPr="008A6D06" w:rsidRDefault="00106A35" w:rsidP="5288B1FC">
      <w:pPr>
        <w:pStyle w:val="Heading2"/>
        <w:rPr>
          <w:rFonts w:eastAsia="Times New Roman" w:cs="Times New Roman"/>
          <w:sz w:val="24"/>
          <w:szCs w:val="24"/>
        </w:rPr>
      </w:pPr>
      <w:bookmarkStart w:id="26" w:name="_Toc60039813"/>
      <w:bookmarkStart w:id="27" w:name="_Toc72383855"/>
      <w:r w:rsidRPr="50FDDF0C">
        <w:rPr>
          <w:rFonts w:eastAsia="Times New Roman" w:cs="Times New Roman"/>
          <w:sz w:val="24"/>
          <w:szCs w:val="24"/>
        </w:rPr>
        <w:t>V</w:t>
      </w:r>
      <w:r w:rsidR="00D31B59" w:rsidRPr="50FDDF0C">
        <w:rPr>
          <w:rFonts w:eastAsia="Times New Roman" w:cs="Times New Roman"/>
          <w:sz w:val="24"/>
          <w:szCs w:val="24"/>
        </w:rPr>
        <w:t>akc</w:t>
      </w:r>
      <w:r w:rsidR="00CC4197" w:rsidRPr="50FDDF0C">
        <w:rPr>
          <w:rFonts w:eastAsia="Times New Roman" w:cs="Times New Roman"/>
          <w:sz w:val="24"/>
          <w:szCs w:val="24"/>
        </w:rPr>
        <w:t>īnas sagatavošana</w:t>
      </w:r>
      <w:bookmarkEnd w:id="26"/>
      <w:bookmarkEnd w:id="27"/>
    </w:p>
    <w:p w14:paraId="098A7D78" w14:textId="3921126F" w:rsidR="10CD3C69" w:rsidRPr="008A6D06" w:rsidRDefault="00EF0F32" w:rsidP="0011440A">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28">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72383856"/>
      <w:r w:rsidRPr="008A6D06">
        <w:rPr>
          <w:rFonts w:eastAsia="Times New Roman" w:cs="Times New Roman"/>
        </w:rPr>
        <w:t>Pirms vakcinācijas skrīnings</w:t>
      </w:r>
      <w:bookmarkEnd w:id="28"/>
      <w:bookmarkEnd w:id="29"/>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23B6F29B" w:rsidR="00EB63F9" w:rsidRPr="008A6D06" w:rsidRDefault="3CE8CB7C"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ersonas vecum</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vakcinācijas status</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pārliecin</w:t>
      </w:r>
      <w:r w:rsidR="542DE1D9" w:rsidRPr="11B09F1B">
        <w:rPr>
          <w:rFonts w:ascii="Times New Roman" w:eastAsia="Times New Roman" w:hAnsi="Times New Roman" w:cs="Times New Roman"/>
          <w:color w:val="auto"/>
          <w:lang w:val="lv-LV"/>
        </w:rPr>
        <w:t>ieties</w:t>
      </w:r>
      <w:r w:rsidR="00EB63F9" w:rsidRPr="11B09F1B">
        <w:rPr>
          <w:rFonts w:ascii="Times New Roman" w:eastAsia="Times New Roman" w:hAnsi="Times New Roman" w:cs="Times New Roman"/>
          <w:color w:val="auto"/>
          <w:lang w:val="lv-LV"/>
        </w:rPr>
        <w:t xml:space="preserve">, vai </w:t>
      </w:r>
      <w:r w:rsidR="00EB63F9" w:rsidRPr="11B09F1B">
        <w:rPr>
          <w:rFonts w:ascii="Times New Roman" w:eastAsia="Times New Roman" w:hAnsi="Times New Roman" w:cs="Times New Roman"/>
          <w:color w:val="2E74B5" w:themeColor="accent1" w:themeShade="BF"/>
          <w:lang w:val="lv-LV"/>
        </w:rPr>
        <w:t xml:space="preserve">kāda no </w:t>
      </w:r>
      <w:r w:rsidR="636642C0" w:rsidRPr="11B09F1B">
        <w:rPr>
          <w:rFonts w:ascii="Times New Roman" w:eastAsia="Times New Roman" w:hAnsi="Times New Roman" w:cs="Times New Roman"/>
          <w:color w:val="2E74B5" w:themeColor="accent1" w:themeShade="BF"/>
          <w:lang w:val="lv-LV"/>
        </w:rPr>
        <w:t xml:space="preserve">Covid-19 </w:t>
      </w:r>
      <w:r w:rsidR="00EB63F9" w:rsidRPr="11B09F1B">
        <w:rPr>
          <w:rFonts w:ascii="Times New Roman" w:eastAsia="Times New Roman" w:hAnsi="Times New Roman" w:cs="Times New Roman"/>
          <w:color w:val="2E74B5" w:themeColor="accent1" w:themeShade="BF"/>
          <w:lang w:val="lv-LV"/>
        </w:rPr>
        <w:t>vakc</w:t>
      </w:r>
      <w:r w:rsidR="366FBAB3" w:rsidRPr="11B09F1B">
        <w:rPr>
          <w:rFonts w:ascii="Times New Roman" w:eastAsia="Times New Roman" w:hAnsi="Times New Roman" w:cs="Times New Roman"/>
          <w:color w:val="2E74B5" w:themeColor="accent1" w:themeShade="BF"/>
          <w:lang w:val="lv-LV"/>
        </w:rPr>
        <w:t>ī</w:t>
      </w:r>
      <w:r w:rsidR="00EB63F9" w:rsidRPr="11B09F1B">
        <w:rPr>
          <w:rFonts w:ascii="Times New Roman" w:eastAsia="Times New Roman" w:hAnsi="Times New Roman" w:cs="Times New Roman"/>
          <w:color w:val="2E74B5" w:themeColor="accent1" w:themeShade="BF"/>
          <w:lang w:val="lv-LV"/>
        </w:rPr>
        <w:t>nā</w:t>
      </w:r>
      <w:r w:rsidR="133BE1A4" w:rsidRPr="11B09F1B">
        <w:rPr>
          <w:rFonts w:ascii="Times New Roman" w:eastAsia="Times New Roman" w:hAnsi="Times New Roman" w:cs="Times New Roman"/>
          <w:color w:val="2E74B5" w:themeColor="accent1" w:themeShade="BF"/>
          <w:lang w:val="lv-LV"/>
        </w:rPr>
        <w:t>m</w:t>
      </w:r>
      <w:r w:rsidR="00EB63F9" w:rsidRPr="11B09F1B">
        <w:rPr>
          <w:rFonts w:ascii="Times New Roman" w:eastAsia="Times New Roman" w:hAnsi="Times New Roman" w:cs="Times New Roman"/>
          <w:color w:val="auto"/>
          <w:lang w:val="lv-LV"/>
        </w:rPr>
        <w:t xml:space="preserve"> </w:t>
      </w:r>
      <w:r w:rsidR="00292AE5" w:rsidRPr="11B09F1B">
        <w:rPr>
          <w:rFonts w:ascii="Times New Roman" w:eastAsia="Times New Roman" w:hAnsi="Times New Roman" w:cs="Times New Roman"/>
          <w:color w:val="auto"/>
          <w:lang w:val="lv-LV"/>
        </w:rPr>
        <w:t xml:space="preserve">jau </w:t>
      </w:r>
      <w:r w:rsidR="00EB63F9" w:rsidRPr="11B09F1B">
        <w:rPr>
          <w:rFonts w:ascii="Times New Roman" w:eastAsia="Times New Roman" w:hAnsi="Times New Roman" w:cs="Times New Roman"/>
          <w:color w:val="auto"/>
          <w:lang w:val="lv-LV"/>
        </w:rPr>
        <w:t>nav veikta vai ir iekavēta</w:t>
      </w:r>
      <w:r w:rsidR="214F9DD9" w:rsidRPr="11B09F1B">
        <w:rPr>
          <w:rFonts w:ascii="Times New Roman" w:eastAsia="Times New Roman" w:hAnsi="Times New Roman" w:cs="Times New Roman"/>
          <w:color w:val="auto"/>
          <w:lang w:val="lv-LV"/>
        </w:rPr>
        <w:t>;</w:t>
      </w:r>
    </w:p>
    <w:p w14:paraId="6528BC90" w14:textId="72B219DC" w:rsidR="00EB63F9" w:rsidRPr="008A6D06" w:rsidRDefault="37A83A5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ašsajūt</w:t>
      </w:r>
      <w:r w:rsidR="00C87AC5" w:rsidRPr="11B09F1B">
        <w:rPr>
          <w:rFonts w:ascii="Times New Roman" w:eastAsia="Times New Roman" w:hAnsi="Times New Roman" w:cs="Times New Roman"/>
          <w:color w:val="auto"/>
          <w:lang w:val="lv-LV"/>
        </w:rPr>
        <w:t>a</w:t>
      </w:r>
      <w:r w:rsidR="00EB63F9" w:rsidRPr="11B09F1B">
        <w:rPr>
          <w:rFonts w:ascii="Times New Roman" w:eastAsia="Times New Roman" w:hAnsi="Times New Roman" w:cs="Times New Roman"/>
          <w:color w:val="auto"/>
          <w:lang w:val="lv-LV"/>
        </w:rPr>
        <w:t xml:space="preserve"> un sūdzības konsultācijas </w:t>
      </w:r>
      <w:r w:rsidR="0D39EA5F" w:rsidRPr="11B09F1B">
        <w:rPr>
          <w:rFonts w:ascii="Times New Roman" w:eastAsia="Times New Roman" w:hAnsi="Times New Roman" w:cs="Times New Roman"/>
          <w:color w:val="auto"/>
          <w:lang w:val="lv-LV"/>
        </w:rPr>
        <w:t>laikā</w:t>
      </w:r>
      <w:r w:rsidR="11493C12" w:rsidRPr="11B09F1B">
        <w:rPr>
          <w:rFonts w:ascii="Times New Roman" w:eastAsia="Times New Roman" w:hAnsi="Times New Roman" w:cs="Times New Roman"/>
          <w:color w:val="auto"/>
          <w:lang w:val="lv-LV"/>
        </w:rPr>
        <w:t>;</w:t>
      </w:r>
    </w:p>
    <w:p w14:paraId="66D6DF9D" w14:textId="05C4556C" w:rsidR="00EB63F9" w:rsidRPr="008A6D06" w:rsidRDefault="79132AE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ai personai pastāv absolūtas kontrindikācijas konkrētu vakcīnu saņemšanai</w:t>
      </w:r>
      <w:r w:rsidR="10447430" w:rsidRPr="11B09F1B">
        <w:rPr>
          <w:rFonts w:ascii="Times New Roman" w:eastAsia="Times New Roman" w:hAnsi="Times New Roman" w:cs="Times New Roman"/>
          <w:color w:val="auto"/>
          <w:lang w:val="lv-LV"/>
        </w:rPr>
        <w:t xml:space="preserve"> (skatīt augstāk sadaļu Vakcinācijas kontrindikācijas)</w:t>
      </w:r>
      <w:r w:rsidR="75271A49" w:rsidRPr="11B09F1B">
        <w:rPr>
          <w:rFonts w:ascii="Times New Roman" w:eastAsia="Times New Roman" w:hAnsi="Times New Roman" w:cs="Times New Roman"/>
          <w:color w:val="auto"/>
          <w:lang w:val="lv-LV"/>
        </w:rPr>
        <w:t>;</w:t>
      </w:r>
    </w:p>
    <w:p w14:paraId="237B51D4" w14:textId="44F4656F" w:rsidR="00EB63F9" w:rsidRPr="008A6D06" w:rsidRDefault="55C09ED0"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akcinācijai saistošas alerģijas</w:t>
      </w:r>
      <w:r w:rsidR="1FFD78BB" w:rsidRPr="11B09F1B">
        <w:rPr>
          <w:rFonts w:ascii="Times New Roman" w:eastAsia="Times New Roman" w:hAnsi="Times New Roman" w:cs="Times New Roman"/>
          <w:color w:val="auto"/>
          <w:lang w:val="lv-LV"/>
        </w:rPr>
        <w:t>, kuru gadījumā pacienta pēcvakcinācijas novērošana ilgst līdz 30 minūtēm</w:t>
      </w:r>
      <w:r w:rsidR="4897C5A5" w:rsidRPr="11B09F1B">
        <w:rPr>
          <w:rFonts w:ascii="Times New Roman" w:eastAsia="Times New Roman" w:hAnsi="Times New Roman" w:cs="Times New Roman"/>
          <w:color w:val="auto"/>
          <w:lang w:val="lv-LV"/>
        </w:rPr>
        <w:t>;</w:t>
      </w:r>
    </w:p>
    <w:p w14:paraId="77336607" w14:textId="00A37FDB" w:rsidR="004B5AC5" w:rsidRPr="005A0CB5" w:rsidRDefault="004B5AC5"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 xml:space="preserve">persona lieto beta blokatorus sirds ritma traucējumu profilaksei </w:t>
      </w:r>
      <w:r w:rsidRPr="11B09F1B">
        <w:rPr>
          <w:rFonts w:ascii="Times New Roman" w:eastAsia="Times New Roman" w:hAnsi="Times New Roman" w:cs="Times New Roman"/>
          <w:b/>
          <w:bCs/>
          <w:color w:val="auto"/>
          <w:lang w:val="lv-LV"/>
        </w:rPr>
        <w:t>(svarīgi ņemt vērā, ja pēc vakcinācijas nepieciešama adrenalīna ievade anafilakses kupēšanai!!!)</w:t>
      </w:r>
      <w:r w:rsidR="00FF040D" w:rsidRPr="11B09F1B">
        <w:rPr>
          <w:rFonts w:ascii="Times New Roman" w:eastAsia="Times New Roman" w:hAnsi="Times New Roman" w:cs="Times New Roman"/>
          <w:b/>
          <w:bCs/>
          <w:color w:val="auto"/>
          <w:lang w:val="lv-LV"/>
        </w:rPr>
        <w:t xml:space="preserve"> </w:t>
      </w:r>
    </w:p>
    <w:p w14:paraId="57670373" w14:textId="05931A40" w:rsidR="07D0DC6A" w:rsidRPr="005A0CB5" w:rsidRDefault="31A16E07" w:rsidP="00854676">
      <w:pPr>
        <w:pStyle w:val="ListParagraph"/>
        <w:numPr>
          <w:ilvl w:val="0"/>
          <w:numId w:val="44"/>
        </w:numPr>
        <w:spacing w:after="480"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5418DA" w:rsidRPr="11B09F1B">
        <w:rPr>
          <w:rFonts w:ascii="Times New Roman" w:eastAsia="Times New Roman" w:hAnsi="Times New Roman" w:cs="Times New Roman"/>
          <w:color w:val="auto"/>
          <w:lang w:val="lv-LV"/>
        </w:rPr>
        <w:t>i</w:t>
      </w:r>
      <w:r w:rsidR="35A8A142" w:rsidRPr="11B09F1B">
        <w:rPr>
          <w:rFonts w:ascii="Times New Roman" w:eastAsia="Times New Roman" w:hAnsi="Times New Roman" w:cs="Times New Roman"/>
          <w:color w:val="auto"/>
          <w:lang w:val="lv-LV"/>
        </w:rPr>
        <w:t>rms</w:t>
      </w:r>
      <w:r w:rsidR="005418DA" w:rsidRPr="11B09F1B">
        <w:rPr>
          <w:rFonts w:ascii="Times New Roman" w:eastAsia="Times New Roman" w:hAnsi="Times New Roman" w:cs="Times New Roman"/>
          <w:color w:val="auto"/>
          <w:lang w:val="lv-LV"/>
        </w:rPr>
        <w:t xml:space="preserve"> otrās devas</w:t>
      </w:r>
      <w:r w:rsidR="5AA1DB75" w:rsidRPr="11B09F1B">
        <w:rPr>
          <w:rFonts w:ascii="Times New Roman" w:eastAsia="Times New Roman" w:hAnsi="Times New Roman" w:cs="Times New Roman"/>
          <w:color w:val="auto"/>
          <w:lang w:val="lv-LV"/>
        </w:rPr>
        <w:t xml:space="preserve"> veikšanas</w:t>
      </w:r>
      <w:r w:rsidR="005418DA" w:rsidRPr="11B09F1B">
        <w:rPr>
          <w:rFonts w:ascii="Times New Roman" w:eastAsia="Times New Roman" w:hAnsi="Times New Roman" w:cs="Times New Roman"/>
          <w:color w:val="auto"/>
          <w:lang w:val="lv-LV"/>
        </w:rPr>
        <w:t xml:space="preserve"> pārliecin</w:t>
      </w:r>
      <w:r w:rsidR="1E28C6E5" w:rsidRPr="11B09F1B">
        <w:rPr>
          <w:rFonts w:ascii="Times New Roman" w:eastAsia="Times New Roman" w:hAnsi="Times New Roman" w:cs="Times New Roman"/>
          <w:color w:val="auto"/>
          <w:lang w:val="lv-LV"/>
        </w:rPr>
        <w:t>iet</w:t>
      </w:r>
      <w:r w:rsidR="005418DA" w:rsidRPr="11B09F1B">
        <w:rPr>
          <w:rFonts w:ascii="Times New Roman" w:eastAsia="Times New Roman" w:hAnsi="Times New Roman" w:cs="Times New Roman"/>
          <w:color w:val="auto"/>
          <w:lang w:val="lv-LV"/>
        </w:rPr>
        <w:t xml:space="preserve">ies, ka pirmā deva </w:t>
      </w:r>
      <w:r w:rsidR="147C8824" w:rsidRPr="11B09F1B">
        <w:rPr>
          <w:rFonts w:ascii="Times New Roman" w:eastAsia="Times New Roman" w:hAnsi="Times New Roman" w:cs="Times New Roman"/>
          <w:color w:val="auto"/>
          <w:lang w:val="lv-LV"/>
        </w:rPr>
        <w:t xml:space="preserve">ir </w:t>
      </w:r>
      <w:r w:rsidR="005418DA" w:rsidRPr="11B09F1B">
        <w:rPr>
          <w:rFonts w:ascii="Times New Roman" w:eastAsia="Times New Roman" w:hAnsi="Times New Roman" w:cs="Times New Roman"/>
          <w:color w:val="auto"/>
          <w:lang w:val="lv-LV"/>
        </w:rPr>
        <w:t xml:space="preserve">veikta ar tā paša ražotāja vakcīnu, ar kuru plānots vakcinēt otrajā reizē. </w:t>
      </w:r>
    </w:p>
    <w:p w14:paraId="192B49E0" w14:textId="4D366EFA" w:rsidR="07D0DC6A" w:rsidRPr="005A0CB5" w:rsidRDefault="006D7299" w:rsidP="00854676">
      <w:pPr>
        <w:pStyle w:val="ListParagraph"/>
        <w:numPr>
          <w:ilvl w:val="0"/>
          <w:numId w:val="44"/>
        </w:numPr>
        <w:spacing w:after="480" w:line="240" w:lineRule="auto"/>
        <w:jc w:val="both"/>
        <w:rPr>
          <w:color w:val="auto"/>
          <w:lang w:val="lv-LV"/>
        </w:rPr>
      </w:pPr>
      <w:r w:rsidRPr="11B09F1B">
        <w:rPr>
          <w:rFonts w:ascii="Times New Roman" w:eastAsia="Times New Roman" w:hAnsi="Times New Roman" w:cs="Times New Roman"/>
          <w:color w:val="auto"/>
          <w:lang w:val="lv-LV"/>
        </w:rPr>
        <w:t>Iepriekš izslimota Covid-19 slimība nav iemesls neveikt personas vakcināciju.</w:t>
      </w:r>
    </w:p>
    <w:p w14:paraId="18C86BCF" w14:textId="7CC5B9CB"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lastRenderedPageBreak/>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72383857"/>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498A67AE" w14:textId="610AD8BA" w:rsidR="00C82F15" w:rsidRPr="005A0CB5" w:rsidRDefault="004055A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00D7060F" w14:textId="0418E15D" w:rsidR="005A2323" w:rsidRPr="005A0CB5" w:rsidRDefault="005A232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149CF451" w:rsidR="0C2B4729" w:rsidRPr="005A0CB5" w:rsidRDefault="0C2B4729" w:rsidP="00021248">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14:paraId="31BD43F6" w14:textId="5C0D4C91" w:rsidR="64C6B614" w:rsidRPr="005A0CB5" w:rsidRDefault="64C6B614" w:rsidP="00636F1E">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1E436D">
        <w:rPr>
          <w:rFonts w:eastAsia="Times New Roman" w:cs="Times New Roman"/>
          <w:color w:val="auto"/>
          <w:lang w:val="lv-LV"/>
        </w:rPr>
        <w:t>ēc</w:t>
      </w:r>
      <w:r w:rsidR="2EC19674" w:rsidRPr="005A0CB5">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07788C73" w:rsidR="2EC19674" w:rsidRPr="005A0CB5" w:rsidRDefault="2EC19674" w:rsidP="0062216D">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002F229F" w:rsidRPr="005A0CB5">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14:paraId="1CE52F79" w14:textId="31B0CAA0" w:rsidR="7BE8AED0" w:rsidRPr="005A0CB5" w:rsidRDefault="7BE8AED0" w:rsidP="0062216D">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72383858"/>
      <w:r w:rsidRPr="0039298B">
        <w:rPr>
          <w:rFonts w:eastAsia="Times New Roman" w:cs="Times New Roman"/>
        </w:rPr>
        <w:t>Tūlītēja pēc vakcinācijas aprūpe</w:t>
      </w:r>
      <w:bookmarkEnd w:id="32"/>
      <w:bookmarkEnd w:id="33"/>
    </w:p>
    <w:p w14:paraId="19E80977" w14:textId="643FE746" w:rsidR="002947CC" w:rsidRPr="005A0CB5" w:rsidRDefault="002947CC" w:rsidP="00A10EC2">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854676">
      <w:pPr>
        <w:pStyle w:val="TOC2"/>
        <w:numPr>
          <w:ilvl w:val="0"/>
          <w:numId w:val="45"/>
        </w:numPr>
        <w:spacing w:after="0" w:line="240" w:lineRule="auto"/>
        <w:jc w:val="both"/>
        <w:rPr>
          <w:rFonts w:eastAsia="Times New Roman"/>
          <w:lang w:val="lv-LV"/>
        </w:rPr>
      </w:pPr>
      <w:r w:rsidRPr="1F075C00">
        <w:rPr>
          <w:rFonts w:eastAsia="Times New Roman"/>
          <w:lang w:val="lv-LV"/>
        </w:rPr>
        <w:t>Tūlīt pēc vakcinācijas uz injekcijas vietas va</w:t>
      </w:r>
      <w:r w:rsidR="00A16233" w:rsidRPr="1F075C00">
        <w:rPr>
          <w:rFonts w:eastAsia="Times New Roman"/>
          <w:lang w:val="lv-LV"/>
        </w:rPr>
        <w:t>r uzlikt sausu vates plāksnīti/</w:t>
      </w:r>
      <w:r w:rsidR="678FF849" w:rsidRPr="1F075C00">
        <w:rPr>
          <w:rFonts w:eastAsia="Times New Roman"/>
          <w:lang w:val="lv-LV"/>
        </w:rPr>
        <w:t xml:space="preserve"> </w:t>
      </w:r>
      <w:r w:rsidR="00A16233" w:rsidRPr="1F075C00">
        <w:rPr>
          <w:rFonts w:eastAsia="Times New Roman"/>
          <w:lang w:val="lv-LV"/>
        </w:rPr>
        <w:t>tampona</w:t>
      </w:r>
      <w:r w:rsidRPr="1F075C00">
        <w:rPr>
          <w:rFonts w:eastAsia="Times New Roman"/>
          <w:lang w:val="lv-LV"/>
        </w:rPr>
        <w:t xml:space="preserve"> gabaliņu, ja nepieciešams, to fiksē ar plāksteri</w:t>
      </w:r>
      <w:r w:rsidR="2486660A" w:rsidRPr="1F075C00">
        <w:rPr>
          <w:rFonts w:eastAsia="Times New Roman"/>
          <w:lang w:val="lv-LV"/>
        </w:rPr>
        <w:t>;</w:t>
      </w:r>
    </w:p>
    <w:p w14:paraId="31FC3679" w14:textId="5D7056D5" w:rsidR="002947CC" w:rsidRPr="005A0CB5" w:rsidRDefault="002947CC" w:rsidP="00854676">
      <w:pPr>
        <w:pStyle w:val="BodyA"/>
        <w:numPr>
          <w:ilvl w:val="0"/>
          <w:numId w:val="45"/>
        </w:numPr>
        <w:jc w:val="both"/>
        <w:rPr>
          <w:rFonts w:eastAsia="Times New Roman" w:cs="Times New Roman"/>
          <w:color w:val="auto"/>
          <w:lang w:val="lv-LV"/>
        </w:rPr>
      </w:pPr>
      <w:r w:rsidRPr="1F075C00">
        <w:rPr>
          <w:rFonts w:eastAsia="Times New Roman" w:cs="Times New Roman"/>
          <w:color w:val="auto"/>
          <w:lang w:val="lv-LV"/>
        </w:rPr>
        <w:t>Lai novērstu personas uzmanību no procedūras, vēlams nomainīt vakcinācijas laikā ieņemto pozīciju</w:t>
      </w:r>
      <w:r w:rsidR="0E257BC6" w:rsidRPr="1F075C00">
        <w:rPr>
          <w:rFonts w:eastAsia="Times New Roman" w:cs="Times New Roman"/>
          <w:color w:val="auto"/>
          <w:lang w:val="lv-LV"/>
        </w:rPr>
        <w:t>;</w:t>
      </w:r>
    </w:p>
    <w:p w14:paraId="458C2EC5" w14:textId="225BACAD" w:rsidR="002947CC" w:rsidRPr="005A0CB5" w:rsidRDefault="00A16233" w:rsidP="00854676">
      <w:pPr>
        <w:pStyle w:val="BodyA"/>
        <w:numPr>
          <w:ilvl w:val="0"/>
          <w:numId w:val="45"/>
        </w:numPr>
        <w:jc w:val="both"/>
        <w:rPr>
          <w:rFonts w:eastAsia="Times New Roman" w:cs="Times New Roman"/>
          <w:color w:val="auto"/>
          <w:lang w:val="lv-LV"/>
        </w:rPr>
      </w:pPr>
      <w:r w:rsidRPr="1F075C00">
        <w:rPr>
          <w:rFonts w:eastAsia="Times New Roman" w:cs="Times New Roman"/>
          <w:color w:val="auto"/>
          <w:lang w:val="lv-LV"/>
        </w:rPr>
        <w:t>Pāris minūtes pēc</w:t>
      </w:r>
      <w:r w:rsidR="002947CC" w:rsidRPr="1F075C00">
        <w:rPr>
          <w:rFonts w:eastAsia="Times New Roman" w:cs="Times New Roman"/>
          <w:color w:val="auto"/>
          <w:lang w:val="lv-LV"/>
        </w:rPr>
        <w:t xml:space="preserve"> </w:t>
      </w:r>
      <w:r w:rsidRPr="1F075C00">
        <w:rPr>
          <w:rFonts w:eastAsia="Times New Roman" w:cs="Times New Roman"/>
          <w:color w:val="auto"/>
          <w:lang w:val="lv-LV"/>
        </w:rPr>
        <w:t>tampona/</w:t>
      </w:r>
      <w:r w:rsidR="4A7C8111" w:rsidRPr="1F075C00">
        <w:rPr>
          <w:rFonts w:eastAsia="Times New Roman" w:cs="Times New Roman"/>
          <w:color w:val="auto"/>
          <w:lang w:val="lv-LV"/>
        </w:rPr>
        <w:t xml:space="preserve"> </w:t>
      </w:r>
      <w:r w:rsidRPr="1F075C00">
        <w:rPr>
          <w:rFonts w:eastAsia="Times New Roman" w:cs="Times New Roman"/>
          <w:color w:val="auto"/>
          <w:lang w:val="lv-LV"/>
        </w:rPr>
        <w:t>plāksnītes</w:t>
      </w:r>
      <w:r w:rsidR="002947CC" w:rsidRPr="1F075C00">
        <w:rPr>
          <w:rFonts w:eastAsia="Times New Roman" w:cs="Times New Roman"/>
          <w:color w:val="auto"/>
          <w:lang w:val="lv-LV"/>
        </w:rPr>
        <w:t xml:space="preserve"> uzlik</w:t>
      </w:r>
      <w:r w:rsidRPr="1F075C00">
        <w:rPr>
          <w:rFonts w:eastAsia="Times New Roman" w:cs="Times New Roman"/>
          <w:color w:val="auto"/>
          <w:lang w:val="lv-LV"/>
        </w:rPr>
        <w:t>šanas to noņem. Ilgāk turēt to</w:t>
      </w:r>
      <w:r w:rsidR="002947CC" w:rsidRPr="1F075C00">
        <w:rPr>
          <w:rFonts w:eastAsia="Times New Roman" w:cs="Times New Roman"/>
          <w:color w:val="auto"/>
          <w:lang w:val="lv-LV"/>
        </w:rPr>
        <w:t xml:space="preserve"> uz injekcijas vietas nav nepieciešams</w:t>
      </w:r>
      <w:r w:rsidR="1CA21872" w:rsidRPr="1F075C00">
        <w:rPr>
          <w:rFonts w:eastAsia="Times New Roman" w:cs="Times New Roman"/>
          <w:color w:val="auto"/>
          <w:lang w:val="lv-LV"/>
        </w:rPr>
        <w:t>;</w:t>
      </w:r>
    </w:p>
    <w:p w14:paraId="2DEB09F1" w14:textId="3D43B1D0" w:rsidR="002947CC" w:rsidRPr="005A0CB5" w:rsidRDefault="002947CC" w:rsidP="00854676">
      <w:pPr>
        <w:pStyle w:val="BodyA"/>
        <w:numPr>
          <w:ilvl w:val="0"/>
          <w:numId w:val="45"/>
        </w:numPr>
        <w:jc w:val="both"/>
        <w:rPr>
          <w:rFonts w:eastAsia="Times New Roman" w:cs="Times New Roman"/>
          <w:color w:val="auto"/>
          <w:lang w:val="lv-LV"/>
        </w:rPr>
      </w:pPr>
      <w:r w:rsidRPr="1F075C00">
        <w:rPr>
          <w:rFonts w:eastAsia="Times New Roman" w:cs="Times New Roman"/>
          <w:color w:val="auto"/>
          <w:lang w:val="lv-LV"/>
        </w:rPr>
        <w:t>Kamēr pēc vakcinācijas tiek pabeigta vizīte, paiet aptuveni 1</w:t>
      </w:r>
      <w:r w:rsidR="2FC8BAAF" w:rsidRPr="1F075C00">
        <w:rPr>
          <w:rFonts w:eastAsia="Times New Roman" w:cs="Times New Roman"/>
          <w:color w:val="auto"/>
          <w:lang w:val="lv-LV"/>
        </w:rPr>
        <w:t>5</w:t>
      </w:r>
      <w:r w:rsidR="003901F0" w:rsidRPr="1F075C00">
        <w:rPr>
          <w:rFonts w:eastAsia="Times New Roman" w:cs="Times New Roman"/>
          <w:color w:val="auto"/>
          <w:lang w:val="lv-LV"/>
        </w:rPr>
        <w:t xml:space="preserve"> min</w:t>
      </w:r>
      <w:r w:rsidRPr="1F075C00">
        <w:rPr>
          <w:rFonts w:eastAsia="Times New Roman" w:cs="Times New Roman"/>
          <w:color w:val="auto"/>
          <w:lang w:val="lv-LV"/>
        </w:rPr>
        <w:t xml:space="preserve">, kad arī var pārliecināties, ka personai nav tūlītējas smagas </w:t>
      </w:r>
      <w:r w:rsidR="0A2E63F5" w:rsidRPr="1F075C00">
        <w:rPr>
          <w:rFonts w:eastAsia="Times New Roman" w:cs="Times New Roman"/>
          <w:color w:val="auto"/>
          <w:lang w:val="lv-LV"/>
        </w:rPr>
        <w:t>blakusparādības</w:t>
      </w:r>
      <w:r w:rsidRPr="1F075C00">
        <w:rPr>
          <w:rFonts w:eastAsia="Times New Roman" w:cs="Times New Roman"/>
          <w:color w:val="auto"/>
          <w:lang w:val="lv-LV"/>
        </w:rPr>
        <w:t xml:space="preserve"> pēc vakcinācijas (anafilakse vai tai līdzīgas reakcijas), kurām nepieciešama tūlītēja medicīniskā palīdzība</w:t>
      </w:r>
      <w:r w:rsidR="581ACEFE" w:rsidRPr="1F075C00">
        <w:rPr>
          <w:rFonts w:eastAsia="Times New Roman" w:cs="Times New Roman"/>
          <w:color w:val="auto"/>
          <w:lang w:val="lv-LV"/>
        </w:rPr>
        <w:t>;</w:t>
      </w:r>
    </w:p>
    <w:p w14:paraId="671F36C4" w14:textId="22FC5EB6" w:rsidR="00BA4EA6" w:rsidRDefault="00BA4EA6" w:rsidP="00854676">
      <w:pPr>
        <w:pStyle w:val="BodyA"/>
        <w:numPr>
          <w:ilvl w:val="0"/>
          <w:numId w:val="45"/>
        </w:numPr>
        <w:jc w:val="both"/>
        <w:rPr>
          <w:rFonts w:eastAsia="Times New Roman" w:cs="Times New Roman"/>
          <w:color w:val="auto"/>
          <w:u w:val="single"/>
          <w:lang w:val="lv-LV"/>
        </w:rPr>
      </w:pPr>
      <w:r w:rsidRPr="1F075C00">
        <w:rPr>
          <w:rFonts w:eastAsia="Times New Roman" w:cs="Times New Roman"/>
          <w:color w:val="auto"/>
          <w:u w:val="single"/>
          <w:lang w:val="lv-LV"/>
        </w:rPr>
        <w:t xml:space="preserve">Precīzi un saprotami jāvienojas </w:t>
      </w:r>
      <w:r w:rsidR="002947CC" w:rsidRPr="1F075C00">
        <w:rPr>
          <w:rFonts w:eastAsia="Times New Roman" w:cs="Times New Roman"/>
          <w:color w:val="auto"/>
          <w:u w:val="single"/>
          <w:lang w:val="lv-LV"/>
        </w:rPr>
        <w:t xml:space="preserve">par nākamo nepieciešamo vakcinācijas </w:t>
      </w:r>
      <w:r w:rsidR="005943F5" w:rsidRPr="1F075C00">
        <w:rPr>
          <w:rFonts w:eastAsia="Times New Roman" w:cs="Times New Roman"/>
          <w:color w:val="auto"/>
          <w:u w:val="single"/>
          <w:lang w:val="lv-LV"/>
        </w:rPr>
        <w:t>vizīti</w:t>
      </w:r>
      <w:r w:rsidR="65D96322" w:rsidRPr="1F075C00">
        <w:rPr>
          <w:rFonts w:eastAsia="Times New Roman" w:cs="Times New Roman"/>
          <w:color w:val="auto"/>
          <w:u w:val="single"/>
          <w:lang w:val="lv-LV"/>
        </w:rPr>
        <w:t xml:space="preserve"> atbilstoši </w:t>
      </w:r>
      <w:r w:rsidR="005943F5" w:rsidRPr="1F075C00">
        <w:rPr>
          <w:rFonts w:eastAsia="Times New Roman" w:cs="Times New Roman"/>
          <w:color w:val="auto"/>
          <w:u w:val="single"/>
          <w:lang w:val="lv-LV"/>
        </w:rPr>
        <w:t>lietošanas</w:t>
      </w:r>
      <w:r w:rsidR="65D96322" w:rsidRPr="1F075C00">
        <w:rPr>
          <w:rFonts w:eastAsia="Times New Roman" w:cs="Times New Roman"/>
          <w:color w:val="auto"/>
          <w:u w:val="single"/>
          <w:lang w:val="lv-LV"/>
        </w:rPr>
        <w:t xml:space="preserve"> instrukcijā norādītajam</w:t>
      </w:r>
      <w:r w:rsidRPr="1F075C00">
        <w:rPr>
          <w:rFonts w:eastAsia="Times New Roman" w:cs="Times New Roman"/>
          <w:color w:val="auto"/>
          <w:u w:val="single"/>
          <w:lang w:val="lv-LV"/>
        </w:rPr>
        <w:t xml:space="preserve"> </w:t>
      </w:r>
    </w:p>
    <w:p w14:paraId="5BEE485B" w14:textId="2993012A" w:rsidR="3EED615E" w:rsidRPr="00CF6EE3" w:rsidRDefault="3EED615E" w:rsidP="38806A6D">
      <w:pPr>
        <w:pStyle w:val="BodyA"/>
        <w:numPr>
          <w:ilvl w:val="1"/>
          <w:numId w:val="45"/>
        </w:numPr>
        <w:jc w:val="both"/>
        <w:rPr>
          <w:rFonts w:eastAsia="Times New Roman" w:cs="Times New Roman"/>
          <w:color w:val="auto"/>
          <w:u w:val="single"/>
          <w:lang w:val="lv-LV"/>
        </w:rPr>
      </w:pPr>
      <w:r w:rsidRPr="38806A6D">
        <w:rPr>
          <w:rFonts w:eastAsia="Times New Roman" w:cs="Times New Roman"/>
          <w:color w:val="auto"/>
          <w:lang w:val="lv-LV"/>
        </w:rPr>
        <w:t>Pfizer</w:t>
      </w:r>
      <w:r w:rsidR="005943F5" w:rsidRPr="38806A6D">
        <w:rPr>
          <w:rFonts w:eastAsia="Times New Roman" w:cs="Times New Roman"/>
          <w:color w:val="auto"/>
          <w:lang w:val="lv-LV"/>
        </w:rPr>
        <w:t>/B</w:t>
      </w:r>
      <w:r w:rsidRPr="38806A6D">
        <w:rPr>
          <w:rFonts w:eastAsia="Times New Roman" w:cs="Times New Roman"/>
          <w:color w:val="auto"/>
          <w:lang w:val="lv-LV"/>
        </w:rPr>
        <w:t>io</w:t>
      </w:r>
      <w:r w:rsidR="00B35CAA" w:rsidRPr="38806A6D">
        <w:rPr>
          <w:rFonts w:eastAsia="Times New Roman" w:cs="Times New Roman"/>
          <w:color w:val="auto"/>
          <w:lang w:val="lv-LV"/>
        </w:rPr>
        <w:t>NT</w:t>
      </w:r>
      <w:r w:rsidRPr="38806A6D">
        <w:rPr>
          <w:rFonts w:eastAsia="Times New Roman" w:cs="Times New Roman"/>
          <w:color w:val="auto"/>
          <w:lang w:val="lv-LV"/>
        </w:rPr>
        <w:t>ech</w:t>
      </w:r>
      <w:r w:rsidR="306B9859" w:rsidRPr="38806A6D">
        <w:rPr>
          <w:rFonts w:eastAsia="Times New Roman" w:cs="Times New Roman"/>
          <w:color w:val="auto"/>
          <w:lang w:val="lv-LV"/>
        </w:rPr>
        <w:t xml:space="preserve"> </w:t>
      </w:r>
      <w:r w:rsidR="0D5D57DA" w:rsidRPr="38806A6D">
        <w:rPr>
          <w:rFonts w:eastAsia="Times New Roman" w:cs="Times New Roman"/>
          <w:color w:val="auto"/>
          <w:lang w:val="lv-LV"/>
        </w:rPr>
        <w:t>2.</w:t>
      </w:r>
      <w:r w:rsidR="005F5FF0" w:rsidRPr="38806A6D">
        <w:rPr>
          <w:rFonts w:eastAsia="Times New Roman" w:cs="Times New Roman"/>
          <w:color w:val="auto"/>
          <w:lang w:val="lv-LV"/>
        </w:rPr>
        <w:t> </w:t>
      </w:r>
      <w:r w:rsidR="0D5D57DA" w:rsidRPr="38806A6D">
        <w:rPr>
          <w:rFonts w:eastAsia="Times New Roman" w:cs="Times New Roman"/>
          <w:color w:val="auto"/>
          <w:lang w:val="lv-LV"/>
        </w:rPr>
        <w:t xml:space="preserve">deva jāsaņem </w:t>
      </w:r>
      <w:r w:rsidR="7E10E8E1" w:rsidRPr="38806A6D">
        <w:rPr>
          <w:rFonts w:eastAsia="Times New Roman" w:cs="Times New Roman"/>
          <w:color w:val="2E74B5" w:themeColor="accent1" w:themeShade="BF"/>
          <w:lang w:val="lv-LV"/>
        </w:rPr>
        <w:t>ne ātrāk</w:t>
      </w:r>
      <w:r w:rsidR="76F3651E" w:rsidRPr="38806A6D">
        <w:rPr>
          <w:rFonts w:eastAsia="Times New Roman" w:cs="Times New Roman"/>
          <w:color w:val="2E74B5" w:themeColor="accent1" w:themeShade="BF"/>
          <w:lang w:val="lv-LV"/>
        </w:rPr>
        <w:t xml:space="preserve"> </w:t>
      </w:r>
      <w:r w:rsidR="4333DDF3" w:rsidRPr="38806A6D">
        <w:rPr>
          <w:rFonts w:eastAsia="Times New Roman" w:cs="Times New Roman"/>
          <w:color w:val="2E74B5" w:themeColor="accent1" w:themeShade="BF"/>
          <w:lang w:val="lv-LV"/>
        </w:rPr>
        <w:t xml:space="preserve">kā </w:t>
      </w:r>
      <w:r w:rsidR="00BA4EA6" w:rsidRPr="38806A6D">
        <w:rPr>
          <w:rFonts w:eastAsia="Times New Roman" w:cs="Times New Roman"/>
          <w:color w:val="auto"/>
          <w:lang w:val="lv-LV"/>
        </w:rPr>
        <w:t>21</w:t>
      </w:r>
      <w:r w:rsidR="6C7F61BF" w:rsidRPr="38806A6D">
        <w:rPr>
          <w:rFonts w:eastAsia="Times New Roman" w:cs="Times New Roman"/>
          <w:color w:val="auto"/>
          <w:lang w:val="lv-LV"/>
        </w:rPr>
        <w:t xml:space="preserve"> </w:t>
      </w:r>
      <w:r w:rsidR="00BA4EA6" w:rsidRPr="38806A6D">
        <w:rPr>
          <w:rFonts w:eastAsia="Times New Roman" w:cs="Times New Roman"/>
          <w:color w:val="auto"/>
          <w:lang w:val="lv-LV"/>
        </w:rPr>
        <w:t>dien</w:t>
      </w:r>
      <w:r w:rsidR="730344BF" w:rsidRPr="38806A6D">
        <w:rPr>
          <w:rFonts w:eastAsia="Times New Roman" w:cs="Times New Roman"/>
          <w:color w:val="auto"/>
          <w:lang w:val="lv-LV"/>
        </w:rPr>
        <w:t>u</w:t>
      </w:r>
      <w:r w:rsidR="00BA4EA6" w:rsidRPr="38806A6D">
        <w:rPr>
          <w:rFonts w:eastAsia="Times New Roman" w:cs="Times New Roman"/>
          <w:color w:val="auto"/>
          <w:lang w:val="lv-LV"/>
        </w:rPr>
        <w:t xml:space="preserve"> </w:t>
      </w:r>
      <w:r w:rsidR="5C455E55" w:rsidRPr="38806A6D">
        <w:rPr>
          <w:rFonts w:eastAsia="Times New Roman" w:cs="Times New Roman"/>
          <w:color w:val="auto"/>
          <w:lang w:val="lv-LV"/>
        </w:rPr>
        <w:t xml:space="preserve">jeb 3 nedēļas </w:t>
      </w:r>
      <w:r w:rsidR="192FB59D" w:rsidRPr="38806A6D">
        <w:rPr>
          <w:rFonts w:eastAsia="Times New Roman" w:cs="Times New Roman"/>
          <w:color w:val="auto"/>
          <w:lang w:val="lv-LV"/>
        </w:rPr>
        <w:t>pēc 1.</w:t>
      </w:r>
      <w:r w:rsidR="005F5FF0" w:rsidRPr="38806A6D">
        <w:rPr>
          <w:rFonts w:eastAsia="Times New Roman" w:cs="Times New Roman"/>
          <w:color w:val="auto"/>
          <w:lang w:val="lv-LV"/>
        </w:rPr>
        <w:t> </w:t>
      </w:r>
      <w:r w:rsidR="192FB59D" w:rsidRPr="38806A6D">
        <w:rPr>
          <w:rFonts w:eastAsia="Times New Roman" w:cs="Times New Roman"/>
          <w:color w:val="auto"/>
          <w:lang w:val="lv-LV"/>
        </w:rPr>
        <w:t xml:space="preserve">devas. </w:t>
      </w:r>
    </w:p>
    <w:p w14:paraId="292ABC53" w14:textId="4F829031" w:rsidR="2AA20BBA" w:rsidRPr="00CF6EE3" w:rsidRDefault="2AA20BBA" w:rsidP="00854676">
      <w:pPr>
        <w:pStyle w:val="BodyA"/>
        <w:numPr>
          <w:ilvl w:val="1"/>
          <w:numId w:val="45"/>
        </w:numPr>
        <w:jc w:val="both"/>
        <w:rPr>
          <w:color w:val="auto"/>
          <w:u w:val="single"/>
          <w:lang w:val="lv-LV"/>
        </w:rPr>
      </w:pPr>
      <w:r w:rsidRPr="38806A6D">
        <w:rPr>
          <w:rFonts w:eastAsia="Times New Roman" w:cs="Times New Roman"/>
          <w:color w:val="auto"/>
          <w:lang w:val="lv-LV"/>
        </w:rPr>
        <w:t>Moderna vakcīnai 2.</w:t>
      </w:r>
      <w:r w:rsidR="00221281" w:rsidRPr="38806A6D">
        <w:rPr>
          <w:rFonts w:eastAsia="Times New Roman" w:cs="Times New Roman"/>
          <w:color w:val="auto"/>
          <w:lang w:val="lv-LV"/>
        </w:rPr>
        <w:t> </w:t>
      </w:r>
      <w:r w:rsidRPr="38806A6D">
        <w:rPr>
          <w:rFonts w:eastAsia="Times New Roman" w:cs="Times New Roman"/>
          <w:color w:val="auto"/>
          <w:lang w:val="lv-LV"/>
        </w:rPr>
        <w:t xml:space="preserve">deva jāsaņem </w:t>
      </w:r>
      <w:r w:rsidR="6A43ED49" w:rsidRPr="38806A6D">
        <w:rPr>
          <w:rFonts w:eastAsia="Times New Roman" w:cs="Times New Roman"/>
          <w:color w:val="auto"/>
          <w:lang w:val="lv-LV"/>
        </w:rPr>
        <w:t xml:space="preserve">ne </w:t>
      </w:r>
      <w:r w:rsidR="6A43ED49" w:rsidRPr="38806A6D">
        <w:rPr>
          <w:rFonts w:eastAsia="Times New Roman" w:cs="Times New Roman"/>
          <w:color w:val="2E74B5" w:themeColor="accent1" w:themeShade="BF"/>
          <w:lang w:val="lv-LV"/>
        </w:rPr>
        <w:t xml:space="preserve">ātrāk </w:t>
      </w:r>
      <w:r w:rsidR="33972807" w:rsidRPr="38806A6D">
        <w:rPr>
          <w:rFonts w:eastAsia="Times New Roman" w:cs="Times New Roman"/>
          <w:color w:val="2E74B5" w:themeColor="accent1" w:themeShade="BF"/>
          <w:lang w:val="lv-LV"/>
        </w:rPr>
        <w:t xml:space="preserve">kā </w:t>
      </w:r>
      <w:r w:rsidRPr="38806A6D">
        <w:rPr>
          <w:rFonts w:eastAsia="Times New Roman" w:cs="Times New Roman"/>
          <w:color w:val="auto"/>
          <w:lang w:val="lv-LV"/>
        </w:rPr>
        <w:t>28 dienas jeb 4 nedēļas pēc 1.</w:t>
      </w:r>
      <w:r w:rsidR="00221281" w:rsidRPr="38806A6D">
        <w:rPr>
          <w:rFonts w:eastAsia="Times New Roman" w:cs="Times New Roman"/>
          <w:color w:val="auto"/>
          <w:lang w:val="lv-LV"/>
        </w:rPr>
        <w:t> </w:t>
      </w:r>
      <w:r w:rsidRPr="38806A6D">
        <w:rPr>
          <w:rFonts w:eastAsia="Times New Roman" w:cs="Times New Roman"/>
          <w:color w:val="auto"/>
          <w:lang w:val="lv-LV"/>
        </w:rPr>
        <w:t>devas</w:t>
      </w:r>
      <w:r w:rsidR="00A25D18" w:rsidRPr="38806A6D">
        <w:rPr>
          <w:rFonts w:eastAsia="Times New Roman" w:cs="Times New Roman"/>
          <w:color w:val="auto"/>
          <w:lang w:val="lv-LV"/>
        </w:rPr>
        <w:t>.</w:t>
      </w:r>
    </w:p>
    <w:p w14:paraId="26B7FBCD" w14:textId="72BA524A" w:rsidR="15AFE362" w:rsidRDefault="15AFE362" w:rsidP="1F075C00">
      <w:pPr>
        <w:pStyle w:val="BodyA"/>
        <w:numPr>
          <w:ilvl w:val="1"/>
          <w:numId w:val="45"/>
        </w:numPr>
        <w:jc w:val="both"/>
        <w:rPr>
          <w:color w:val="2E74B5" w:themeColor="accent1" w:themeShade="BF"/>
          <w:lang w:val="lv-LV"/>
        </w:rPr>
      </w:pPr>
      <w:r w:rsidRPr="38806A6D">
        <w:rPr>
          <w:rFonts w:eastAsia="Times New Roman" w:cs="Times New Roman"/>
          <w:color w:val="2E74B5" w:themeColor="accent1" w:themeShade="BF"/>
          <w:lang w:val="lv-LV"/>
        </w:rPr>
        <w:t>Gadījumā, ja persona uz 2.devu kādai no mRNS vakcīnām ilgstoši (vairāk kā 42</w:t>
      </w:r>
      <w:r w:rsidR="0C18CB3C" w:rsidRPr="38806A6D">
        <w:rPr>
          <w:rFonts w:eastAsia="Times New Roman" w:cs="Times New Roman"/>
          <w:color w:val="2E74B5" w:themeColor="accent1" w:themeShade="BF"/>
          <w:lang w:val="lv-LV"/>
        </w:rPr>
        <w:t xml:space="preserve"> </w:t>
      </w:r>
      <w:r w:rsidRPr="38806A6D">
        <w:rPr>
          <w:rFonts w:eastAsia="Times New Roman" w:cs="Times New Roman"/>
          <w:color w:val="2E74B5" w:themeColor="accent1" w:themeShade="BF"/>
          <w:lang w:val="lv-LV"/>
        </w:rPr>
        <w:t>dienas pēc pirmās devas saņemšanas)</w:t>
      </w:r>
      <w:r w:rsidR="6E178D74" w:rsidRPr="38806A6D">
        <w:rPr>
          <w:rFonts w:eastAsia="Times New Roman" w:cs="Times New Roman"/>
          <w:color w:val="2E74B5" w:themeColor="accent1" w:themeShade="BF"/>
          <w:lang w:val="lv-LV"/>
        </w:rPr>
        <w:t xml:space="preserve"> </w:t>
      </w:r>
      <w:r w:rsidRPr="38806A6D">
        <w:rPr>
          <w:rFonts w:eastAsia="Times New Roman" w:cs="Times New Roman"/>
          <w:color w:val="2E74B5" w:themeColor="accent1" w:themeShade="BF"/>
          <w:lang w:val="lv-LV"/>
        </w:rPr>
        <w:t>nevarēs ierasties</w:t>
      </w:r>
      <w:r w:rsidR="5FA6F4BE" w:rsidRPr="38806A6D">
        <w:rPr>
          <w:rFonts w:eastAsia="Times New Roman" w:cs="Times New Roman"/>
          <w:color w:val="2E74B5" w:themeColor="accent1" w:themeShade="BF"/>
          <w:lang w:val="lv-LV"/>
        </w:rPr>
        <w:t>, maksimālā pieļaujamā atkāpe pirms paredzētā 2.</w:t>
      </w:r>
      <w:r w:rsidR="04FC064F" w:rsidRPr="38806A6D">
        <w:rPr>
          <w:rFonts w:eastAsia="Times New Roman" w:cs="Times New Roman"/>
          <w:color w:val="2E74B5" w:themeColor="accent1" w:themeShade="BF"/>
          <w:lang w:val="lv-LV"/>
        </w:rPr>
        <w:t xml:space="preserve"> </w:t>
      </w:r>
      <w:r w:rsidR="5FA6F4BE" w:rsidRPr="38806A6D">
        <w:rPr>
          <w:rFonts w:eastAsia="Times New Roman" w:cs="Times New Roman"/>
          <w:color w:val="2E74B5" w:themeColor="accent1" w:themeShade="BF"/>
          <w:lang w:val="lv-LV"/>
        </w:rPr>
        <w:t>devas intervāla ir 2-3 dienas.</w:t>
      </w:r>
    </w:p>
    <w:p w14:paraId="7FAA23B5" w14:textId="37F7A7E7" w:rsidR="2AA20BBA" w:rsidRPr="00CF6EE3" w:rsidRDefault="0977F700" w:rsidP="1F075C00">
      <w:pPr>
        <w:pStyle w:val="BodyA"/>
        <w:numPr>
          <w:ilvl w:val="1"/>
          <w:numId w:val="45"/>
        </w:numPr>
        <w:jc w:val="both"/>
        <w:rPr>
          <w:rFonts w:asciiTheme="minorHAnsi" w:eastAsiaTheme="minorEastAsia" w:hAnsiTheme="minorHAnsi" w:cstheme="minorBidi"/>
          <w:color w:val="000000" w:themeColor="text1"/>
          <w:lang w:val="lv-LV"/>
        </w:rPr>
      </w:pPr>
      <w:r w:rsidRPr="1F075C00">
        <w:rPr>
          <w:rFonts w:eastAsia="Times New Roman" w:cs="Times New Roman"/>
          <w:color w:val="auto"/>
          <w:lang w:val="lv-LV"/>
        </w:rPr>
        <w:t>Vax</w:t>
      </w:r>
      <w:r w:rsidR="2274F635" w:rsidRPr="1F075C00">
        <w:rPr>
          <w:rFonts w:eastAsia="Times New Roman" w:cs="Times New Roman"/>
          <w:color w:val="auto"/>
          <w:lang w:val="lv-LV"/>
        </w:rPr>
        <w:t>zevria (</w:t>
      </w:r>
      <w:r w:rsidR="2AA20BBA" w:rsidRPr="1F075C00">
        <w:rPr>
          <w:rFonts w:eastAsia="Times New Roman" w:cs="Times New Roman"/>
          <w:color w:val="auto"/>
          <w:lang w:val="lv-LV"/>
        </w:rPr>
        <w:t>AstraZeneca</w:t>
      </w:r>
      <w:r w:rsidR="383602E6" w:rsidRPr="1F075C00">
        <w:rPr>
          <w:rFonts w:eastAsia="Times New Roman" w:cs="Times New Roman"/>
          <w:color w:val="auto"/>
          <w:lang w:val="lv-LV"/>
        </w:rPr>
        <w:t>)</w:t>
      </w:r>
      <w:r w:rsidR="2AA20BBA" w:rsidRPr="1F075C00">
        <w:rPr>
          <w:rFonts w:eastAsia="Times New Roman" w:cs="Times New Roman"/>
          <w:color w:val="auto"/>
          <w:lang w:val="lv-LV"/>
        </w:rPr>
        <w:t xml:space="preserve"> vakcīnai 2.</w:t>
      </w:r>
      <w:r w:rsidR="008717BF" w:rsidRPr="1F075C00">
        <w:rPr>
          <w:rFonts w:eastAsia="Times New Roman" w:cs="Times New Roman"/>
          <w:color w:val="auto"/>
          <w:lang w:val="lv-LV"/>
        </w:rPr>
        <w:t> </w:t>
      </w:r>
      <w:r w:rsidR="2AA20BBA" w:rsidRPr="1F075C00">
        <w:rPr>
          <w:rFonts w:eastAsia="Times New Roman" w:cs="Times New Roman"/>
          <w:color w:val="auto"/>
          <w:lang w:val="lv-LV"/>
        </w:rPr>
        <w:t>deva</w:t>
      </w:r>
      <w:r w:rsidR="605CE7BB" w:rsidRPr="1F075C00">
        <w:rPr>
          <w:rFonts w:eastAsia="Times New Roman" w:cs="Times New Roman"/>
          <w:color w:val="auto"/>
          <w:lang w:val="lv-LV"/>
        </w:rPr>
        <w:t>s</w:t>
      </w:r>
      <w:r w:rsidR="2AA20BBA" w:rsidRPr="1F075C00">
        <w:rPr>
          <w:rFonts w:eastAsia="Times New Roman" w:cs="Times New Roman"/>
          <w:color w:val="auto"/>
          <w:lang w:val="lv-LV"/>
        </w:rPr>
        <w:t xml:space="preserve"> </w:t>
      </w:r>
      <w:r w:rsidR="3CE612C6" w:rsidRPr="1F075C00">
        <w:rPr>
          <w:rFonts w:eastAsia="Times New Roman" w:cs="Times New Roman"/>
          <w:color w:val="auto"/>
          <w:lang w:val="lv-LV"/>
        </w:rPr>
        <w:t xml:space="preserve">rekomendētais intervāls ir </w:t>
      </w:r>
      <w:r w:rsidR="28860406" w:rsidRPr="1F075C00">
        <w:rPr>
          <w:rFonts w:eastAsia="Times New Roman" w:cs="Times New Roman"/>
          <w:color w:val="auto"/>
          <w:lang w:val="lv-LV"/>
        </w:rPr>
        <w:t xml:space="preserve">4-12 </w:t>
      </w:r>
      <w:r w:rsidR="00F47AA8" w:rsidRPr="1F075C00">
        <w:rPr>
          <w:rFonts w:eastAsia="Times New Roman" w:cs="Times New Roman"/>
          <w:color w:val="auto"/>
          <w:lang w:val="lv-LV"/>
        </w:rPr>
        <w:t>nedēļas</w:t>
      </w:r>
      <w:r w:rsidR="6015069D" w:rsidRPr="1F075C00">
        <w:rPr>
          <w:rFonts w:eastAsia="Times New Roman" w:cs="Times New Roman"/>
          <w:color w:val="auto"/>
          <w:lang w:val="lv-LV"/>
        </w:rPr>
        <w:t>.</w:t>
      </w:r>
      <w:r w:rsidR="00CF6EE3" w:rsidRPr="1F075C00">
        <w:rPr>
          <w:rFonts w:eastAsia="Times New Roman" w:cs="Times New Roman"/>
          <w:color w:val="auto"/>
          <w:lang w:val="lv-LV"/>
        </w:rPr>
        <w:t xml:space="preserve"> </w:t>
      </w:r>
      <w:r w:rsidR="135671FB" w:rsidRPr="1F075C00">
        <w:rPr>
          <w:rFonts w:eastAsia="Times New Roman" w:cs="Times New Roman"/>
          <w:b/>
          <w:bCs/>
          <w:color w:val="auto"/>
          <w:lang w:val="lv-LV"/>
        </w:rPr>
        <w:t>2.</w:t>
      </w:r>
      <w:r w:rsidR="00833AF8" w:rsidRPr="1F075C00">
        <w:rPr>
          <w:rFonts w:eastAsia="Times New Roman" w:cs="Times New Roman"/>
          <w:b/>
          <w:bCs/>
          <w:color w:val="auto"/>
          <w:lang w:val="lv-LV"/>
        </w:rPr>
        <w:t> </w:t>
      </w:r>
      <w:r w:rsidR="135671FB" w:rsidRPr="1F075C00">
        <w:rPr>
          <w:rFonts w:eastAsia="Times New Roman" w:cs="Times New Roman"/>
          <w:b/>
          <w:bCs/>
          <w:color w:val="auto"/>
          <w:lang w:val="lv-LV"/>
        </w:rPr>
        <w:t>devas saņemšanas vizīte plānojama tuvāk 12.</w:t>
      </w:r>
      <w:r w:rsidR="00833AF8" w:rsidRPr="1F075C00">
        <w:rPr>
          <w:rFonts w:eastAsia="Times New Roman" w:cs="Times New Roman"/>
          <w:b/>
          <w:bCs/>
          <w:color w:val="auto"/>
          <w:lang w:val="lv-LV"/>
        </w:rPr>
        <w:t> </w:t>
      </w:r>
      <w:r w:rsidR="135671FB" w:rsidRPr="1F075C00">
        <w:rPr>
          <w:rFonts w:eastAsia="Times New Roman" w:cs="Times New Roman"/>
          <w:b/>
          <w:bCs/>
          <w:color w:val="auto"/>
          <w:lang w:val="lv-LV"/>
        </w:rPr>
        <w:t>nedēļai</w:t>
      </w:r>
      <w:r w:rsidR="135671FB" w:rsidRPr="1F075C00">
        <w:rPr>
          <w:rFonts w:eastAsia="Times New Roman" w:cs="Times New Roman"/>
          <w:color w:val="auto"/>
          <w:lang w:val="lv-LV"/>
        </w:rPr>
        <w:t>, kas zinātniskajās publikācijās uzrāda augstāku iedarbīgumu pret simptomātisku Covid-19</w:t>
      </w:r>
      <w:r w:rsidR="7C09914E" w:rsidRPr="1F075C00">
        <w:rPr>
          <w:rFonts w:eastAsia="Times New Roman" w:cs="Times New Roman"/>
          <w:color w:val="auto"/>
          <w:lang w:val="lv-LV"/>
        </w:rPr>
        <w:t xml:space="preserve"> </w:t>
      </w:r>
      <w:r w:rsidR="7C09914E" w:rsidRPr="1F075C00">
        <w:rPr>
          <w:rFonts w:eastAsia="Times New Roman" w:cs="Times New Roman"/>
          <w:color w:val="2E74B5" w:themeColor="accent1" w:themeShade="BF"/>
          <w:lang w:val="lv-LV"/>
        </w:rPr>
        <w:t>un ir būtiski 1.</w:t>
      </w:r>
      <w:r w:rsidR="27B7704F" w:rsidRPr="1F075C00">
        <w:rPr>
          <w:rFonts w:eastAsia="Times New Roman" w:cs="Times New Roman"/>
          <w:color w:val="2E74B5" w:themeColor="accent1" w:themeShade="BF"/>
          <w:lang w:val="lv-LV"/>
        </w:rPr>
        <w:t xml:space="preserve"> </w:t>
      </w:r>
      <w:r w:rsidR="7C09914E" w:rsidRPr="1F075C00">
        <w:rPr>
          <w:rFonts w:eastAsia="Times New Roman" w:cs="Times New Roman"/>
          <w:color w:val="2E74B5" w:themeColor="accent1" w:themeShade="BF"/>
          <w:lang w:val="lv-LV"/>
        </w:rPr>
        <w:t>devas aptveres palielināšanai</w:t>
      </w:r>
      <w:r w:rsidR="135671FB" w:rsidRPr="1F075C00">
        <w:rPr>
          <w:rFonts w:eastAsia="Times New Roman" w:cs="Times New Roman"/>
          <w:color w:val="auto"/>
          <w:lang w:val="lv-LV"/>
        </w:rPr>
        <w:t>.</w:t>
      </w:r>
      <w:r w:rsidR="4890B4E2" w:rsidRPr="1F075C00">
        <w:rPr>
          <w:rFonts w:eastAsia="Times New Roman" w:cs="Times New Roman"/>
          <w:color w:val="auto"/>
          <w:lang w:val="lv-LV"/>
        </w:rPr>
        <w:t xml:space="preserve"> </w:t>
      </w:r>
      <w:r w:rsidR="7AED30C4" w:rsidRPr="1F075C00">
        <w:rPr>
          <w:rFonts w:eastAsia="Times New Roman" w:cs="Times New Roman"/>
          <w:color w:val="auto"/>
          <w:lang w:val="lv-LV"/>
        </w:rPr>
        <w:t xml:space="preserve">Atbilstoši zāļu lietošanas instrukcijai </w:t>
      </w:r>
      <w:r w:rsidR="23CAEEFF" w:rsidRPr="1F075C00">
        <w:rPr>
          <w:rFonts w:eastAsia="Times New Roman" w:cs="Times New Roman"/>
          <w:color w:val="auto"/>
          <w:lang w:val="lv-LV"/>
        </w:rPr>
        <w:t>Vaxzevria</w:t>
      </w:r>
      <w:r w:rsidR="7AED30C4" w:rsidRPr="1F075C00">
        <w:rPr>
          <w:rFonts w:eastAsia="Times New Roman" w:cs="Times New Roman"/>
          <w:color w:val="auto"/>
          <w:lang w:val="lv-LV"/>
        </w:rPr>
        <w:t xml:space="preserve"> otrās devas intervāls ir noteikts 4-12</w:t>
      </w:r>
      <w:r w:rsidR="00833AF8" w:rsidRPr="1F075C00">
        <w:rPr>
          <w:rFonts w:eastAsia="Times New Roman" w:cs="Times New Roman"/>
          <w:color w:val="auto"/>
          <w:lang w:val="lv-LV"/>
        </w:rPr>
        <w:t xml:space="preserve"> </w:t>
      </w:r>
      <w:r w:rsidR="7AED30C4" w:rsidRPr="1F075C00">
        <w:rPr>
          <w:rFonts w:eastAsia="Times New Roman" w:cs="Times New Roman"/>
          <w:color w:val="auto"/>
          <w:lang w:val="lv-LV"/>
        </w:rPr>
        <w:t>nedēļas. Tomēr, ja kādas izņēmuma situācijas ietvaros, ko izvērtē ārsts, kurš sniedz vakcinācijas konsultāciju vakcīnas saņēmējam,  2.</w:t>
      </w:r>
      <w:r w:rsidR="00B2190B" w:rsidRPr="1F075C00">
        <w:rPr>
          <w:rFonts w:eastAsia="Times New Roman" w:cs="Times New Roman"/>
          <w:color w:val="auto"/>
          <w:lang w:val="lv-LV"/>
        </w:rPr>
        <w:t> </w:t>
      </w:r>
      <w:r w:rsidR="7AED30C4" w:rsidRPr="1F075C00">
        <w:rPr>
          <w:rFonts w:eastAsia="Times New Roman" w:cs="Times New Roman"/>
          <w:color w:val="auto"/>
          <w:lang w:val="lv-LV"/>
        </w:rPr>
        <w:t xml:space="preserve">devas saņemšanu nepieciešams nozīmēt </w:t>
      </w:r>
      <w:r w:rsidR="7AED30C4" w:rsidRPr="1F075C00">
        <w:rPr>
          <w:rFonts w:eastAsia="Times New Roman" w:cs="Times New Roman"/>
          <w:b/>
          <w:bCs/>
          <w:color w:val="auto"/>
          <w:lang w:val="lv-LV"/>
        </w:rPr>
        <w:t>ātrāk</w:t>
      </w:r>
      <w:r w:rsidR="7AED30C4" w:rsidRPr="1F075C00">
        <w:rPr>
          <w:rFonts w:eastAsia="Times New Roman" w:cs="Times New Roman"/>
          <w:color w:val="auto"/>
          <w:lang w:val="lv-LV"/>
        </w:rPr>
        <w:t xml:space="preserve">, ārstam ir jāizskaidro iespējams mazāks </w:t>
      </w:r>
      <w:r w:rsidR="7AED30C4" w:rsidRPr="1F075C00">
        <w:rPr>
          <w:rFonts w:eastAsia="Times New Roman" w:cs="Times New Roman"/>
          <w:color w:val="auto"/>
          <w:lang w:val="lv-LV"/>
        </w:rPr>
        <w:lastRenderedPageBreak/>
        <w:t>vakcīnas iedarbīgums pret Covid-19 kā tad, ja vakcīnas 2.</w:t>
      </w:r>
      <w:r w:rsidR="00A236DC" w:rsidRPr="1F075C00">
        <w:rPr>
          <w:rFonts w:eastAsia="Times New Roman" w:cs="Times New Roman"/>
          <w:color w:val="auto"/>
          <w:lang w:val="lv-LV"/>
        </w:rPr>
        <w:t> </w:t>
      </w:r>
      <w:r w:rsidR="7AED30C4" w:rsidRPr="1F075C00">
        <w:rPr>
          <w:rFonts w:eastAsia="Times New Roman" w:cs="Times New Roman"/>
          <w:color w:val="auto"/>
          <w:lang w:val="lv-LV"/>
        </w:rPr>
        <w:t>deva tiek saņemta pēc garāka intervāla (9-12 nedēļas).</w:t>
      </w:r>
    </w:p>
    <w:p w14:paraId="2567C66D" w14:textId="7013A050" w:rsidR="1F230B6A" w:rsidRPr="00091862" w:rsidRDefault="2AA20BBA" w:rsidP="1F075C00">
      <w:pPr>
        <w:pStyle w:val="BodyA"/>
        <w:numPr>
          <w:ilvl w:val="1"/>
          <w:numId w:val="45"/>
        </w:numPr>
        <w:jc w:val="both"/>
        <w:rPr>
          <w:rFonts w:asciiTheme="minorHAnsi" w:eastAsiaTheme="minorEastAsia" w:hAnsiTheme="minorHAnsi" w:cstheme="minorBidi"/>
          <w:color w:val="2E74B5" w:themeColor="accent1" w:themeShade="BF"/>
          <w:lang w:val="lv-LV"/>
        </w:rPr>
      </w:pPr>
      <w:r w:rsidRPr="38806A6D">
        <w:rPr>
          <w:rFonts w:eastAsia="Times New Roman" w:cs="Times New Roman"/>
          <w:color w:val="auto"/>
          <w:lang w:val="lv-LV"/>
        </w:rPr>
        <w:t>Intervāls starp 1. un 2.</w:t>
      </w:r>
      <w:r w:rsidR="00281A15" w:rsidRPr="38806A6D">
        <w:rPr>
          <w:rFonts w:eastAsia="Times New Roman" w:cs="Times New Roman"/>
          <w:color w:val="auto"/>
          <w:lang w:val="lv-LV"/>
        </w:rPr>
        <w:t> </w:t>
      </w:r>
      <w:r w:rsidRPr="38806A6D">
        <w:rPr>
          <w:rFonts w:eastAsia="Times New Roman" w:cs="Times New Roman"/>
          <w:color w:val="auto"/>
          <w:lang w:val="lv-LV"/>
        </w:rPr>
        <w:t>devu var tikt pagarināts gadījumos, ja rodas pamatoti medicīniski vai epidemioloģiski iemesli, kādēļ vakcinētā persona nevar savlaicīgi ierasties 2.</w:t>
      </w:r>
      <w:r w:rsidR="007721F2" w:rsidRPr="38806A6D">
        <w:rPr>
          <w:rFonts w:eastAsia="Times New Roman" w:cs="Times New Roman"/>
          <w:color w:val="auto"/>
          <w:lang w:val="lv-LV"/>
        </w:rPr>
        <w:t> </w:t>
      </w:r>
      <w:r w:rsidRPr="38806A6D">
        <w:rPr>
          <w:rFonts w:eastAsia="Times New Roman" w:cs="Times New Roman"/>
          <w:color w:val="auto"/>
          <w:lang w:val="lv-LV"/>
        </w:rPr>
        <w:t>devas saņemšanai. Šādos gadījumos 2.</w:t>
      </w:r>
      <w:r w:rsidR="007721F2" w:rsidRPr="38806A6D">
        <w:rPr>
          <w:rFonts w:eastAsia="Times New Roman" w:cs="Times New Roman"/>
          <w:color w:val="auto"/>
          <w:lang w:val="lv-LV"/>
        </w:rPr>
        <w:t> </w:t>
      </w:r>
      <w:r w:rsidRPr="38806A6D">
        <w:rPr>
          <w:rFonts w:eastAsia="Times New Roman" w:cs="Times New Roman"/>
          <w:color w:val="auto"/>
          <w:lang w:val="lv-LV"/>
        </w:rPr>
        <w:t>deva jāsaņem pēc iespējas ātrāk</w:t>
      </w:r>
      <w:r w:rsidR="7BA9453F" w:rsidRPr="38806A6D">
        <w:rPr>
          <w:rFonts w:eastAsia="Times New Roman" w:cs="Times New Roman"/>
          <w:color w:val="auto"/>
          <w:lang w:val="lv-LV"/>
        </w:rPr>
        <w:t xml:space="preserve"> pēc pašizolācijas beigām</w:t>
      </w:r>
      <w:r w:rsidR="62086A66" w:rsidRPr="38806A6D">
        <w:rPr>
          <w:rFonts w:eastAsia="Times New Roman" w:cs="Times New Roman"/>
          <w:color w:val="auto"/>
          <w:lang w:val="lv-LV"/>
        </w:rPr>
        <w:t>.</w:t>
      </w:r>
      <w:r w:rsidR="1C60110A" w:rsidRPr="38806A6D">
        <w:rPr>
          <w:rFonts w:eastAsia="Times New Roman" w:cs="Times New Roman"/>
          <w:color w:val="auto"/>
          <w:lang w:val="lv-LV"/>
        </w:rPr>
        <w:t xml:space="preserve"> </w:t>
      </w:r>
      <w:r w:rsidR="2FD8D95D" w:rsidRPr="38806A6D">
        <w:rPr>
          <w:rFonts w:eastAsia="Times New Roman" w:cs="Times New Roman"/>
          <w:color w:val="auto"/>
          <w:lang w:val="lv-LV"/>
        </w:rPr>
        <w:t>Pirmsreģistrācijas k</w:t>
      </w:r>
      <w:r w:rsidR="1C60110A" w:rsidRPr="38806A6D">
        <w:rPr>
          <w:rFonts w:eastAsia="Times New Roman" w:cs="Times New Roman"/>
          <w:color w:val="auto"/>
          <w:lang w:val="lv-LV"/>
        </w:rPr>
        <w:t xml:space="preserve">līniskajos pētījumos dati par efektivitāti iegūti ar šādiem intervāliem starp 1. un 2. devas lietošanu: </w:t>
      </w:r>
      <w:r w:rsidR="1C60110A" w:rsidRPr="38806A6D">
        <w:rPr>
          <w:rFonts w:eastAsia="Times New Roman" w:cs="Times New Roman"/>
          <w:i/>
          <w:iCs/>
          <w:color w:val="auto"/>
          <w:lang w:val="lv-LV"/>
        </w:rPr>
        <w:t xml:space="preserve">Comirnaty </w:t>
      </w:r>
      <w:r w:rsidR="1C60110A" w:rsidRPr="38806A6D">
        <w:rPr>
          <w:rFonts w:eastAsia="Times New Roman" w:cs="Times New Roman"/>
          <w:color w:val="auto"/>
          <w:lang w:val="lv-LV"/>
        </w:rPr>
        <w:t xml:space="preserve">– 19-42 dienas; </w:t>
      </w:r>
      <w:r w:rsidR="1C60110A" w:rsidRPr="38806A6D">
        <w:rPr>
          <w:rFonts w:eastAsia="Times New Roman" w:cs="Times New Roman"/>
          <w:i/>
          <w:iCs/>
          <w:color w:val="auto"/>
          <w:lang w:val="lv-LV"/>
        </w:rPr>
        <w:t>Covi</w:t>
      </w:r>
      <w:r w:rsidR="461C3158" w:rsidRPr="38806A6D">
        <w:rPr>
          <w:rFonts w:eastAsia="Times New Roman" w:cs="Times New Roman"/>
          <w:i/>
          <w:iCs/>
          <w:color w:val="auto"/>
          <w:lang w:val="lv-LV"/>
        </w:rPr>
        <w:t xml:space="preserve">d-19 vaccine Moderna </w:t>
      </w:r>
      <w:r w:rsidR="461C3158" w:rsidRPr="38806A6D">
        <w:rPr>
          <w:rFonts w:eastAsia="Times New Roman" w:cs="Times New Roman"/>
          <w:color w:val="auto"/>
          <w:lang w:val="lv-LV"/>
        </w:rPr>
        <w:t xml:space="preserve">– 21-42 dienas, </w:t>
      </w:r>
      <w:r w:rsidR="461C3158" w:rsidRPr="38806A6D">
        <w:rPr>
          <w:rFonts w:eastAsia="Times New Roman" w:cs="Times New Roman"/>
          <w:i/>
          <w:iCs/>
          <w:color w:val="auto"/>
          <w:lang w:val="lv-LV"/>
        </w:rPr>
        <w:t xml:space="preserve">Vaxzevria </w:t>
      </w:r>
      <w:r w:rsidR="461C3158" w:rsidRPr="38806A6D">
        <w:rPr>
          <w:rFonts w:eastAsia="Times New Roman" w:cs="Times New Roman"/>
          <w:color w:val="auto"/>
          <w:lang w:val="lv-LV"/>
        </w:rPr>
        <w:t>– 3-23 nedēļas.</w:t>
      </w:r>
    </w:p>
    <w:p w14:paraId="014CC8FF" w14:textId="02425182" w:rsidR="1F230B6A" w:rsidRPr="00091862" w:rsidRDefault="4333749B" w:rsidP="00854676">
      <w:pPr>
        <w:pStyle w:val="BodyA"/>
        <w:numPr>
          <w:ilvl w:val="1"/>
          <w:numId w:val="45"/>
        </w:numPr>
        <w:jc w:val="both"/>
        <w:rPr>
          <w:color w:val="2E74B5" w:themeColor="accent1" w:themeShade="BF"/>
          <w:lang w:val="lv-LV"/>
        </w:rPr>
      </w:pPr>
      <w:r w:rsidRPr="38806A6D">
        <w:rPr>
          <w:rFonts w:eastAsia="Times New Roman" w:cs="Times New Roman"/>
          <w:b/>
          <w:bCs/>
          <w:color w:val="0070C0"/>
          <w:lang w:val="lv-LV"/>
        </w:rPr>
        <w:t>Svarīgi</w:t>
      </w:r>
      <w:r w:rsidRPr="38806A6D">
        <w:rPr>
          <w:rFonts w:eastAsia="Times New Roman" w:cs="Times New Roman"/>
          <w:color w:val="0070C0"/>
          <w:lang w:val="lv-LV"/>
        </w:rPr>
        <w:t xml:space="preserve">: ja izmanto </w:t>
      </w:r>
      <w:r w:rsidRPr="38806A6D">
        <w:rPr>
          <w:rFonts w:eastAsia="Times New Roman" w:cs="Times New Roman"/>
          <w:i/>
          <w:iCs/>
          <w:color w:val="0070C0"/>
          <w:lang w:val="lv-LV"/>
        </w:rPr>
        <w:t xml:space="preserve">Janssen </w:t>
      </w:r>
      <w:r w:rsidRPr="38806A6D">
        <w:rPr>
          <w:rFonts w:eastAsia="Times New Roman" w:cs="Times New Roman"/>
          <w:color w:val="0070C0"/>
          <w:lang w:val="lv-LV"/>
        </w:rPr>
        <w:t>vakcīnu, jāievada tikai viena deva! Otra deva nav nepieciešama.</w:t>
      </w:r>
    </w:p>
    <w:p w14:paraId="284EDDD7" w14:textId="77777777" w:rsidR="00BA4EA6" w:rsidRPr="005A0CB5" w:rsidRDefault="0233170D" w:rsidP="00854676">
      <w:pPr>
        <w:pStyle w:val="BodyA"/>
        <w:numPr>
          <w:ilvl w:val="0"/>
          <w:numId w:val="45"/>
        </w:numPr>
        <w:jc w:val="both"/>
        <w:rPr>
          <w:rFonts w:eastAsia="Times New Roman" w:cs="Times New Roman"/>
          <w:color w:val="auto"/>
          <w:lang w:val="lv-LV"/>
        </w:rPr>
      </w:pPr>
      <w:r w:rsidRPr="1F075C00">
        <w:rPr>
          <w:rFonts w:eastAsia="Times New Roman" w:cs="Times New Roman"/>
          <w:color w:val="auto"/>
          <w:lang w:val="lv-LV"/>
        </w:rPr>
        <w:t>Informācija par s</w:t>
      </w:r>
      <w:r w:rsidR="00BA4EA6" w:rsidRPr="1F075C00">
        <w:rPr>
          <w:rFonts w:eastAsia="Times New Roman" w:cs="Times New Roman"/>
          <w:color w:val="auto"/>
          <w:lang w:val="lv-LV"/>
        </w:rPr>
        <w:t>aņemt</w:t>
      </w:r>
      <w:r w:rsidR="626C5231" w:rsidRPr="1F075C00">
        <w:rPr>
          <w:rFonts w:eastAsia="Times New Roman" w:cs="Times New Roman"/>
          <w:color w:val="auto"/>
          <w:lang w:val="lv-LV"/>
        </w:rPr>
        <w:t>o</w:t>
      </w:r>
      <w:r w:rsidR="00BA4EA6" w:rsidRPr="1F075C00">
        <w:rPr>
          <w:rFonts w:eastAsia="Times New Roman" w:cs="Times New Roman"/>
          <w:color w:val="auto"/>
          <w:lang w:val="lv-LV"/>
        </w:rPr>
        <w:t xml:space="preserve"> vakcinācij</w:t>
      </w:r>
      <w:r w:rsidR="0D9C4552" w:rsidRPr="1F075C00">
        <w:rPr>
          <w:rFonts w:eastAsia="Times New Roman" w:cs="Times New Roman"/>
          <w:color w:val="auto"/>
          <w:lang w:val="lv-LV"/>
        </w:rPr>
        <w:t>u</w:t>
      </w:r>
      <w:r w:rsidR="00BA4EA6" w:rsidRPr="1F075C00">
        <w:rPr>
          <w:rFonts w:eastAsia="Times New Roman" w:cs="Times New Roman"/>
          <w:color w:val="auto"/>
          <w:lang w:val="lv-LV"/>
        </w:rPr>
        <w:t xml:space="preserve"> precīzi jāievada E-ve</w:t>
      </w:r>
      <w:r w:rsidR="00A16233" w:rsidRPr="1F075C00">
        <w:rPr>
          <w:rFonts w:eastAsia="Times New Roman" w:cs="Times New Roman"/>
          <w:color w:val="auto"/>
          <w:lang w:val="lv-LV"/>
        </w:rPr>
        <w:t>selīb</w:t>
      </w:r>
      <w:r w:rsidR="13447EA9" w:rsidRPr="1F075C00">
        <w:rPr>
          <w:rFonts w:eastAsia="Times New Roman" w:cs="Times New Roman"/>
          <w:color w:val="auto"/>
          <w:lang w:val="lv-LV"/>
        </w:rPr>
        <w:t>as</w:t>
      </w:r>
      <w:r w:rsidR="00A16233" w:rsidRPr="1F075C00">
        <w:rPr>
          <w:rFonts w:eastAsia="Times New Roman" w:cs="Times New Roman"/>
          <w:color w:val="auto"/>
          <w:lang w:val="lv-LV"/>
        </w:rPr>
        <w:t xml:space="preserve"> imunizācijas sadaļā, aiz</w:t>
      </w:r>
      <w:r w:rsidR="00BA4EA6" w:rsidRPr="1F075C00">
        <w:rPr>
          <w:rFonts w:eastAsia="Times New Roman" w:cs="Times New Roman"/>
          <w:color w:val="auto"/>
          <w:lang w:val="lv-LV"/>
        </w:rPr>
        <w:t>pildot visus nepieciešamos laukus</w:t>
      </w:r>
      <w:r w:rsidR="6481E976" w:rsidRPr="1F075C00">
        <w:rPr>
          <w:rFonts w:eastAsia="Times New Roman" w:cs="Times New Roman"/>
          <w:color w:val="auto"/>
          <w:lang w:val="lv-LV"/>
        </w:rPr>
        <w:t>;</w:t>
      </w:r>
    </w:p>
    <w:p w14:paraId="202487CE" w14:textId="6A1CE2CF" w:rsidR="29A3FA2F" w:rsidRPr="005A0CB5" w:rsidRDefault="5DF84C2B" w:rsidP="00854676">
      <w:pPr>
        <w:pStyle w:val="BodyA"/>
        <w:numPr>
          <w:ilvl w:val="0"/>
          <w:numId w:val="45"/>
        </w:numPr>
        <w:jc w:val="both"/>
        <w:rPr>
          <w:rFonts w:eastAsia="Times New Roman" w:cs="Times New Roman"/>
          <w:color w:val="auto"/>
          <w:lang w:val="lv-LV"/>
        </w:rPr>
      </w:pPr>
      <w:r w:rsidRPr="1F075C00">
        <w:rPr>
          <w:rFonts w:eastAsia="Times New Roman" w:cs="Times New Roman"/>
          <w:color w:val="auto"/>
          <w:lang w:val="lv-LV"/>
        </w:rPr>
        <w:t>S</w:t>
      </w:r>
      <w:r w:rsidR="29A3FA2F" w:rsidRPr="1F075C00">
        <w:rPr>
          <w:rFonts w:eastAsia="Times New Roman" w:cs="Times New Roman"/>
          <w:color w:val="auto"/>
          <w:lang w:val="lv-LV"/>
        </w:rPr>
        <w:t>niedz informāciju par paredzamiem nevēlamiem notikumiem, to biežumu un taktiku ko darīt, ja pēc vakcinācijas tie tiks novēroti</w:t>
      </w:r>
      <w:r w:rsidR="598AF5FD" w:rsidRPr="1F075C00">
        <w:rPr>
          <w:rFonts w:eastAsia="Times New Roman" w:cs="Times New Roman"/>
          <w:color w:val="auto"/>
          <w:lang w:val="lv-LV"/>
        </w:rPr>
        <w:t>;</w:t>
      </w:r>
    </w:p>
    <w:p w14:paraId="1E2E5FAE" w14:textId="6AE9DB1F" w:rsidR="7AF54E0F" w:rsidRPr="00543F21" w:rsidRDefault="7AF54E0F" w:rsidP="00854676">
      <w:pPr>
        <w:pStyle w:val="BodyA"/>
        <w:numPr>
          <w:ilvl w:val="1"/>
          <w:numId w:val="45"/>
        </w:numPr>
        <w:jc w:val="both"/>
        <w:rPr>
          <w:color w:val="auto"/>
          <w:lang w:val="lv-LV"/>
        </w:rPr>
      </w:pPr>
      <w:r w:rsidRPr="1F075C00">
        <w:rPr>
          <w:rFonts w:eastAsia="Times New Roman" w:cs="Times New Roman"/>
          <w:color w:val="auto"/>
          <w:lang w:val="lv-LV"/>
        </w:rPr>
        <w:t>mRNS vakcīnām (Pfizer/BioNTech, Moderna, Curevac) sagaidāmās reakcijas pēc vakcinācijas i</w:t>
      </w:r>
      <w:r w:rsidR="52DECC77" w:rsidRPr="1F075C00">
        <w:rPr>
          <w:rFonts w:eastAsia="Times New Roman" w:cs="Times New Roman"/>
          <w:color w:val="auto"/>
          <w:lang w:val="lv-LV"/>
        </w:rPr>
        <w:t>r būtiski izteiktākas pēc 2.</w:t>
      </w:r>
      <w:r w:rsidR="00D36F18" w:rsidRPr="1F075C00">
        <w:rPr>
          <w:rFonts w:eastAsia="Times New Roman" w:cs="Times New Roman"/>
          <w:color w:val="auto"/>
          <w:lang w:val="lv-LV"/>
        </w:rPr>
        <w:t> </w:t>
      </w:r>
      <w:r w:rsidR="52DECC77" w:rsidRPr="1F075C00">
        <w:rPr>
          <w:rFonts w:eastAsia="Times New Roman" w:cs="Times New Roman"/>
          <w:color w:val="auto"/>
          <w:lang w:val="lv-LV"/>
        </w:rPr>
        <w:t>devas</w:t>
      </w:r>
      <w:r w:rsidR="3F14FF37" w:rsidRPr="1F075C00">
        <w:rPr>
          <w:rFonts w:eastAsia="Times New Roman" w:cs="Times New Roman"/>
          <w:color w:val="auto"/>
          <w:lang w:val="lv-LV"/>
        </w:rPr>
        <w:t xml:space="preserve"> (!)</w:t>
      </w:r>
      <w:r w:rsidR="52DECC77" w:rsidRPr="1F075C00">
        <w:rPr>
          <w:rFonts w:eastAsia="Times New Roman" w:cs="Times New Roman"/>
          <w:color w:val="auto"/>
          <w:lang w:val="lv-LV"/>
        </w:rPr>
        <w:t xml:space="preserve"> saņemšanas, kā arī izteiktākas jauniem cilvēkiem</w:t>
      </w:r>
      <w:r w:rsidR="21285C29" w:rsidRPr="1F075C00">
        <w:rPr>
          <w:rFonts w:eastAsia="Times New Roman" w:cs="Times New Roman"/>
          <w:color w:val="auto"/>
          <w:lang w:val="lv-LV"/>
        </w:rPr>
        <w:t xml:space="preserve"> (18-55</w:t>
      </w:r>
      <w:r w:rsidR="00344B60" w:rsidRPr="1F075C00">
        <w:rPr>
          <w:rFonts w:eastAsia="Times New Roman" w:cs="Times New Roman"/>
          <w:color w:val="auto"/>
          <w:lang w:val="lv-LV"/>
        </w:rPr>
        <w:t> </w:t>
      </w:r>
      <w:r w:rsidR="21285C29" w:rsidRPr="1F075C00">
        <w:rPr>
          <w:rFonts w:eastAsia="Times New Roman" w:cs="Times New Roman"/>
          <w:color w:val="auto"/>
          <w:lang w:val="lv-LV"/>
        </w:rPr>
        <w:t>gadi) kā cilvēkiem vecākiem par 55 gadiem</w:t>
      </w:r>
      <w:r w:rsidR="0DA055CB" w:rsidRPr="1F075C00">
        <w:rPr>
          <w:rFonts w:eastAsia="Times New Roman" w:cs="Times New Roman"/>
          <w:color w:val="auto"/>
          <w:lang w:val="lv-LV"/>
        </w:rPr>
        <w:t>.</w:t>
      </w:r>
    </w:p>
    <w:p w14:paraId="11396294" w14:textId="48A9AB67" w:rsidR="21285C29" w:rsidRPr="00543F21" w:rsidRDefault="21285C29" w:rsidP="00854676">
      <w:pPr>
        <w:pStyle w:val="BodyA"/>
        <w:numPr>
          <w:ilvl w:val="1"/>
          <w:numId w:val="45"/>
        </w:numPr>
        <w:jc w:val="both"/>
        <w:rPr>
          <w:color w:val="auto"/>
          <w:lang w:val="lv-LV"/>
        </w:rPr>
      </w:pPr>
      <w:r w:rsidRPr="38806A6D">
        <w:rPr>
          <w:rFonts w:eastAsia="Times New Roman" w:cs="Times New Roman"/>
          <w:color w:val="auto"/>
          <w:lang w:val="lv-LV"/>
        </w:rPr>
        <w:t>Vīrusu vektoru vakcīnām (</w:t>
      </w:r>
      <w:r w:rsidR="660A1C47" w:rsidRPr="38806A6D">
        <w:rPr>
          <w:rFonts w:eastAsia="Times New Roman" w:cs="Times New Roman"/>
          <w:color w:val="auto"/>
          <w:lang w:val="lv-LV"/>
        </w:rPr>
        <w:t>Vaxzevria (</w:t>
      </w:r>
      <w:r w:rsidRPr="38806A6D">
        <w:rPr>
          <w:rFonts w:eastAsia="Times New Roman" w:cs="Times New Roman"/>
          <w:color w:val="auto"/>
          <w:lang w:val="lv-LV"/>
        </w:rPr>
        <w:t>AstraZeneca</w:t>
      </w:r>
      <w:r w:rsidR="4FF374A9" w:rsidRPr="38806A6D">
        <w:rPr>
          <w:rFonts w:eastAsia="Times New Roman" w:cs="Times New Roman"/>
          <w:color w:val="auto"/>
          <w:lang w:val="lv-LV"/>
        </w:rPr>
        <w:t>)</w:t>
      </w:r>
      <w:r w:rsidRPr="38806A6D">
        <w:rPr>
          <w:rFonts w:eastAsia="Times New Roman" w:cs="Times New Roman"/>
          <w:color w:val="auto"/>
          <w:lang w:val="lv-LV"/>
        </w:rPr>
        <w:t xml:space="preserve">, </w:t>
      </w:r>
      <w:r w:rsidR="693DE1DF" w:rsidRPr="38806A6D">
        <w:rPr>
          <w:rFonts w:eastAsia="Times New Roman" w:cs="Times New Roman"/>
          <w:color w:val="auto"/>
          <w:lang w:val="lv-LV"/>
        </w:rPr>
        <w:t>Covid-19 vaccine Janssen (</w:t>
      </w:r>
      <w:r w:rsidRPr="38806A6D">
        <w:rPr>
          <w:rFonts w:eastAsia="Times New Roman" w:cs="Times New Roman"/>
          <w:color w:val="auto"/>
          <w:lang w:val="lv-LV"/>
        </w:rPr>
        <w:t>Johnson&amp;Johnson)</w:t>
      </w:r>
      <w:r w:rsidR="1051E9AC" w:rsidRPr="38806A6D">
        <w:rPr>
          <w:rFonts w:eastAsia="Times New Roman" w:cs="Times New Roman"/>
          <w:color w:val="auto"/>
          <w:lang w:val="lv-LV"/>
        </w:rPr>
        <w:t>)</w:t>
      </w:r>
      <w:r w:rsidRPr="38806A6D">
        <w:rPr>
          <w:rFonts w:eastAsia="Times New Roman" w:cs="Times New Roman"/>
          <w:color w:val="auto"/>
          <w:lang w:val="lv-LV"/>
        </w:rPr>
        <w:t xml:space="preserve"> sagaidāmās pēcvakcinācijas reakcijas ir izteiktākas pēc</w:t>
      </w:r>
      <w:r w:rsidR="0C4CBC0E" w:rsidRPr="38806A6D">
        <w:rPr>
          <w:rFonts w:eastAsia="Times New Roman" w:cs="Times New Roman"/>
          <w:color w:val="auto"/>
          <w:lang w:val="lv-LV"/>
        </w:rPr>
        <w:t xml:space="preserve"> 1.</w:t>
      </w:r>
      <w:r w:rsidR="000A2717" w:rsidRPr="38806A6D">
        <w:rPr>
          <w:rFonts w:eastAsia="Times New Roman" w:cs="Times New Roman"/>
          <w:color w:val="auto"/>
          <w:lang w:val="lv-LV"/>
        </w:rPr>
        <w:t> </w:t>
      </w:r>
      <w:r w:rsidR="0C4CBC0E" w:rsidRPr="38806A6D">
        <w:rPr>
          <w:rFonts w:eastAsia="Times New Roman" w:cs="Times New Roman"/>
          <w:color w:val="auto"/>
          <w:lang w:val="lv-LV"/>
        </w:rPr>
        <w:t>devas saņemšanas</w:t>
      </w:r>
      <w:r w:rsidR="05E435DD" w:rsidRPr="38806A6D">
        <w:rPr>
          <w:rFonts w:eastAsia="Times New Roman" w:cs="Times New Roman"/>
          <w:color w:val="auto"/>
          <w:lang w:val="lv-LV"/>
        </w:rPr>
        <w:t>.</w:t>
      </w:r>
    </w:p>
    <w:p w14:paraId="691E218E" w14:textId="381FE202" w:rsidR="29A3FA2F" w:rsidRPr="005A0CB5" w:rsidRDefault="2FCA695D" w:rsidP="00854676">
      <w:pPr>
        <w:pStyle w:val="BodyA"/>
        <w:numPr>
          <w:ilvl w:val="0"/>
          <w:numId w:val="45"/>
        </w:numPr>
        <w:jc w:val="both"/>
        <w:rPr>
          <w:rFonts w:eastAsia="Times New Roman" w:cs="Times New Roman"/>
          <w:color w:val="auto"/>
          <w:lang w:val="lv-LV"/>
        </w:rPr>
      </w:pPr>
      <w:r w:rsidRPr="1F075C00">
        <w:rPr>
          <w:rFonts w:eastAsia="Times New Roman" w:cs="Times New Roman"/>
          <w:color w:val="auto"/>
          <w:lang w:val="lv-LV"/>
        </w:rPr>
        <w:t>S</w:t>
      </w:r>
      <w:r w:rsidR="29A3FA2F" w:rsidRPr="1F075C00">
        <w:rPr>
          <w:rFonts w:eastAsia="Times New Roman" w:cs="Times New Roman"/>
          <w:color w:val="auto"/>
          <w:lang w:val="lv-LV"/>
        </w:rPr>
        <w:t>aprotami un izlasāmi ieraksta Pacienta C</w:t>
      </w:r>
      <w:r w:rsidR="12DF5CE1" w:rsidRPr="1F075C00">
        <w:rPr>
          <w:rFonts w:eastAsia="Times New Roman" w:cs="Times New Roman"/>
          <w:color w:val="auto"/>
          <w:lang w:val="lv-LV"/>
        </w:rPr>
        <w:t>ovid-</w:t>
      </w:r>
      <w:r w:rsidR="29A3FA2F" w:rsidRPr="1F075C00">
        <w:rPr>
          <w:rFonts w:eastAsia="Times New Roman" w:cs="Times New Roman"/>
          <w:color w:val="auto"/>
          <w:lang w:val="lv-LV"/>
        </w:rPr>
        <w:t xml:space="preserve">19 </w:t>
      </w:r>
      <w:r w:rsidR="5F97D350" w:rsidRPr="1F075C00">
        <w:rPr>
          <w:rFonts w:eastAsia="Times New Roman" w:cs="Times New Roman"/>
          <w:color w:val="auto"/>
          <w:lang w:val="lv-LV"/>
        </w:rPr>
        <w:t>vakcīnas izsekojamības un vakcinācijas atgādinājuma</w:t>
      </w:r>
      <w:r w:rsidR="29A3FA2F" w:rsidRPr="1F075C00">
        <w:rPr>
          <w:rFonts w:eastAsia="Times New Roman" w:cs="Times New Roman"/>
          <w:color w:val="auto"/>
          <w:lang w:val="lv-LV"/>
        </w:rPr>
        <w:t xml:space="preserve"> kartītē</w:t>
      </w:r>
      <w:r w:rsidR="7858C53B" w:rsidRPr="1F075C00">
        <w:rPr>
          <w:rFonts w:eastAsia="Times New Roman" w:cs="Times New Roman"/>
          <w:color w:val="auto"/>
          <w:lang w:val="lv-LV"/>
        </w:rPr>
        <w:t xml:space="preserve"> </w:t>
      </w:r>
      <w:r w:rsidR="1F1DF1D7" w:rsidRPr="1F075C00">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sidRPr="1F075C00">
        <w:rPr>
          <w:rFonts w:eastAsia="Times New Roman" w:cs="Times New Roman"/>
          <w:color w:val="auto"/>
          <w:lang w:val="lv-LV"/>
        </w:rPr>
        <w:t> </w:t>
      </w:r>
      <w:r w:rsidR="1F1DF1D7" w:rsidRPr="1F075C00">
        <w:rPr>
          <w:rFonts w:eastAsia="Times New Roman" w:cs="Times New Roman"/>
          <w:color w:val="auto"/>
          <w:lang w:val="lv-LV"/>
        </w:rPr>
        <w:t>devas saņemšanai (ja šoreiz saņemta 1.</w:t>
      </w:r>
      <w:r w:rsidR="003A5601" w:rsidRPr="1F075C00">
        <w:rPr>
          <w:rFonts w:eastAsia="Times New Roman" w:cs="Times New Roman"/>
          <w:color w:val="auto"/>
          <w:lang w:val="lv-LV"/>
        </w:rPr>
        <w:t> </w:t>
      </w:r>
      <w:r w:rsidR="1F1DF1D7" w:rsidRPr="1F075C00">
        <w:rPr>
          <w:rFonts w:eastAsia="Times New Roman" w:cs="Times New Roman"/>
          <w:color w:val="auto"/>
          <w:lang w:val="lv-LV"/>
        </w:rPr>
        <w:t>deva). Šo kartīti izsniedz vakcinētai personai, atgādinot, ka tā jāņem līdzi nākamā vizītē 2.</w:t>
      </w:r>
      <w:r w:rsidR="003A5601" w:rsidRPr="1F075C00">
        <w:rPr>
          <w:rFonts w:eastAsia="Times New Roman" w:cs="Times New Roman"/>
          <w:color w:val="auto"/>
          <w:lang w:val="lv-LV"/>
        </w:rPr>
        <w:t> </w:t>
      </w:r>
      <w:r w:rsidR="1F1DF1D7" w:rsidRPr="1F075C00">
        <w:rPr>
          <w:rFonts w:eastAsia="Times New Roman" w:cs="Times New Roman"/>
          <w:color w:val="auto"/>
          <w:lang w:val="lv-LV"/>
        </w:rPr>
        <w:t>devas saņemšanai un jāsaglabā 1 gadu pēc 2.</w:t>
      </w:r>
      <w:r w:rsidR="003A5601" w:rsidRPr="1F075C00">
        <w:rPr>
          <w:rFonts w:eastAsia="Times New Roman" w:cs="Times New Roman"/>
          <w:color w:val="auto"/>
          <w:lang w:val="lv-LV"/>
        </w:rPr>
        <w:t> </w:t>
      </w:r>
      <w:r w:rsidR="1F1DF1D7" w:rsidRPr="1F075C00">
        <w:rPr>
          <w:rFonts w:eastAsia="Times New Roman" w:cs="Times New Roman"/>
          <w:color w:val="auto"/>
          <w:lang w:val="lv-LV"/>
        </w:rPr>
        <w:t>devas saņemšanas.</w:t>
      </w:r>
    </w:p>
    <w:p w14:paraId="7BA16FC9" w14:textId="5A55D64C" w:rsidR="29A3FA2F" w:rsidRPr="005A0CB5" w:rsidRDefault="5F6D5A3F" w:rsidP="1F075C00">
      <w:pPr>
        <w:pStyle w:val="ListParagraph"/>
        <w:numPr>
          <w:ilvl w:val="0"/>
          <w:numId w:val="45"/>
        </w:numPr>
        <w:spacing w:after="0" w:line="240" w:lineRule="auto"/>
        <w:jc w:val="both"/>
        <w:rPr>
          <w:rFonts w:asciiTheme="minorHAnsi" w:eastAsiaTheme="minorEastAsia" w:hAnsiTheme="minorHAnsi" w:cstheme="minorBidi"/>
          <w:color w:val="000000" w:themeColor="text1"/>
          <w:lang w:val="lv-LV"/>
        </w:rPr>
      </w:pPr>
      <w:r w:rsidRPr="1F075C00">
        <w:rPr>
          <w:rFonts w:ascii="Times New Roman" w:eastAsia="Times New Roman" w:hAnsi="Times New Roman" w:cs="Times New Roman"/>
          <w:color w:val="auto"/>
          <w:lang w:val="lv-LV"/>
        </w:rPr>
        <w:t>P</w:t>
      </w:r>
      <w:r w:rsidR="29A3FA2F" w:rsidRPr="1F075C00">
        <w:rPr>
          <w:rFonts w:ascii="Times New Roman" w:eastAsia="Times New Roman" w:hAnsi="Times New Roman" w:cs="Times New Roman"/>
          <w:color w:val="auto"/>
          <w:lang w:val="lv-LV"/>
        </w:rPr>
        <w:t>ārliecinies, ka persona zina</w:t>
      </w:r>
      <w:r w:rsidR="267EFBE8" w:rsidRPr="1F075C00">
        <w:rPr>
          <w:rFonts w:ascii="Times New Roman" w:eastAsia="Times New Roman" w:hAnsi="Times New Roman" w:cs="Times New Roman"/>
          <w:color w:val="auto"/>
          <w:lang w:val="lv-LV"/>
        </w:rPr>
        <w:t xml:space="preserve">, </w:t>
      </w:r>
      <w:r w:rsidR="29A3FA2F" w:rsidRPr="1F075C00">
        <w:rPr>
          <w:rFonts w:ascii="Times New Roman" w:eastAsia="Times New Roman" w:hAnsi="Times New Roman" w:cs="Times New Roman"/>
          <w:color w:val="auto"/>
          <w:lang w:val="lv-LV"/>
        </w:rPr>
        <w:t>kad un cikos jāierodas uz 2.</w:t>
      </w:r>
      <w:r w:rsidR="005A2BF1" w:rsidRPr="1F075C00">
        <w:rPr>
          <w:rFonts w:ascii="Times New Roman" w:eastAsia="Times New Roman" w:hAnsi="Times New Roman" w:cs="Times New Roman"/>
          <w:color w:val="auto"/>
          <w:lang w:val="lv-LV"/>
        </w:rPr>
        <w:t> </w:t>
      </w:r>
      <w:r w:rsidR="29A3FA2F" w:rsidRPr="1F075C00">
        <w:rPr>
          <w:rFonts w:ascii="Times New Roman" w:eastAsia="Times New Roman" w:hAnsi="Times New Roman" w:cs="Times New Roman"/>
          <w:color w:val="auto"/>
          <w:lang w:val="lv-LV"/>
        </w:rPr>
        <w:t>devas saņemšanu, ja vizītē saņemta 1.</w:t>
      </w:r>
      <w:r w:rsidR="005A2BF1" w:rsidRPr="1F075C00">
        <w:rPr>
          <w:rFonts w:ascii="Times New Roman" w:eastAsia="Times New Roman" w:hAnsi="Times New Roman" w:cs="Times New Roman"/>
          <w:color w:val="auto"/>
          <w:lang w:val="lv-LV"/>
        </w:rPr>
        <w:t> </w:t>
      </w:r>
      <w:r w:rsidR="29A3FA2F" w:rsidRPr="1F075C00">
        <w:rPr>
          <w:rFonts w:ascii="Times New Roman" w:eastAsia="Times New Roman" w:hAnsi="Times New Roman" w:cs="Times New Roman"/>
          <w:color w:val="auto"/>
          <w:lang w:val="lv-LV"/>
        </w:rPr>
        <w:t>deva</w:t>
      </w:r>
      <w:r w:rsidR="1478F7AF" w:rsidRPr="1F075C00">
        <w:rPr>
          <w:rFonts w:ascii="Times New Roman" w:eastAsia="Times New Roman" w:hAnsi="Times New Roman" w:cs="Times New Roman"/>
          <w:color w:val="auto"/>
          <w:lang w:val="lv-LV"/>
        </w:rPr>
        <w:t xml:space="preserve">; </w:t>
      </w:r>
      <w:r w:rsidR="29A3FA2F" w:rsidRPr="1F075C00">
        <w:rPr>
          <w:rFonts w:ascii="Times New Roman" w:eastAsia="Times New Roman" w:hAnsi="Times New Roman" w:cs="Times New Roman"/>
          <w:color w:val="auto"/>
          <w:lang w:val="lv-LV"/>
        </w:rPr>
        <w:t>kā savlaicīgi paziņot, ja ierasties nevarēs</w:t>
      </w:r>
      <w:r w:rsidR="6D3F7934" w:rsidRPr="1F075C00">
        <w:rPr>
          <w:rFonts w:ascii="Times New Roman" w:eastAsia="Times New Roman" w:hAnsi="Times New Roman" w:cs="Times New Roman"/>
          <w:color w:val="auto"/>
          <w:lang w:val="lv-LV"/>
        </w:rPr>
        <w:t xml:space="preserve">; </w:t>
      </w:r>
      <w:r w:rsidR="29A3FA2F" w:rsidRPr="1F075C00">
        <w:rPr>
          <w:rFonts w:ascii="Times New Roman" w:eastAsia="Times New Roman" w:hAnsi="Times New Roman" w:cs="Times New Roman"/>
          <w:color w:val="auto"/>
          <w:lang w:val="lv-LV"/>
        </w:rPr>
        <w:t>kur vērsties vai ziņot, ja rodas sarežģījumi pēc vakcinācijas</w:t>
      </w:r>
      <w:r w:rsidR="34ABEBC9" w:rsidRPr="1F075C00">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116559AE" w:rsidR="002947CC" w:rsidRPr="004143E5" w:rsidRDefault="00BA4EA6" w:rsidP="00796D0F">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53464D47" w:rsidR="002947CC" w:rsidRPr="005A0CB5" w:rsidRDefault="002947CC" w:rsidP="00F23D38">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 nevēlami pēcvakcinācijas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00B72D3B">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14:paraId="16863C60" w14:textId="77777777" w:rsidR="00BA4EA6" w:rsidRPr="005A0CB5" w:rsidRDefault="00BA4EA6" w:rsidP="00B72D3B">
      <w:pPr>
        <w:pStyle w:val="NormalWeb"/>
        <w:shd w:val="clear" w:color="auto" w:fill="FFFFFF" w:themeFill="background1"/>
        <w:spacing w:before="0" w:after="0"/>
        <w:jc w:val="both"/>
        <w:rPr>
          <w:rFonts w:eastAsia="Times New Roman" w:cs="Times New Roman"/>
          <w:color w:val="auto"/>
          <w:sz w:val="22"/>
          <w:szCs w:val="22"/>
          <w:lang w:val="lv-LV"/>
        </w:rPr>
      </w:pPr>
    </w:p>
    <w:p w14:paraId="41503208" w14:textId="77777777" w:rsidR="002947CC" w:rsidRPr="005A0CB5" w:rsidRDefault="002947CC" w:rsidP="004D6C54">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F2F5798" w14:textId="77777777" w:rsidR="004D6C54" w:rsidRDefault="004D6C54" w:rsidP="004D6C54">
      <w:pPr>
        <w:pStyle w:val="NormalWeb"/>
        <w:shd w:val="clear" w:color="auto" w:fill="FFFFFF" w:themeFill="background1"/>
        <w:spacing w:before="0" w:after="0"/>
        <w:jc w:val="both"/>
        <w:rPr>
          <w:rFonts w:eastAsia="Times New Roman" w:cs="Times New Roman"/>
          <w:color w:val="auto"/>
          <w:sz w:val="22"/>
          <w:szCs w:val="22"/>
          <w:lang w:val="lv-LV"/>
        </w:rPr>
      </w:pPr>
    </w:p>
    <w:p w14:paraId="42BD8A41" w14:textId="66403F0E" w:rsidR="002947CC" w:rsidRPr="004D6C54" w:rsidRDefault="002947CC" w:rsidP="004D6C54">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854676">
      <w:pPr>
        <w:pStyle w:val="ListParagraph"/>
        <w:numPr>
          <w:ilvl w:val="0"/>
          <w:numId w:val="53"/>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14:paraId="1798D284" w14:textId="4AF6A0CE" w:rsidR="002947CC" w:rsidRPr="00543F21" w:rsidRDefault="002947CC" w:rsidP="003143EF">
      <w:pPr>
        <w:pStyle w:val="ListParagraph"/>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lastRenderedPageBreak/>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05EEA24F" w:rsidR="002947CC" w:rsidRPr="00543F21" w:rsidRDefault="002947CC" w:rsidP="00854676">
      <w:pPr>
        <w:pStyle w:val="NormalWeb"/>
        <w:numPr>
          <w:ilvl w:val="0"/>
          <w:numId w:val="38"/>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418E89F2" w:rsidRPr="00543F21">
        <w:rPr>
          <w:rFonts w:eastAsia="Times New Roman" w:cs="Times New Roman"/>
          <w:color w:val="auto"/>
          <w:sz w:val="22"/>
          <w:szCs w:val="22"/>
          <w:lang w:val="lv-LV"/>
        </w:rPr>
        <w:t>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4539C337" w14:textId="0FB8B08E" w:rsidR="1F230B6A" w:rsidRDefault="1F230B6A" w:rsidP="1F230B6A">
      <w:pPr>
        <w:pStyle w:val="BodyB"/>
        <w:jc w:val="both"/>
        <w:rPr>
          <w:rFonts w:eastAsia="Times New Roman" w:cs="Times New Roman"/>
          <w:color w:val="000000" w:themeColor="text1"/>
          <w:lang w:val="lv-LV"/>
        </w:rPr>
      </w:pPr>
    </w:p>
    <w:p w14:paraId="0B73D744" w14:textId="79370BDD" w:rsidR="43AF5DE7" w:rsidRDefault="43AF5DE7" w:rsidP="15A7161F">
      <w:pPr>
        <w:spacing w:line="257" w:lineRule="auto"/>
        <w:jc w:val="center"/>
        <w:rPr>
          <w:rFonts w:eastAsia="Times New Roman" w:cs="Times New Roman"/>
          <w:b/>
          <w:sz w:val="24"/>
          <w:szCs w:val="24"/>
          <w:lang w:val="lv-LV"/>
        </w:rPr>
      </w:pPr>
    </w:p>
    <w:p w14:paraId="280D6C64" w14:textId="43D710A7" w:rsidR="1F516FB9" w:rsidRDefault="79276783" w:rsidP="38806A6D">
      <w:pPr>
        <w:spacing w:line="257" w:lineRule="auto"/>
        <w:rPr>
          <w:rFonts w:eastAsia="Times New Roman" w:cs="Times New Roman"/>
          <w:b/>
          <w:bCs/>
          <w:lang w:val="lv-LV"/>
        </w:rPr>
      </w:pPr>
      <w:r w:rsidRPr="38806A6D">
        <w:rPr>
          <w:rFonts w:eastAsia="Times New Roman" w:cs="Times New Roman"/>
          <w:b/>
          <w:bCs/>
          <w:lang w:val="lv-LV"/>
        </w:rPr>
        <w:t>COVID-19 Vaccine AstraZeneca</w:t>
      </w:r>
      <w:r w:rsidR="3DAB7CB6" w:rsidRPr="38806A6D">
        <w:rPr>
          <w:rFonts w:eastAsia="Times New Roman" w:cs="Times New Roman"/>
          <w:b/>
          <w:bCs/>
          <w:lang w:val="lv-LV"/>
        </w:rPr>
        <w:t>"</w:t>
      </w:r>
      <w:r w:rsidR="002D6DA6" w:rsidRPr="38806A6D">
        <w:rPr>
          <w:rFonts w:eastAsia="Times New Roman" w:cs="Times New Roman"/>
          <w:b/>
          <w:bCs/>
          <w:lang w:val="lv-LV"/>
        </w:rPr>
        <w:t xml:space="preserve"> (</w:t>
      </w:r>
      <w:r w:rsidR="002D6DA6" w:rsidRPr="38806A6D">
        <w:rPr>
          <w:rFonts w:eastAsia="Times New Roman" w:cs="Times New Roman"/>
        </w:rPr>
        <w:t xml:space="preserve">Vaxzevria </w:t>
      </w:r>
      <w:r w:rsidR="002D6DA6" w:rsidRPr="38806A6D">
        <w:rPr>
          <w:rFonts w:eastAsia="Times New Roman" w:cs="Times New Roman"/>
          <w:b/>
          <w:bCs/>
          <w:lang w:val="lv-LV"/>
        </w:rPr>
        <w:t>)</w:t>
      </w:r>
      <w:r w:rsidR="11BE13CB" w:rsidRPr="38806A6D">
        <w:rPr>
          <w:rFonts w:eastAsia="Times New Roman" w:cs="Times New Roman"/>
          <w:b/>
          <w:bCs/>
          <w:lang w:val="lv-LV"/>
        </w:rPr>
        <w:t xml:space="preserve"> </w:t>
      </w:r>
      <w:r w:rsidR="11BE13CB" w:rsidRPr="38806A6D">
        <w:rPr>
          <w:rFonts w:eastAsia="Times New Roman" w:cs="Times New Roman"/>
          <w:b/>
          <w:bCs/>
          <w:color w:val="0070C0"/>
          <w:lang w:val="lv-LV"/>
        </w:rPr>
        <w:t>un Covid-19 Vaccine Janssen</w:t>
      </w:r>
      <w:r w:rsidRPr="38806A6D">
        <w:rPr>
          <w:rFonts w:eastAsia="Times New Roman" w:cs="Times New Roman"/>
          <w:b/>
          <w:bCs/>
          <w:lang w:val="lv-LV"/>
        </w:rPr>
        <w:t xml:space="preserve">: </w:t>
      </w:r>
      <w:r w:rsidR="1553F996" w:rsidRPr="38806A6D">
        <w:rPr>
          <w:rFonts w:eastAsia="Times New Roman" w:cs="Times New Roman"/>
          <w:b/>
          <w:bCs/>
          <w:lang w:val="lv-LV"/>
        </w:rPr>
        <w:t xml:space="preserve">trombozes ar trombocitopēniju sindroma (TTS) </w:t>
      </w:r>
      <w:r w:rsidRPr="38806A6D">
        <w:rPr>
          <w:rFonts w:eastAsia="Times New Roman" w:cs="Times New Roman"/>
          <w:b/>
          <w:bCs/>
          <w:lang w:val="lv-LV"/>
        </w:rPr>
        <w:t>risks</w:t>
      </w:r>
    </w:p>
    <w:p w14:paraId="5F992F0B" w14:textId="6600B926" w:rsidR="1F516FB9" w:rsidRDefault="7407C28D" w:rsidP="33646931">
      <w:pPr>
        <w:jc w:val="both"/>
        <w:rPr>
          <w:rFonts w:eastAsia="Times New Roman" w:cs="Times New Roman"/>
          <w:lang w:val="lv-LV"/>
        </w:rPr>
      </w:pPr>
      <w:r w:rsidRPr="38806A6D">
        <w:rPr>
          <w:rFonts w:eastAsia="Times New Roman" w:cs="Times New Roman"/>
          <w:b/>
          <w:bCs/>
          <w:lang w:val="lv-LV"/>
        </w:rPr>
        <w:t>Vaxzevria (</w:t>
      </w:r>
      <w:r w:rsidR="27E85AC0" w:rsidRPr="38806A6D">
        <w:rPr>
          <w:rFonts w:eastAsia="Times New Roman" w:cs="Times New Roman"/>
          <w:b/>
          <w:bCs/>
          <w:lang w:val="lv-LV"/>
        </w:rPr>
        <w:t>AstraZeneca</w:t>
      </w:r>
      <w:r w:rsidRPr="38806A6D">
        <w:rPr>
          <w:rFonts w:eastAsia="Times New Roman" w:cs="Times New Roman"/>
          <w:b/>
          <w:bCs/>
          <w:lang w:val="lv-LV"/>
        </w:rPr>
        <w:t>)</w:t>
      </w:r>
      <w:r w:rsidR="27E85AC0" w:rsidRPr="38806A6D">
        <w:rPr>
          <w:rFonts w:eastAsia="Times New Roman" w:cs="Times New Roman"/>
          <w:b/>
          <w:bCs/>
          <w:lang w:val="lv-LV"/>
        </w:rPr>
        <w:t xml:space="preserve"> </w:t>
      </w:r>
      <w:r w:rsidR="7BE7A3F0" w:rsidRPr="38806A6D">
        <w:rPr>
          <w:rFonts w:eastAsia="Times New Roman" w:cs="Times New Roman"/>
          <w:color w:val="0070C0"/>
          <w:lang w:val="lv-LV"/>
        </w:rPr>
        <w:t>un</w:t>
      </w:r>
      <w:r w:rsidR="7BE7A3F0" w:rsidRPr="38806A6D">
        <w:rPr>
          <w:rFonts w:eastAsia="Times New Roman" w:cs="Times New Roman"/>
          <w:b/>
          <w:bCs/>
          <w:color w:val="0070C0"/>
          <w:lang w:val="lv-LV"/>
        </w:rPr>
        <w:t xml:space="preserve"> Covid-19 Vaccine Janssen</w:t>
      </w:r>
      <w:r w:rsidR="7BE7A3F0" w:rsidRPr="38806A6D">
        <w:rPr>
          <w:rFonts w:eastAsia="Times New Roman" w:cs="Times New Roman"/>
          <w:b/>
          <w:bCs/>
          <w:lang w:val="lv-LV"/>
        </w:rPr>
        <w:t xml:space="preserve"> </w:t>
      </w:r>
      <w:r w:rsidR="27E85AC0" w:rsidRPr="38806A6D">
        <w:rPr>
          <w:rFonts w:eastAsia="Times New Roman" w:cs="Times New Roman"/>
          <w:lang w:val="lv-LV"/>
        </w:rPr>
        <w:t>var būt saistīta</w:t>
      </w:r>
      <w:r w:rsidR="6F050D31" w:rsidRPr="38806A6D">
        <w:rPr>
          <w:rFonts w:eastAsia="Times New Roman" w:cs="Times New Roman"/>
          <w:lang w:val="lv-LV"/>
        </w:rPr>
        <w:t>s</w:t>
      </w:r>
      <w:r w:rsidR="27E85AC0" w:rsidRPr="38806A6D">
        <w:rPr>
          <w:rFonts w:eastAsia="Times New Roman" w:cs="Times New Roman"/>
          <w:lang w:val="lv-LV"/>
        </w:rPr>
        <w:t xml:space="preserve"> ar ļoti reti sastopamiem</w:t>
      </w:r>
      <w:r w:rsidR="55DABCCF" w:rsidRPr="38806A6D">
        <w:rPr>
          <w:rFonts w:eastAsia="Times New Roman" w:cs="Times New Roman"/>
          <w:lang w:val="lv-LV"/>
        </w:rPr>
        <w:t xml:space="preserve"> trombu veidošanās gadījumiem, ko pavada  trombocitopēnija (ar </w:t>
      </w:r>
      <w:r w:rsidR="27E85AC0" w:rsidRPr="38806A6D">
        <w:rPr>
          <w:rFonts w:eastAsia="Times New Roman" w:cs="Times New Roman"/>
          <w:lang w:val="lv-LV"/>
        </w:rPr>
        <w:t xml:space="preserve">vai </w:t>
      </w:r>
      <w:r w:rsidR="6C28B0E4" w:rsidRPr="38806A6D">
        <w:rPr>
          <w:rFonts w:eastAsia="Times New Roman" w:cs="Times New Roman"/>
          <w:lang w:val="lv-LV"/>
        </w:rPr>
        <w:t xml:space="preserve">bez </w:t>
      </w:r>
      <w:r w:rsidR="27E85AC0" w:rsidRPr="38806A6D">
        <w:rPr>
          <w:rFonts w:eastAsia="Times New Roman" w:cs="Times New Roman"/>
          <w:lang w:val="lv-LV"/>
        </w:rPr>
        <w:t>asiņošanas</w:t>
      </w:r>
      <w:r w:rsidR="55DABCCF" w:rsidRPr="38806A6D">
        <w:rPr>
          <w:rFonts w:eastAsia="Times New Roman" w:cs="Times New Roman"/>
          <w:lang w:val="lv-LV"/>
        </w:rPr>
        <w:t xml:space="preserve">), tostarp retiem smadzeņu venozā sīnusa trombozes </w:t>
      </w:r>
      <w:r w:rsidR="27E85AC0" w:rsidRPr="38806A6D">
        <w:rPr>
          <w:rFonts w:eastAsia="Times New Roman" w:cs="Times New Roman"/>
          <w:lang w:val="lv-LV"/>
        </w:rPr>
        <w:t xml:space="preserve">(CVST) un diseminētas intravaskulāras koagulācijas (DIK) </w:t>
      </w:r>
      <w:r w:rsidR="55DABCCF" w:rsidRPr="38806A6D">
        <w:rPr>
          <w:rFonts w:eastAsia="Times New Roman" w:cs="Times New Roman"/>
          <w:lang w:val="lv-LV"/>
        </w:rPr>
        <w:t>gadījumiem</w:t>
      </w:r>
      <w:r w:rsidR="27E85AC0" w:rsidRPr="38806A6D">
        <w:rPr>
          <w:rFonts w:eastAsia="Times New Roman" w:cs="Times New Roman"/>
          <w:lang w:val="lv-LV"/>
        </w:rPr>
        <w:t xml:space="preserve">. </w:t>
      </w:r>
    </w:p>
    <w:p w14:paraId="39AA2157" w14:textId="77B5831E" w:rsidR="1F516FB9" w:rsidRDefault="27E85AC0" w:rsidP="15A7161F">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1F516FB9" w:rsidRPr="21B0528D">
        <w:rPr>
          <w:rFonts w:eastAsia="Times New Roman" w:cs="Times New Roman"/>
          <w:lang w:val="lv-LV"/>
        </w:rPr>
        <w:t xml:space="preserve"> Vakcinētiem cilvēkiem  jāiesaka nekavējoties vērsties pēc medicīniskas palīdzības, ja pēc vakcinācijas rodas šādi simptomi:</w:t>
      </w:r>
    </w:p>
    <w:p w14:paraId="07A58A6E" w14:textId="0EFA2BEB"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apgrūtināta elpošana,</w:t>
      </w:r>
    </w:p>
    <w:p w14:paraId="1E7D5B3D" w14:textId="2704BC34"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sāpes krūtīs vai nepārejošas sāpes vēderā;</w:t>
      </w:r>
    </w:p>
    <w:p w14:paraId="074BA97F" w14:textId="057AAC29"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pietūkušas rokas vai kājas;</w:t>
      </w:r>
    </w:p>
    <w:p w14:paraId="1FF52324" w14:textId="77777777" w:rsidR="1F516FB9"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smagas vai ilgstošas galvassāpes (īpaši ilgāk par 3 dienām pēc vakcinācijas),</w:t>
      </w:r>
    </w:p>
    <w:p w14:paraId="2DCD7E93" w14:textId="6EA2E907" w:rsidR="42F44BBD"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neskaidra redze pēc vakcinācijas;</w:t>
      </w:r>
    </w:p>
    <w:p w14:paraId="609CA17A" w14:textId="63EC29D6"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asiņošana;</w:t>
      </w:r>
    </w:p>
    <w:p w14:paraId="4A193CAB" w14:textId="2C24431C"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multipli nelieli zilumi, sarkanīgi vai purpursarkani plankumi vai asins pūslīši zem ādas</w:t>
      </w:r>
      <w:r w:rsidR="22D92F84" w:rsidRPr="21B0528D">
        <w:rPr>
          <w:rFonts w:ascii="Times New Roman" w:eastAsia="Times New Roman" w:hAnsi="Times New Roman" w:cs="Times New Roman"/>
          <w:lang w:val="lv-LV"/>
        </w:rPr>
        <w:t>.</w:t>
      </w:r>
    </w:p>
    <w:p w14:paraId="68C6EA33" w14:textId="498DAF8D" w:rsidR="559F032C" w:rsidRDefault="559F032C" w:rsidP="15A7161F">
      <w:pPr>
        <w:jc w:val="both"/>
        <w:rPr>
          <w:rFonts w:eastAsia="Times New Roman" w:cs="Times New Roman"/>
          <w:lang w:val="lv-LV"/>
        </w:rPr>
      </w:pPr>
      <w:r w:rsidRPr="38806A6D">
        <w:rPr>
          <w:rFonts w:eastAsia="Times New Roman" w:cs="Times New Roman"/>
          <w:lang w:val="lv-LV"/>
        </w:rPr>
        <w:t>Papildu informācija v</w:t>
      </w:r>
      <w:r w:rsidR="1F516FB9" w:rsidRPr="38806A6D">
        <w:rPr>
          <w:rFonts w:eastAsia="Times New Roman" w:cs="Times New Roman"/>
          <w:lang w:val="lv-LV"/>
        </w:rPr>
        <w:t xml:space="preserve">eselības aprūpes speciālistiem, kuri veic vakcināciju pret Covid-19, </w:t>
      </w:r>
      <w:r w:rsidR="296866E4" w:rsidRPr="38806A6D">
        <w:rPr>
          <w:rFonts w:eastAsia="Times New Roman" w:cs="Times New Roman"/>
          <w:lang w:val="lv-LV"/>
        </w:rPr>
        <w:t xml:space="preserve">ir pieejama </w:t>
      </w:r>
      <w:r w:rsidR="7EAB12AF" w:rsidRPr="38806A6D">
        <w:rPr>
          <w:rFonts w:eastAsia="Times New Roman" w:cs="Times New Roman"/>
          <w:lang w:val="lv-LV"/>
        </w:rPr>
        <w:t>Zāļu valsts aģentūras tīmekļvietnē</w:t>
      </w:r>
      <w:r w:rsidR="5A770FA6" w:rsidRPr="38806A6D">
        <w:rPr>
          <w:rFonts w:eastAsia="Times New Roman" w:cs="Times New Roman"/>
          <w:lang w:val="lv-LV"/>
        </w:rPr>
        <w:t xml:space="preserve"> publicēt</w:t>
      </w:r>
      <w:r w:rsidR="0C4A7833" w:rsidRPr="38806A6D">
        <w:rPr>
          <w:rFonts w:eastAsia="Times New Roman" w:cs="Times New Roman"/>
          <w:lang w:val="lv-LV"/>
        </w:rPr>
        <w:t>aj</w:t>
      </w:r>
      <w:r w:rsidR="5A770FA6" w:rsidRPr="38806A6D">
        <w:rPr>
          <w:rFonts w:eastAsia="Times New Roman" w:cs="Times New Roman"/>
          <w:lang w:val="lv-LV"/>
        </w:rPr>
        <w:t>ā</w:t>
      </w:r>
      <w:r w:rsidR="1DD8D0AC" w:rsidRPr="38806A6D">
        <w:rPr>
          <w:rFonts w:eastAsia="Times New Roman" w:cs="Times New Roman"/>
          <w:lang w:val="lv-LV"/>
        </w:rPr>
        <w:t>s</w:t>
      </w:r>
      <w:r w:rsidR="5A770FA6" w:rsidRPr="38806A6D">
        <w:rPr>
          <w:rFonts w:eastAsia="Times New Roman" w:cs="Times New Roman"/>
          <w:lang w:val="lv-LV"/>
        </w:rPr>
        <w:t xml:space="preserve"> </w:t>
      </w:r>
      <w:r w:rsidR="7ABD0D12" w:rsidRPr="38806A6D">
        <w:rPr>
          <w:rFonts w:eastAsia="Times New Roman" w:cs="Times New Roman"/>
          <w:lang w:val="lv-LV"/>
        </w:rPr>
        <w:t>v</w:t>
      </w:r>
      <w:r w:rsidR="5A770FA6" w:rsidRPr="38806A6D">
        <w:rPr>
          <w:rFonts w:eastAsia="Times New Roman" w:cs="Times New Roman"/>
          <w:lang w:val="lv-LV"/>
        </w:rPr>
        <w:t>ēstulē</w:t>
      </w:r>
      <w:r w:rsidR="01C9DA4E" w:rsidRPr="38806A6D">
        <w:rPr>
          <w:rFonts w:eastAsia="Times New Roman" w:cs="Times New Roman"/>
          <w:lang w:val="lv-LV"/>
        </w:rPr>
        <w:t>s</w:t>
      </w:r>
      <w:r w:rsidR="5A770FA6" w:rsidRPr="38806A6D">
        <w:rPr>
          <w:rFonts w:eastAsia="Times New Roman" w:cs="Times New Roman"/>
          <w:lang w:val="lv-LV"/>
        </w:rPr>
        <w:t xml:space="preserve"> veselības aprūpes speciālistiem</w:t>
      </w:r>
      <w:r w:rsidR="69DC24EB" w:rsidRPr="38806A6D">
        <w:rPr>
          <w:rFonts w:eastAsia="Times New Roman" w:cs="Times New Roman"/>
          <w:lang w:val="lv-LV"/>
        </w:rPr>
        <w:t xml:space="preserve"> (</w:t>
      </w:r>
      <w:hyperlink r:id="rId29">
        <w:r w:rsidR="69DC24EB" w:rsidRPr="38806A6D">
          <w:rPr>
            <w:rStyle w:val="Hyperlink"/>
            <w:rFonts w:eastAsia="Times New Roman" w:cs="Times New Roman"/>
            <w:lang w:val="lv-LV"/>
          </w:rPr>
          <w:t>1</w:t>
        </w:r>
      </w:hyperlink>
      <w:r w:rsidR="69DC24EB" w:rsidRPr="38806A6D">
        <w:rPr>
          <w:rFonts w:eastAsia="Times New Roman" w:cs="Times New Roman"/>
          <w:lang w:val="lv-LV"/>
        </w:rPr>
        <w:t xml:space="preserve">; </w:t>
      </w:r>
      <w:hyperlink r:id="rId30">
        <w:r w:rsidR="69DC24EB" w:rsidRPr="38806A6D">
          <w:rPr>
            <w:rStyle w:val="Hyperlink"/>
            <w:rFonts w:eastAsia="Times New Roman" w:cs="Times New Roman"/>
            <w:lang w:val="lv-LV"/>
          </w:rPr>
          <w:t>2</w:t>
        </w:r>
      </w:hyperlink>
      <w:r w:rsidR="69DC24EB" w:rsidRPr="38806A6D">
        <w:rPr>
          <w:rFonts w:eastAsia="Times New Roman" w:cs="Times New Roman"/>
          <w:lang w:val="lv-LV"/>
        </w:rPr>
        <w:t>)</w:t>
      </w:r>
      <w:r w:rsidR="5A770FA6" w:rsidRPr="38806A6D">
        <w:rPr>
          <w:rFonts w:eastAsia="Times New Roman" w:cs="Times New Roman"/>
          <w:lang w:val="lv-LV"/>
        </w:rPr>
        <w:t xml:space="preserve">. </w:t>
      </w:r>
    </w:p>
    <w:p w14:paraId="28A7F720" w14:textId="18E8F3B7" w:rsidR="15A7161F" w:rsidRDefault="15A7161F" w:rsidP="15A7161F">
      <w:pPr>
        <w:jc w:val="both"/>
        <w:rPr>
          <w:rFonts w:ascii="TimesNewRoman" w:eastAsia="TimesNewRoman" w:hAnsi="TimesNewRoman" w:cs="TimesNewRoman"/>
          <w:sz w:val="24"/>
          <w:szCs w:val="24"/>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72383859"/>
      <w:r w:rsidRPr="0039298B">
        <w:rPr>
          <w:rFonts w:eastAsia="Times New Roman" w:cs="Times New Roman"/>
        </w:rPr>
        <w:t>Covid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0C4525A1" w:rsidR="00EB63F9" w:rsidRPr="005A0CB5" w:rsidRDefault="6D0B822E"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i</w:t>
      </w:r>
      <w:r w:rsidR="00EB63F9" w:rsidRPr="24CE88E3">
        <w:rPr>
          <w:rFonts w:ascii="Times New Roman" w:eastAsia="Times New Roman" w:hAnsi="Times New Roman" w:cs="Times New Roman"/>
          <w:color w:val="auto"/>
          <w:lang w:val="lv-LV"/>
        </w:rPr>
        <w:t>erakstīt potēšanas pasē</w:t>
      </w:r>
      <w:r w:rsidR="006C347B" w:rsidRPr="24CE88E3">
        <w:rPr>
          <w:rFonts w:ascii="Times New Roman" w:eastAsia="Times New Roman" w:hAnsi="Times New Roman" w:cs="Times New Roman"/>
          <w:color w:val="auto"/>
          <w:lang w:val="lv-LV"/>
        </w:rPr>
        <w:t xml:space="preserve">, </w:t>
      </w:r>
      <w:r w:rsidR="006C347B" w:rsidRPr="24CE88E3">
        <w:rPr>
          <w:rFonts w:ascii="Times New Roman" w:eastAsia="Times New Roman" w:hAnsi="Times New Roman" w:cs="Times New Roman"/>
          <w:color w:val="5B9BD5" w:themeColor="accent1"/>
          <w:lang w:val="lv-LV"/>
        </w:rPr>
        <w:t>ja tādu uzrāda persona</w:t>
      </w:r>
      <w:r w:rsidR="006C347B"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r w:rsidR="1D3E7A84" w:rsidRPr="24CE88E3">
        <w:rPr>
          <w:rFonts w:ascii="Times New Roman" w:eastAsia="Times New Roman" w:hAnsi="Times New Roman" w:cs="Times New Roman"/>
          <w:color w:val="5B9BD5" w:themeColor="accent1"/>
          <w:lang w:val="lv-LV"/>
        </w:rPr>
        <w:t>un</w:t>
      </w:r>
      <w:r w:rsidR="1D3E7A84" w:rsidRPr="24CE88E3">
        <w:rPr>
          <w:rFonts w:ascii="Times New Roman" w:eastAsia="Times New Roman" w:hAnsi="Times New Roman" w:cs="Times New Roman"/>
          <w:color w:val="auto"/>
          <w:lang w:val="lv-LV"/>
        </w:rPr>
        <w:t>/</w:t>
      </w:r>
      <w:r w:rsidR="00BC762D" w:rsidRPr="24CE88E3">
        <w:rPr>
          <w:rFonts w:ascii="Times New Roman" w:eastAsia="Times New Roman" w:hAnsi="Times New Roman" w:cs="Times New Roman"/>
          <w:color w:val="auto"/>
          <w:lang w:val="lv-LV"/>
        </w:rPr>
        <w:t>vai C</w:t>
      </w:r>
      <w:r w:rsidR="11050A8D" w:rsidRPr="24CE88E3">
        <w:rPr>
          <w:rFonts w:ascii="Times New Roman" w:eastAsia="Times New Roman" w:hAnsi="Times New Roman" w:cs="Times New Roman"/>
          <w:color w:val="auto"/>
          <w:lang w:val="lv-LV"/>
        </w:rPr>
        <w:t>ovid-</w:t>
      </w:r>
      <w:r w:rsidR="00BC762D" w:rsidRPr="24CE88E3">
        <w:rPr>
          <w:rFonts w:ascii="Times New Roman" w:eastAsia="Times New Roman" w:hAnsi="Times New Roman" w:cs="Times New Roman"/>
          <w:color w:val="auto"/>
          <w:lang w:val="lv-LV"/>
        </w:rPr>
        <w:t>19 vakcinēšanas kartē</w:t>
      </w:r>
      <w:r w:rsidR="00EC1AC8" w:rsidRPr="24CE88E3">
        <w:rPr>
          <w:rFonts w:ascii="Times New Roman" w:eastAsia="Times New Roman" w:hAnsi="Times New Roman" w:cs="Times New Roman"/>
          <w:color w:val="auto"/>
          <w:lang w:val="lv-LV"/>
        </w:rPr>
        <w:t>, kas piegādāta kopā ar vakcīnām</w:t>
      </w:r>
      <w:r w:rsidR="03A16C12"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p>
    <w:p w14:paraId="66626D3A" w14:textId="606C5283" w:rsidR="00EB63F9" w:rsidRPr="005A0CB5" w:rsidRDefault="00EB63F9"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E -veselīb</w:t>
      </w:r>
      <w:r w:rsidR="38448A58" w:rsidRPr="24CE88E3">
        <w:rPr>
          <w:rFonts w:ascii="Times New Roman" w:eastAsia="Times New Roman" w:hAnsi="Times New Roman" w:cs="Times New Roman"/>
          <w:color w:val="auto"/>
          <w:lang w:val="lv-LV"/>
        </w:rPr>
        <w:t>ā</w:t>
      </w:r>
      <w:r w:rsidR="00D061D9" w:rsidRPr="24CE88E3">
        <w:rPr>
          <w:rFonts w:ascii="Times New Roman" w:eastAsia="Times New Roman" w:hAnsi="Times New Roman" w:cs="Times New Roman"/>
          <w:color w:val="auto"/>
          <w:lang w:val="lv-LV"/>
        </w:rPr>
        <w:t xml:space="preserve"> tajā pašā dienā</w:t>
      </w:r>
    </w:p>
    <w:p w14:paraId="2318D14B" w14:textId="15BC0DE9" w:rsidR="55BD4020" w:rsidRPr="005A0CB5" w:rsidRDefault="55BD4020" w:rsidP="00854676">
      <w:pPr>
        <w:pStyle w:val="ListParagraph"/>
        <w:numPr>
          <w:ilvl w:val="0"/>
          <w:numId w:val="28"/>
        </w:numPr>
        <w:jc w:val="both"/>
        <w:rPr>
          <w:rFonts w:ascii="Times New Roman" w:eastAsia="Times New Roman" w:hAnsi="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eastAsia="Times New Roman" w:hAnsi="Times New Roman" w:cs="Times New Roman"/>
          <w:color w:val="auto"/>
          <w:lang w:val="lv-LV"/>
        </w:rPr>
        <w:t>ir</w:t>
      </w:r>
      <w:r w:rsidRPr="005A0CB5">
        <w:rPr>
          <w:rFonts w:ascii="Times New Roman" w:eastAsia="Times New Roman" w:hAnsi="Times New Roman" w:cs="Times New Roman"/>
          <w:color w:val="auto"/>
          <w:lang w:val="lv-LV"/>
        </w:rPr>
        <w:t>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piekļuvi </w:t>
      </w:r>
      <w:r w:rsidR="03B49202" w:rsidRPr="005A0CB5">
        <w:rPr>
          <w:rFonts w:ascii="Times New Roman" w:eastAsia="Times New Roman" w:hAnsi="Times New Roman" w:cs="Times New Roman"/>
          <w:color w:val="auto"/>
          <w:lang w:val="lv-LV"/>
        </w:rPr>
        <w:t>e-veselībai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31">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008CE454" w:rsidR="36D76520" w:rsidRPr="005A0CB5" w:rsidRDefault="36D76520" w:rsidP="00854676">
      <w:pPr>
        <w:pStyle w:val="ListParagraph"/>
        <w:numPr>
          <w:ilvl w:val="0"/>
          <w:numId w:val="28"/>
        </w:numPr>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Vakcinācijas fakta la</w:t>
      </w:r>
      <w:r w:rsidR="277074EF" w:rsidRPr="24CE88E3">
        <w:rPr>
          <w:rFonts w:ascii="Times New Roman" w:eastAsia="Times New Roman" w:hAnsi="Times New Roman" w:cs="Times New Roman"/>
          <w:color w:val="auto"/>
          <w:lang w:val="lv-LV"/>
        </w:rPr>
        <w:t>uku aizpildīšana</w:t>
      </w:r>
      <w:r w:rsidR="0D94C238" w:rsidRPr="24CE88E3">
        <w:rPr>
          <w:rFonts w:ascii="Times New Roman" w:eastAsia="Times New Roman" w:hAnsi="Times New Roman" w:cs="Times New Roman"/>
          <w:color w:val="auto"/>
          <w:lang w:val="lv-LV"/>
        </w:rPr>
        <w:t>s nosac</w:t>
      </w:r>
      <w:r w:rsidR="0A5A5A79" w:rsidRPr="24CE88E3">
        <w:rPr>
          <w:rFonts w:ascii="Times New Roman" w:eastAsia="Times New Roman" w:hAnsi="Times New Roman" w:cs="Times New Roman"/>
          <w:color w:val="auto"/>
          <w:lang w:val="lv-LV"/>
        </w:rPr>
        <w:t>ī</w:t>
      </w:r>
      <w:r w:rsidR="0D94C238" w:rsidRPr="24CE88E3">
        <w:rPr>
          <w:rFonts w:ascii="Times New Roman" w:eastAsia="Times New Roman" w:hAnsi="Times New Roman" w:cs="Times New Roman"/>
          <w:color w:val="auto"/>
          <w:lang w:val="lv-LV"/>
        </w:rPr>
        <w:t>jumi</w:t>
      </w:r>
      <w:r w:rsidR="554D0DCF" w:rsidRPr="24CE88E3">
        <w:rPr>
          <w:rFonts w:ascii="Times New Roman" w:eastAsia="Times New Roman" w:hAnsi="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4479E6B3" w:rsidRPr="00494F38" w14:paraId="5F1B5F00" w14:textId="77777777" w:rsidTr="1152FF33">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lastRenderedPageBreak/>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14:paraId="351971CF" w14:textId="77777777" w:rsidTr="1152FF33">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05147F9" w:rsidR="4479E6B3" w:rsidRPr="00494F38" w:rsidRDefault="7615587A" w:rsidP="10CD3C69">
            <w:pPr>
              <w:rPr>
                <w:rFonts w:eastAsia="Times New Roman" w:cs="Times New Roman"/>
                <w:lang w:val="lv-LV"/>
              </w:rPr>
            </w:pPr>
            <w:r w:rsidRPr="00494F38">
              <w:rPr>
                <w:rFonts w:eastAsia="Times New Roman" w:cs="Times New Roman"/>
                <w:lang w:val="lv-LV"/>
              </w:rPr>
              <w:t xml:space="preserve">Atzīme “v” nav jāveic </w:t>
            </w:r>
          </w:p>
        </w:tc>
      </w:tr>
      <w:tr w:rsidR="4479E6B3" w:rsidRPr="00494F38" w14:paraId="51F24478" w14:textId="77777777" w:rsidTr="1152FF33">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65385672" w:rsidR="4479E6B3" w:rsidRPr="00494F38" w:rsidRDefault="7615587A" w:rsidP="38806A6D">
            <w:pPr>
              <w:rPr>
                <w:rFonts w:eastAsia="Times New Roman" w:cs="Times New Roman"/>
                <w:i/>
                <w:iCs/>
                <w:lang w:val="lv-LV"/>
              </w:rPr>
            </w:pPr>
            <w:r w:rsidRPr="38806A6D">
              <w:rPr>
                <w:rFonts w:eastAsia="Times New Roman" w:cs="Times New Roman"/>
                <w:lang w:val="lv-LV"/>
              </w:rPr>
              <w:t>Aizpildās</w:t>
            </w:r>
            <w:r w:rsidR="25440C9E" w:rsidRPr="38806A6D">
              <w:rPr>
                <w:rFonts w:eastAsia="Times New Roman" w:cs="Times New Roman"/>
                <w:lang w:val="lv-LV"/>
              </w:rPr>
              <w:t>,</w:t>
            </w:r>
            <w:r w:rsidRPr="38806A6D">
              <w:rPr>
                <w:rFonts w:eastAsia="Times New Roman" w:cs="Times New Roman"/>
                <w:lang w:val="lv-LV"/>
              </w:rPr>
              <w:t xml:space="preserve"> atverot e-formu, var labot, ja vakcinācija veikta citā dienā norādot vakcinācijas laiku </w:t>
            </w:r>
            <w:r w:rsidRPr="38806A6D">
              <w:rPr>
                <w:rFonts w:eastAsia="Times New Roman" w:cs="Times New Roman"/>
                <w:i/>
                <w:iCs/>
                <w:lang w:val="lv-LV"/>
              </w:rPr>
              <w:t>(svarīgi norādīt, lai vērtētu nevēlamās reakcijas)</w:t>
            </w:r>
          </w:p>
        </w:tc>
      </w:tr>
      <w:tr w:rsidR="4479E6B3" w:rsidRPr="00494F38" w14:paraId="60820D09" w14:textId="77777777" w:rsidTr="1152FF33">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494F38" w14:paraId="5B8F92D6" w14:textId="77777777" w:rsidTr="1152FF33">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1152FF33">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2A194E6E" w:rsidR="4479E6B3" w:rsidRPr="00494F38" w:rsidRDefault="7615587A" w:rsidP="10CD3C69">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4479E6B3" w:rsidRPr="00494F38" w14:paraId="0E5B8D54" w14:textId="77777777" w:rsidTr="1152FF33">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4FC793D7" w:rsidR="4479E6B3" w:rsidRPr="00494F38" w:rsidRDefault="74034997" w:rsidP="7DBD3525">
            <w:pPr>
              <w:rPr>
                <w:rFonts w:eastAsia="Times New Roman" w:cs="Times New Roman"/>
                <w:b/>
                <w:bCs/>
                <w:lang w:val="lv-LV"/>
              </w:rPr>
            </w:pPr>
            <w:r w:rsidRPr="38806A6D">
              <w:rPr>
                <w:rFonts w:eastAsia="Times New Roman" w:cs="Times New Roman"/>
                <w:b/>
                <w:bCs/>
                <w:lang w:val="lv-LV"/>
              </w:rPr>
              <w:t>Comirnaty</w:t>
            </w:r>
            <w:r w:rsidRPr="38806A6D">
              <w:rPr>
                <w:rFonts w:eastAsia="Times New Roman" w:cs="Times New Roman"/>
                <w:lang w:val="lv-LV"/>
              </w:rPr>
              <w:t xml:space="preserve"> </w:t>
            </w:r>
            <w:r w:rsidR="5E8C80B5" w:rsidRPr="38806A6D">
              <w:rPr>
                <w:rFonts w:eastAsia="Times New Roman" w:cs="Times New Roman"/>
                <w:lang w:val="lv-LV"/>
              </w:rPr>
              <w:t>vai</w:t>
            </w:r>
            <w:r w:rsidR="5E8C80B5" w:rsidRPr="38806A6D">
              <w:rPr>
                <w:rFonts w:eastAsia="Times New Roman" w:cs="Times New Roman"/>
                <w:b/>
                <w:bCs/>
                <w:lang w:val="lv-LV"/>
              </w:rPr>
              <w:t xml:space="preserve"> </w:t>
            </w:r>
            <w:r w:rsidR="2BF84B2E" w:rsidRPr="38806A6D">
              <w:rPr>
                <w:rFonts w:eastAsia="Times New Roman" w:cs="Times New Roman"/>
                <w:b/>
                <w:bCs/>
                <w:lang w:val="lv-LV"/>
              </w:rPr>
              <w:t xml:space="preserve">COVID-19 Vaccine </w:t>
            </w:r>
            <w:r w:rsidR="5E8C80B5" w:rsidRPr="38806A6D">
              <w:rPr>
                <w:rFonts w:eastAsia="Times New Roman" w:cs="Times New Roman"/>
                <w:b/>
                <w:bCs/>
                <w:lang w:val="lv-LV"/>
              </w:rPr>
              <w:t>Moderna</w:t>
            </w:r>
            <w:r w:rsidR="5E8C80B5" w:rsidRPr="38806A6D">
              <w:rPr>
                <w:rFonts w:eastAsia="Times New Roman" w:cs="Times New Roman"/>
                <w:lang w:val="lv-LV"/>
              </w:rPr>
              <w:t xml:space="preserve"> </w:t>
            </w:r>
            <w:r w:rsidR="6C4C6353" w:rsidRPr="38806A6D">
              <w:rPr>
                <w:rFonts w:eastAsia="Times New Roman" w:cs="Times New Roman"/>
                <w:b/>
                <w:bCs/>
                <w:lang w:val="lv-LV"/>
              </w:rPr>
              <w:t xml:space="preserve"> </w:t>
            </w:r>
            <w:r w:rsidRPr="38806A6D">
              <w:rPr>
                <w:rFonts w:eastAsia="Times New Roman" w:cs="Times New Roman"/>
                <w:lang w:val="lv-LV"/>
              </w:rPr>
              <w:t>(</w:t>
            </w:r>
            <w:r w:rsidRPr="38806A6D">
              <w:rPr>
                <w:rFonts w:eastAsia="Times New Roman" w:cs="Times New Roman"/>
                <w:i/>
                <w:iCs/>
                <w:lang w:val="lv-LV"/>
              </w:rPr>
              <w:t>atlasīsies no saraksta, ierakstot pirmos četrus burtus</w:t>
            </w:r>
            <w:r w:rsidRPr="38806A6D">
              <w:rPr>
                <w:rFonts w:eastAsia="Times New Roman" w:cs="Times New Roman"/>
                <w:lang w:val="lv-LV"/>
              </w:rPr>
              <w:t>)</w:t>
            </w:r>
            <w:r w:rsidR="1009332B" w:rsidRPr="38806A6D">
              <w:rPr>
                <w:rFonts w:eastAsia="Times New Roman" w:cs="Times New Roman"/>
                <w:lang w:val="lv-LV"/>
              </w:rPr>
              <w:t>,</w:t>
            </w:r>
            <w:r w:rsidR="32847F29" w:rsidRPr="38806A6D">
              <w:rPr>
                <w:rFonts w:eastAsia="Times New Roman" w:cs="Times New Roman"/>
                <w:lang w:val="lv-LV"/>
              </w:rPr>
              <w:t xml:space="preserve"> vai  </w:t>
            </w:r>
            <w:r w:rsidR="2C1E5C70" w:rsidRPr="38806A6D">
              <w:rPr>
                <w:rFonts w:eastAsia="Times New Roman" w:cs="Times New Roman"/>
                <w:b/>
                <w:bCs/>
                <w:lang w:val="lv-LV"/>
              </w:rPr>
              <w:t>Vaxzevria</w:t>
            </w:r>
            <w:r w:rsidR="2C1E5C70" w:rsidRPr="38806A6D">
              <w:rPr>
                <w:rFonts w:eastAsia="Times New Roman" w:cs="Times New Roman"/>
                <w:lang w:val="lv-LV"/>
              </w:rPr>
              <w:t xml:space="preserve"> (</w:t>
            </w:r>
            <w:r w:rsidR="56047829" w:rsidRPr="38806A6D">
              <w:rPr>
                <w:rFonts w:eastAsia="Times New Roman" w:cs="Times New Roman"/>
                <w:b/>
                <w:bCs/>
                <w:lang w:val="lv-LV"/>
              </w:rPr>
              <w:t>COVID-19 Vaccine AstraZeneca</w:t>
            </w:r>
            <w:r w:rsidR="4F444AE4" w:rsidRPr="38806A6D">
              <w:rPr>
                <w:rFonts w:eastAsia="Times New Roman" w:cs="Times New Roman"/>
                <w:b/>
                <w:bCs/>
                <w:lang w:val="lv-LV"/>
              </w:rPr>
              <w:t>)</w:t>
            </w:r>
            <w:r w:rsidR="3C65216D" w:rsidRPr="38806A6D">
              <w:rPr>
                <w:rFonts w:eastAsia="Times New Roman" w:cs="Times New Roman"/>
                <w:lang w:val="lv-LV"/>
              </w:rPr>
              <w:t xml:space="preserve"> vai</w:t>
            </w:r>
            <w:r w:rsidR="1338FDE3" w:rsidRPr="38806A6D">
              <w:rPr>
                <w:rFonts w:eastAsia="Times New Roman" w:cs="Times New Roman"/>
                <w:lang w:val="lv-LV"/>
              </w:rPr>
              <w:t xml:space="preserve"> </w:t>
            </w:r>
            <w:r w:rsidR="1338FDE3" w:rsidRPr="38806A6D">
              <w:rPr>
                <w:rFonts w:eastAsia="Times New Roman" w:cs="Times New Roman"/>
                <w:b/>
                <w:bCs/>
                <w:lang w:val="lv-LV"/>
              </w:rPr>
              <w:t>COVID-19 Vaccine Janssen</w:t>
            </w:r>
          </w:p>
        </w:tc>
      </w:tr>
      <w:tr w:rsidR="4479E6B3" w:rsidRPr="00494F38" w14:paraId="2D8132ED" w14:textId="77777777" w:rsidTr="1152FF33">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3241CC52" w:rsidRPr="67AB051C">
              <w:rPr>
                <w:noProof/>
              </w:rPr>
              <w:t xml:space="preserve"> </w:t>
            </w:r>
            <w:r w:rsidR="007D57EA">
              <w:object w:dxaOrig="8625" w:dyaOrig="4800" w14:anchorId="013834DD">
                <v:shape id="_x0000_i1026" type="#_x0000_t75" style="width:116.5pt;height:65.5pt" o:ole="">
                  <v:imagedata r:id="rId33" o:title=""/>
                </v:shape>
                <o:OLEObject Type="Embed" ProgID="PBrush" ShapeID="_x0000_i1026" DrawAspect="Content" ObjectID="_1693821090" r:id="rId34"/>
              </w:object>
            </w:r>
          </w:p>
        </w:tc>
      </w:tr>
      <w:tr w:rsidR="4479E6B3" w:rsidRPr="00494F38" w14:paraId="1C002425" w14:textId="77777777" w:rsidTr="1152FF33">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1FF959BF" w:rsidR="4479E6B3" w:rsidRPr="00455951" w:rsidRDefault="74034997" w:rsidP="1625FECC">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6B10CDAB" w:rsidRPr="7DBD3525">
              <w:rPr>
                <w:rFonts w:eastAsia="Times New Roman" w:cs="Times New Roman"/>
                <w:lang w:val="lv-LV"/>
              </w:rPr>
              <w:t xml:space="preserve">norāda Comirnaty vakcīnai, </w:t>
            </w:r>
            <w:r w:rsidR="6B10CDAB" w:rsidRPr="7DBD3525">
              <w:rPr>
                <w:rFonts w:eastAsia="Times New Roman" w:cs="Times New Roman"/>
                <w:b/>
                <w:bCs/>
                <w:lang w:val="lv-LV"/>
              </w:rPr>
              <w:t>0.5</w:t>
            </w:r>
            <w:r w:rsidR="6B10CDAB" w:rsidRPr="7DBD3525">
              <w:rPr>
                <w:rFonts w:eastAsia="Times New Roman" w:cs="Times New Roman"/>
                <w:lang w:val="lv-LV"/>
              </w:rPr>
              <w:t xml:space="preserve"> norāda </w:t>
            </w:r>
            <w:r w:rsidR="673E0E67" w:rsidRPr="7DBD3525">
              <w:rPr>
                <w:rFonts w:eastAsia="Times New Roman" w:cs="Times New Roman"/>
                <w:lang w:val="lv-LV"/>
              </w:rPr>
              <w:t xml:space="preserve">COVID-19 Vaccine </w:t>
            </w:r>
            <w:r w:rsidR="6B10CDAB" w:rsidRPr="7DBD3525">
              <w:rPr>
                <w:rFonts w:eastAsia="Times New Roman" w:cs="Times New Roman"/>
                <w:lang w:val="lv-LV"/>
              </w:rPr>
              <w:t xml:space="preserve">Moderna vakcīnai </w:t>
            </w:r>
            <w:r w:rsidR="3B0D7A16" w:rsidRPr="7DBD3525">
              <w:rPr>
                <w:rFonts w:eastAsia="Times New Roman" w:cs="Times New Roman"/>
                <w:lang w:val="lv-LV"/>
              </w:rPr>
              <w:t xml:space="preserve"> vai </w:t>
            </w:r>
            <w:r w:rsidR="1E4A4816" w:rsidRPr="7DBD3525">
              <w:rPr>
                <w:rFonts w:eastAsia="Times New Roman" w:cs="Times New Roman"/>
                <w:lang w:val="lv-LV"/>
              </w:rPr>
              <w:t>Vaxzevria (</w:t>
            </w:r>
            <w:r w:rsidR="3B0D7A16" w:rsidRPr="7DBD3525">
              <w:rPr>
                <w:rFonts w:eastAsia="Times New Roman" w:cs="Times New Roman"/>
                <w:lang w:val="lv-LV"/>
              </w:rPr>
              <w:t>COVID-19 Vaccine AstraZeneca</w:t>
            </w:r>
            <w:r w:rsidR="187AA7B8" w:rsidRPr="7DBD3525">
              <w:rPr>
                <w:rFonts w:eastAsia="Times New Roman" w:cs="Times New Roman"/>
                <w:lang w:val="lv-LV"/>
              </w:rPr>
              <w:t>)</w:t>
            </w:r>
            <w:r w:rsidR="3B0D7A16" w:rsidRPr="7DBD3525">
              <w:rPr>
                <w:rFonts w:eastAsia="Times New Roman" w:cs="Times New Roman"/>
                <w:lang w:val="lv-LV"/>
              </w:rPr>
              <w:t xml:space="preserve"> </w:t>
            </w:r>
            <w:r w:rsidR="5E16D5BA" w:rsidRPr="7DBD3525">
              <w:rPr>
                <w:rFonts w:eastAsia="Times New Roman" w:cs="Times New Roman"/>
                <w:lang w:val="lv-LV"/>
              </w:rPr>
              <w:t xml:space="preserve">vai COVID-19 Vaccine Janssen </w:t>
            </w:r>
            <w:r w:rsidR="3B0D7A16" w:rsidRPr="7DBD3525">
              <w:rPr>
                <w:rFonts w:eastAsia="Times New Roman" w:cs="Times New Roman"/>
                <w:lang w:val="lv-LV"/>
              </w:rPr>
              <w:t>vakcīnai</w:t>
            </w:r>
          </w:p>
          <w:p w14:paraId="24F5AC5D" w14:textId="764F6840"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14:paraId="18848B52" w14:textId="77777777" w:rsidTr="1152FF33">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1152FF33">
        <w:trPr>
          <w:trHeight w:val="300"/>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1152FF33">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1152FF33">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494F38" w14:paraId="3F79DE8F" w14:textId="77777777" w:rsidTr="1152FF33">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3F1C616"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4479E6B3" w:rsidRPr="00494F38" w14:paraId="79F3EE08" w14:textId="77777777" w:rsidTr="1152FF33">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6F21E68"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4479E6B3" w:rsidRPr="00494F38" w14:paraId="26F9C1C1" w14:textId="77777777" w:rsidTr="1152FF33">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629D1349"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4479E6B3" w:rsidRPr="00494F38" w14:paraId="2F964BE1" w14:textId="77777777" w:rsidTr="1152FF33">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0167B814" w:rsidR="4479E6B3" w:rsidRPr="00494F38" w:rsidRDefault="34AA5CC6" w:rsidP="10CD3C69">
            <w:pPr>
              <w:spacing w:line="257" w:lineRule="auto"/>
              <w:rPr>
                <w:rFonts w:eastAsia="Times New Roman" w:cs="Times New Roman"/>
                <w:b/>
                <w:bCs/>
                <w:lang w:val="lv-LV"/>
              </w:rPr>
            </w:pPr>
            <w:r w:rsidRPr="24CE88E3">
              <w:rPr>
                <w:rFonts w:eastAsia="Times New Roman" w:cs="Times New Roman"/>
                <w:b/>
                <w:bCs/>
                <w:lang w:val="lv-LV"/>
              </w:rPr>
              <w:t xml:space="preserve"> </w:t>
            </w:r>
            <w:r w:rsidRPr="24CE88E3">
              <w:rPr>
                <w:rFonts w:eastAsia="Times New Roman" w:cs="Times New Roman"/>
                <w:color w:val="5B9BD5" w:themeColor="accent1"/>
                <w:lang w:val="lv-LV"/>
              </w:rPr>
              <w:t>atbilstoši  V pielikumam</w:t>
            </w:r>
          </w:p>
        </w:tc>
      </w:tr>
      <w:tr w:rsidR="4479E6B3" w:rsidRPr="00494F38" w14:paraId="1ACC3928" w14:textId="77777777" w:rsidTr="1152FF33">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1152FF33">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2AC48FC7" w14:textId="518577A1" w:rsidR="7A89F6F8" w:rsidRPr="00494F38" w:rsidRDefault="7A89F6F8" w:rsidP="00854676">
      <w:pPr>
        <w:pStyle w:val="ListParagraph"/>
        <w:numPr>
          <w:ilvl w:val="0"/>
          <w:numId w:val="28"/>
        </w:numPr>
        <w:rPr>
          <w:rFonts w:ascii="Times New Roman" w:eastAsia="Times New Roman" w:hAnsi="Times New Roman" w:cs="Times New Roman"/>
          <w:color w:val="2E74B5" w:themeColor="accent1" w:themeShade="BF"/>
          <w:lang w:val="lv-LV"/>
        </w:rPr>
      </w:pPr>
      <w:r w:rsidRPr="00494F38">
        <w:rPr>
          <w:rFonts w:ascii="Times New Roman" w:eastAsia="Times New Roman" w:hAnsi="Times New Roman" w:cs="Times New Roman"/>
          <w:color w:val="auto"/>
          <w:lang w:val="lv-LV"/>
        </w:rPr>
        <w:t>mācību materiāls C</w:t>
      </w:r>
      <w:r w:rsidR="00A65508">
        <w:rPr>
          <w:rFonts w:ascii="Times New Roman" w:eastAsia="Times New Roman" w:hAnsi="Times New Roman" w:cs="Times New Roman"/>
          <w:color w:val="auto"/>
          <w:lang w:val="lv-LV"/>
        </w:rPr>
        <w:t>ovid-</w:t>
      </w:r>
      <w:r w:rsidRPr="00494F38">
        <w:rPr>
          <w:rFonts w:ascii="Times New Roman" w:eastAsia="Times New Roman" w:hAnsi="Times New Roman" w:cs="Times New Roman"/>
          <w:color w:val="auto"/>
          <w:lang w:val="lv-LV"/>
        </w:rPr>
        <w:t xml:space="preserve">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r w:rsidR="0D2E3D71" w:rsidRPr="054EE895">
        <w:rPr>
          <w:rFonts w:ascii="Times New Roman" w:eastAsia="Times New Roman" w:hAnsi="Times New Roman" w:cs="Times New Roman"/>
          <w:color w:val="auto"/>
          <w:lang w:val="lv-LV"/>
        </w:rPr>
        <w:t xml:space="preserve">, </w:t>
      </w:r>
      <w:r w:rsidR="0D2E3D71" w:rsidRPr="054EE895">
        <w:rPr>
          <w:color w:val="2E74B5" w:themeColor="accent1" w:themeShade="BF"/>
          <w:lang w:val="lv-LV"/>
        </w:rPr>
        <w:t>t.</w:t>
      </w:r>
      <w:r w:rsidR="0D2E3D71" w:rsidRPr="054EE895">
        <w:rPr>
          <w:rFonts w:ascii="Times New Roman" w:eastAsia="Times New Roman" w:hAnsi="Times New Roman" w:cs="Times New Roman"/>
          <w:color w:val="2E74B5" w:themeColor="accent1" w:themeShade="BF"/>
          <w:lang w:val="lv-LV"/>
        </w:rPr>
        <w:t>sk. arī ārzemniekiem un personām bez personas koda</w:t>
      </w:r>
      <w:r w:rsidRPr="054EE895">
        <w:rPr>
          <w:rFonts w:ascii="Times New Roman" w:eastAsia="Times New Roman" w:hAnsi="Times New Roman" w:cs="Times New Roman"/>
          <w:color w:val="2E74B5" w:themeColor="accent1" w:themeShade="BF"/>
          <w:lang w:val="lv-LV"/>
        </w:rPr>
        <w:t>:</w:t>
      </w:r>
      <w:r w:rsidR="00EA4F1E" w:rsidRPr="054EE895">
        <w:rPr>
          <w:rFonts w:ascii="Times New Roman" w:eastAsia="Times New Roman" w:hAnsi="Times New Roman" w:cs="Times New Roman"/>
          <w:color w:val="2E74B5" w:themeColor="accent1" w:themeShade="BF"/>
          <w:lang w:val="lv-LV"/>
        </w:rPr>
        <w:t xml:space="preserve"> </w:t>
      </w:r>
    </w:p>
    <w:p w14:paraId="7FAC68D7" w14:textId="2B3FD59E" w:rsidR="7A89F6F8" w:rsidRPr="00494F38" w:rsidRDefault="189D1CF9" w:rsidP="054EE895">
      <w:r w:rsidRPr="054EE895">
        <w:rPr>
          <w:rStyle w:val="Hyperlink"/>
          <w:rFonts w:eastAsia="Times New Roman" w:cs="Times New Roman"/>
          <w:lang w:val="lv-LV"/>
        </w:rPr>
        <w:t>https://www.vmnvd.gov.lv/lv/normativie-akti-macibu-materiali</w:t>
      </w:r>
    </w:p>
    <w:p w14:paraId="0227FCBA" w14:textId="32AD2162" w:rsidR="3E1E45A0" w:rsidRPr="00135757" w:rsidRDefault="3E1E45A0" w:rsidP="00854676">
      <w:pPr>
        <w:pStyle w:val="ListParagraph"/>
        <w:numPr>
          <w:ilvl w:val="0"/>
          <w:numId w:val="28"/>
        </w:numPr>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pareizais vakcinācijas fakta veikšanas datums.</w:t>
      </w:r>
    </w:p>
    <w:p w14:paraId="4A16254F" w14:textId="1D7D5D4D" w:rsidR="3E1E45A0" w:rsidRPr="00494F38" w:rsidRDefault="3E1E45A0" w:rsidP="00854676">
      <w:pPr>
        <w:pStyle w:val="ListParagraph"/>
        <w:numPr>
          <w:ilvl w:val="0"/>
          <w:numId w:val="28"/>
        </w:numPr>
        <w:spacing w:line="257"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lastRenderedPageBreak/>
        <w:t xml:space="preserve">Vakcinācijas dati tiek apkopoti </w:t>
      </w:r>
      <w:r w:rsidRPr="00494F38">
        <w:rPr>
          <w:rFonts w:ascii="Times New Roman" w:eastAsia="Times New Roman" w:hAnsi="Times New Roman" w:cs="Times New Roman"/>
          <w:color w:val="auto"/>
          <w:u w:val="single"/>
          <w:lang w:val="lv-LV"/>
        </w:rPr>
        <w:t>katras dienas beigās pl</w:t>
      </w:r>
      <w:r w:rsidR="0006741C">
        <w:rPr>
          <w:rFonts w:ascii="Times New Roman" w:eastAsia="Times New Roman" w:hAnsi="Times New Roman" w:cs="Times New Roman"/>
          <w:color w:val="auto"/>
          <w:u w:val="single"/>
          <w:lang w:val="lv-LV"/>
        </w:rPr>
        <w:t>kst</w:t>
      </w:r>
      <w:r w:rsidRPr="00494F38">
        <w:rPr>
          <w:rFonts w:ascii="Times New Roman" w:eastAsia="Times New Roman" w:hAnsi="Times New Roman" w:cs="Times New Roman"/>
          <w:color w:val="auto"/>
          <w:u w:val="single"/>
          <w:lang w:val="lv-LV"/>
        </w:rPr>
        <w:t>.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1BB16B6" w:rsidR="00250BF0" w:rsidRPr="00494F38" w:rsidRDefault="58519179" w:rsidP="24CE88E3">
      <w:pPr>
        <w:ind w:left="720"/>
        <w:rPr>
          <w:rFonts w:eastAsia="Calibri" w:cs="Arial"/>
        </w:rPr>
      </w:pPr>
      <w:r w:rsidRPr="24CE88E3">
        <w:rPr>
          <w:rFonts w:eastAsia="Times New Roman" w:cs="Times New Roman"/>
          <w:lang w:val="lv-LV"/>
        </w:rPr>
        <w:t>Speciālistiem - 67803301</w:t>
      </w:r>
    </w:p>
    <w:p w14:paraId="39A6E6C6" w14:textId="374D5B0B" w:rsidR="00250BF0" w:rsidRPr="00494F38" w:rsidRDefault="58519179" w:rsidP="24CE88E3">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14:paraId="26BF2615" w14:textId="77777777" w:rsidR="000C4322" w:rsidRDefault="58519179" w:rsidP="24CE88E3">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35">
        <w:r w:rsidRPr="24CE88E3">
          <w:rPr>
            <w:rStyle w:val="Hyperlink"/>
            <w:rFonts w:eastAsia="Times New Roman" w:cs="Times New Roman"/>
            <w:color w:val="auto"/>
            <w:lang w:val="lv-LV"/>
          </w:rPr>
          <w:t xml:space="preserve">atbalsts@eveseliba.gov.lv </w:t>
        </w:r>
      </w:hyperlink>
    </w:p>
    <w:p w14:paraId="2B180D9D" w14:textId="69F2E81A" w:rsidR="00250BF0" w:rsidRPr="00494F38" w:rsidRDefault="58519179" w:rsidP="00111F4C">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Pr="001646C0" w:rsidRDefault="2E8819FF" w:rsidP="5E2872B4">
      <w:pPr>
        <w:rPr>
          <w:rFonts w:eastAsia="Times New Roman" w:cs="Times New Roman"/>
          <w:b/>
          <w:bCs/>
          <w:lang w:val="lv-LV"/>
        </w:rPr>
      </w:pPr>
      <w:r w:rsidRPr="7DBD3525">
        <w:rPr>
          <w:rFonts w:eastAsia="Times New Roman" w:cs="Times New Roman"/>
          <w:b/>
          <w:bCs/>
          <w:lang w:val="lv-LV"/>
        </w:rPr>
        <w:t>E- veselības darbības traucējumi:</w:t>
      </w:r>
    </w:p>
    <w:p w14:paraId="1041F78C" w14:textId="77ACD655" w:rsidR="00250BF0" w:rsidRPr="001646C0" w:rsidRDefault="4B2C36C4" w:rsidP="7DBD3525">
      <w:pPr>
        <w:jc w:val="both"/>
      </w:pPr>
      <w:r w:rsidRPr="7DBD3525">
        <w:rPr>
          <w:rFonts w:eastAsia="Times New Roman" w:cs="Times New Roman"/>
          <w:color w:val="201F1E"/>
        </w:rPr>
        <w:t>Vietnē</w:t>
      </w:r>
      <w:r w:rsidRPr="7DBD3525">
        <w:rPr>
          <w:rFonts w:eastAsia="Times New Roman" w:cs="Times New Roman"/>
          <w:b/>
          <w:bCs/>
          <w:color w:val="201F1E"/>
        </w:rPr>
        <w:t xml:space="preserve"> </w:t>
      </w:r>
      <w:hyperlink r:id="rId36">
        <w:r w:rsidRPr="7DBD3525">
          <w:rPr>
            <w:rStyle w:val="Hyperlink"/>
            <w:rFonts w:eastAsia="Times New Roman" w:cs="Times New Roman"/>
            <w:b/>
            <w:bCs/>
          </w:rPr>
          <w:t>www.eveseliba.gov.lv/</w:t>
        </w:r>
      </w:hyperlink>
      <w:r w:rsidRPr="7DBD3525">
        <w:rPr>
          <w:rFonts w:eastAsia="Times New Roman" w:cs="Times New Roman"/>
          <w:b/>
          <w:bCs/>
          <w:color w:val="201F1E"/>
        </w:rPr>
        <w:t xml:space="preserve"> </w:t>
      </w:r>
      <w:r w:rsidRPr="7DBD3525">
        <w:rPr>
          <w:rFonts w:eastAsia="Times New Roman" w:cs="Times New Roman"/>
          <w:color w:val="201F1E"/>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14:paraId="52F14D13" w14:textId="356D63E2" w:rsidR="00250BF0" w:rsidRPr="001646C0" w:rsidRDefault="4B2C36C4" w:rsidP="7DBD3525">
      <w:pPr>
        <w:jc w:val="both"/>
        <w:rPr>
          <w:rFonts w:eastAsia="Calibri" w:cs="Arial"/>
          <w:color w:val="201F1E"/>
        </w:rPr>
      </w:pPr>
      <w:r w:rsidRPr="1152FF33">
        <w:rPr>
          <w:rFonts w:ascii="Calibri" w:eastAsia="Calibri" w:hAnsi="Calibri" w:cs="Calibri"/>
          <w:color w:val="201F1E"/>
        </w:rPr>
        <w:t xml:space="preserve"> </w:t>
      </w:r>
      <w:r w:rsidR="6F1AD154">
        <w:rPr>
          <w:noProof/>
        </w:rPr>
        <w:drawing>
          <wp:inline distT="0" distB="0" distL="0" distR="0" wp14:anchorId="0896B3F1" wp14:editId="4A69DC35">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37">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14:paraId="00237144" w14:textId="3A7168D7" w:rsidR="00250BF0" w:rsidRPr="001646C0" w:rsidRDefault="4B2C36C4" w:rsidP="7DBD3525">
      <w:pPr>
        <w:jc w:val="both"/>
      </w:pPr>
      <w:r w:rsidRPr="24CE88E3">
        <w:rPr>
          <w:rFonts w:eastAsia="Times New Roman" w:cs="Times New Roman"/>
          <w:color w:val="201F1E"/>
        </w:rPr>
        <w:t xml:space="preserve">Ja E-veselības darbības traucējumi nav konstatēti, tad šāda informācija netiek atspoguļota. </w:t>
      </w:r>
    </w:p>
    <w:p w14:paraId="25917D54" w14:textId="2A186E87" w:rsidR="2B1797BD" w:rsidRDefault="2B1797BD" w:rsidP="24CE88E3">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14:paraId="6929B80A" w14:textId="62393772" w:rsidR="4DD0A3DC" w:rsidRDefault="4DD0A3DC" w:rsidP="4DD0A3DC">
      <w:pPr>
        <w:jc w:val="both"/>
        <w:rPr>
          <w:rFonts w:eastAsia="Calibri" w:cs="Arial"/>
          <w:lang w:val="lv-LV"/>
        </w:rPr>
      </w:pPr>
    </w:p>
    <w:p w14:paraId="533D4468" w14:textId="49A553C9" w:rsidR="065A7F83" w:rsidRDefault="065A7F83" w:rsidP="38806A6D">
      <w:pPr>
        <w:pStyle w:val="Heading2"/>
        <w:rPr>
          <w:rFonts w:eastAsia="Times New Roman" w:cs="Times New Roman"/>
          <w:color w:val="5B9BD5" w:themeColor="accent1"/>
        </w:rPr>
      </w:pPr>
      <w:bookmarkStart w:id="36" w:name="_Toc72383860"/>
      <w:r w:rsidRPr="38806A6D">
        <w:rPr>
          <w:rFonts w:eastAsia="Times New Roman" w:cs="Times New Roman"/>
        </w:rPr>
        <w:t>Vakcinācijas fakta apliecinājums iedzīvotājam</w:t>
      </w:r>
      <w:bookmarkEnd w:id="36"/>
    </w:p>
    <w:p w14:paraId="23400BB8" w14:textId="0E1194CA" w:rsidR="06BA9AEA" w:rsidRDefault="0505EE8C" w:rsidP="38806A6D">
      <w:pPr>
        <w:jc w:val="both"/>
        <w:rPr>
          <w:rFonts w:eastAsia="Times New Roman" w:cs="Times New Roman"/>
          <w:color w:val="5B9BD5" w:themeColor="accent1"/>
        </w:rPr>
      </w:pPr>
      <w:r w:rsidRPr="38806A6D">
        <w:rPr>
          <w:rFonts w:eastAsia="Times New Roman" w:cs="Times New Roman"/>
        </w:rPr>
        <w:t xml:space="preserve">Vakcinācijas </w:t>
      </w:r>
      <w:r w:rsidR="00B681BE" w:rsidRPr="38806A6D">
        <w:rPr>
          <w:rFonts w:eastAsia="Times New Roman" w:cs="Times New Roman"/>
        </w:rPr>
        <w:t>iestāde bez maksas</w:t>
      </w:r>
      <w:r w:rsidR="7893B944" w:rsidRPr="38806A6D">
        <w:rPr>
          <w:rFonts w:eastAsia="Times New Roman" w:cs="Times New Roman"/>
        </w:rPr>
        <w:t xml:space="preserve"> </w:t>
      </w:r>
      <w:r w:rsidR="00B681BE" w:rsidRPr="38806A6D">
        <w:rPr>
          <w:rFonts w:eastAsia="Times New Roman" w:cs="Times New Roman"/>
        </w:rPr>
        <w:t>izsniedz apliecinājums</w:t>
      </w:r>
      <w:r w:rsidR="5203C79B" w:rsidRPr="38806A6D">
        <w:rPr>
          <w:rFonts w:eastAsia="Times New Roman" w:cs="Times New Roman"/>
        </w:rPr>
        <w:t xml:space="preserve"> </w:t>
      </w:r>
      <w:r w:rsidR="00B681BE" w:rsidRPr="38806A6D">
        <w:rPr>
          <w:rFonts w:eastAsia="Times New Roman" w:cs="Times New Roman"/>
        </w:rPr>
        <w:t xml:space="preserve">  par Covid-19 vakcināciju personai, kura to ir pieprasījusi līdz </w:t>
      </w:r>
      <w:r w:rsidR="623D77EE" w:rsidRPr="38806A6D">
        <w:rPr>
          <w:rFonts w:eastAsia="Times New Roman" w:cs="Times New Roman"/>
        </w:rPr>
        <w:t>digitālā zaļā sertifikāta ieviešanai</w:t>
      </w:r>
      <w:r w:rsidR="4E4761F8" w:rsidRPr="38806A6D">
        <w:rPr>
          <w:rFonts w:eastAsia="Times New Roman" w:cs="Times New Roman"/>
        </w:rPr>
        <w:t>.</w:t>
      </w:r>
      <w:r w:rsidR="00B681BE" w:rsidRPr="38806A6D">
        <w:rPr>
          <w:rFonts w:eastAsia="Times New Roman" w:cs="Times New Roman"/>
        </w:rPr>
        <w:t xml:space="preserve"> Veidlap</w:t>
      </w:r>
      <w:r w:rsidR="3B97D0EE" w:rsidRPr="38806A6D">
        <w:rPr>
          <w:rFonts w:eastAsia="Times New Roman" w:cs="Times New Roman"/>
        </w:rPr>
        <w:t>a</w:t>
      </w:r>
      <w:r w:rsidR="00B681BE" w:rsidRPr="38806A6D">
        <w:rPr>
          <w:rFonts w:eastAsia="Times New Roman" w:cs="Times New Roman"/>
        </w:rPr>
        <w:t xml:space="preserve"> “Apliecinājums par personas vakcināciju pret Covid-19”</w:t>
      </w:r>
      <w:r w:rsidR="06BA9AEA" w:rsidRPr="38806A6D">
        <w:rPr>
          <w:rFonts w:eastAsia="Times New Roman" w:cs="Times New Roman"/>
        </w:rPr>
        <w:t xml:space="preserve"> </w:t>
      </w:r>
      <w:r w:rsidR="050D1EEA" w:rsidRPr="38806A6D">
        <w:rPr>
          <w:rFonts w:eastAsia="Times New Roman" w:cs="Times New Roman"/>
        </w:rPr>
        <w:t xml:space="preserve"> </w:t>
      </w:r>
      <w:r w:rsidR="06BA9AEA" w:rsidRPr="38806A6D">
        <w:rPr>
          <w:rFonts w:eastAsia="Times New Roman" w:cs="Times New Roman"/>
        </w:rPr>
        <w:t>pieejam</w:t>
      </w:r>
      <w:r w:rsidR="716CE785" w:rsidRPr="38806A6D">
        <w:rPr>
          <w:rFonts w:eastAsia="Times New Roman" w:cs="Times New Roman"/>
        </w:rPr>
        <w:t>a</w:t>
      </w:r>
      <w:r w:rsidR="06BA9AEA" w:rsidRPr="38806A6D">
        <w:rPr>
          <w:rFonts w:eastAsia="Times New Roman" w:cs="Times New Roman"/>
        </w:rPr>
        <w:t xml:space="preserve"> šeit:</w:t>
      </w:r>
    </w:p>
    <w:p w14:paraId="49959B40" w14:textId="0CCCE12E" w:rsidR="06BA9AEA" w:rsidRDefault="00EF7487" w:rsidP="38806A6D">
      <w:pPr>
        <w:jc w:val="both"/>
      </w:pPr>
      <w:hyperlink r:id="rId38">
        <w:r w:rsidR="06BA9AEA" w:rsidRPr="38806A6D">
          <w:rPr>
            <w:rStyle w:val="Hyperlink"/>
            <w:rFonts w:eastAsia="Calibri" w:cs="Arial"/>
            <w:color w:val="auto"/>
          </w:rPr>
          <w:t>https://www.vmnvd.gov.lv/lv/apliecinajums-par-personas-vakcinaciju-pret-covid-19</w:t>
        </w:r>
      </w:hyperlink>
    </w:p>
    <w:p w14:paraId="13308328" w14:textId="1A6F6E7D" w:rsidR="24CE88E3" w:rsidRDefault="61FCFCD6" w:rsidP="38806A6D">
      <w:pPr>
        <w:jc w:val="both"/>
        <w:rPr>
          <w:rFonts w:eastAsia="Calibri" w:cs="Arial"/>
        </w:rPr>
      </w:pPr>
      <w:r w:rsidRPr="38806A6D">
        <w:rPr>
          <w:rFonts w:eastAsia="Calibri" w:cs="Arial"/>
        </w:rPr>
        <w:t>Skaidrojums par pazīmju</w:t>
      </w:r>
      <w:r w:rsidR="5D74C8FC" w:rsidRPr="38806A6D">
        <w:rPr>
          <w:rFonts w:eastAsia="Calibri" w:cs="Arial"/>
        </w:rPr>
        <w:t xml:space="preserve"> </w:t>
      </w:r>
      <w:r w:rsidRPr="38806A6D">
        <w:rPr>
          <w:rFonts w:eastAsia="Calibri" w:cs="Arial"/>
        </w:rPr>
        <w:t>"uzsāksts" un "</w:t>
      </w:r>
      <w:r w:rsidR="0891C93F" w:rsidRPr="38806A6D">
        <w:rPr>
          <w:rFonts w:eastAsia="Calibri" w:cs="Arial"/>
        </w:rPr>
        <w:t>p</w:t>
      </w:r>
      <w:r w:rsidRPr="38806A6D">
        <w:rPr>
          <w:rFonts w:eastAsia="Calibri" w:cs="Arial"/>
        </w:rPr>
        <w:t>abeigts</w:t>
      </w:r>
      <w:r w:rsidR="5150A9BD" w:rsidRPr="38806A6D">
        <w:rPr>
          <w:rFonts w:eastAsia="Calibri" w:cs="Arial"/>
        </w:rPr>
        <w:t>"</w:t>
      </w:r>
      <w:r w:rsidRPr="38806A6D">
        <w:rPr>
          <w:rFonts w:eastAsia="Calibri" w:cs="Arial"/>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38806A6D" w14:paraId="2359EE29" w14:textId="77777777" w:rsidTr="38806A6D">
        <w:tc>
          <w:tcPr>
            <w:tcW w:w="3060" w:type="dxa"/>
            <w:tcBorders>
              <w:top w:val="single" w:sz="8" w:space="0" w:color="auto"/>
              <w:left w:val="single" w:sz="8" w:space="0" w:color="auto"/>
              <w:bottom w:val="single" w:sz="8" w:space="0" w:color="auto"/>
              <w:right w:val="single" w:sz="8" w:space="0" w:color="auto"/>
            </w:tcBorders>
          </w:tcPr>
          <w:p w14:paraId="554CC52F" w14:textId="3261937C"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Vakcīnas nosaukums</w:t>
            </w:r>
          </w:p>
        </w:tc>
        <w:tc>
          <w:tcPr>
            <w:tcW w:w="2760" w:type="dxa"/>
            <w:tcBorders>
              <w:top w:val="single" w:sz="8" w:space="0" w:color="auto"/>
              <w:left w:val="single" w:sz="8" w:space="0" w:color="auto"/>
              <w:bottom w:val="single" w:sz="8" w:space="0" w:color="auto"/>
              <w:right w:val="single" w:sz="8" w:space="0" w:color="auto"/>
            </w:tcBorders>
          </w:tcPr>
          <w:p w14:paraId="25C27532" w14:textId="77C8B773"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Apliecinājumā pazīmi “uzsākta” lieto, ja persona ir saņēmusi</w:t>
            </w:r>
          </w:p>
        </w:tc>
        <w:tc>
          <w:tcPr>
            <w:tcW w:w="2760" w:type="dxa"/>
            <w:tcBorders>
              <w:top w:val="single" w:sz="8" w:space="0" w:color="auto"/>
              <w:left w:val="single" w:sz="8" w:space="0" w:color="auto"/>
              <w:bottom w:val="single" w:sz="8" w:space="0" w:color="auto"/>
              <w:right w:val="single" w:sz="8" w:space="0" w:color="auto"/>
            </w:tcBorders>
          </w:tcPr>
          <w:p w14:paraId="50572689" w14:textId="66E586B6"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Apliecinājumā pazīmi “pabeigta” lieto, ja persona ir saņēmusi:</w:t>
            </w:r>
          </w:p>
        </w:tc>
      </w:tr>
      <w:tr w:rsidR="38806A6D" w14:paraId="1EE5C815" w14:textId="77777777" w:rsidTr="38806A6D">
        <w:tc>
          <w:tcPr>
            <w:tcW w:w="3060" w:type="dxa"/>
            <w:tcBorders>
              <w:top w:val="single" w:sz="8" w:space="0" w:color="auto"/>
              <w:left w:val="single" w:sz="8" w:space="0" w:color="auto"/>
              <w:bottom w:val="single" w:sz="8" w:space="0" w:color="auto"/>
              <w:right w:val="single" w:sz="8" w:space="0" w:color="auto"/>
            </w:tcBorders>
          </w:tcPr>
          <w:p w14:paraId="79B45F3A" w14:textId="21517763" w:rsidR="38806A6D" w:rsidRDefault="38806A6D" w:rsidP="38806A6D">
            <w:pPr>
              <w:rPr>
                <w:rFonts w:ascii="Calibri" w:eastAsia="Calibri" w:hAnsi="Calibri" w:cs="Calibri"/>
                <w:color w:val="4472C4" w:themeColor="accent5"/>
                <w:lang w:val="lv-LV"/>
              </w:rPr>
            </w:pPr>
            <w:r w:rsidRPr="38806A6D">
              <w:rPr>
                <w:rFonts w:eastAsia="Times New Roman" w:cs="Times New Roman"/>
                <w:color w:val="4472C4" w:themeColor="accent5"/>
              </w:rPr>
              <w:t>Vaxzevria</w:t>
            </w:r>
            <w:r w:rsidRPr="38806A6D">
              <w:rPr>
                <w:rFonts w:eastAsia="Times New Roman" w:cs="Times New Roman"/>
                <w:color w:val="4472C4" w:themeColor="accent5"/>
                <w:lang w:val="lv-LV"/>
              </w:rPr>
              <w:t xml:space="preserve"> (</w:t>
            </w:r>
            <w:r w:rsidRPr="38806A6D">
              <w:rPr>
                <w:rFonts w:ascii="Calibri" w:eastAsia="Calibri" w:hAnsi="Calibri" w:cs="Calibri"/>
                <w:color w:val="4472C4" w:themeColor="accent5"/>
                <w:lang w:val="lv-LV"/>
              </w:rPr>
              <w:t xml:space="preserve">COVID-19 Vaccine AstraZeneca) </w:t>
            </w:r>
          </w:p>
        </w:tc>
        <w:tc>
          <w:tcPr>
            <w:tcW w:w="2760" w:type="dxa"/>
            <w:tcBorders>
              <w:top w:val="single" w:sz="8" w:space="0" w:color="auto"/>
              <w:left w:val="single" w:sz="8" w:space="0" w:color="auto"/>
              <w:bottom w:val="single" w:sz="8" w:space="0" w:color="auto"/>
              <w:right w:val="single" w:sz="8" w:space="0" w:color="auto"/>
            </w:tcBorders>
          </w:tcPr>
          <w:p w14:paraId="1B8C279F" w14:textId="0E660D8D"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 xml:space="preserve"> 1. poti</w:t>
            </w:r>
          </w:p>
        </w:tc>
        <w:tc>
          <w:tcPr>
            <w:tcW w:w="2760" w:type="dxa"/>
            <w:tcBorders>
              <w:top w:val="single" w:sz="8" w:space="0" w:color="auto"/>
              <w:left w:val="single" w:sz="8" w:space="0" w:color="auto"/>
              <w:bottom w:val="single" w:sz="8" w:space="0" w:color="auto"/>
              <w:right w:val="single" w:sz="8" w:space="0" w:color="auto"/>
            </w:tcBorders>
          </w:tcPr>
          <w:p w14:paraId="6C3701E3" w14:textId="22B0BDA0"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2. potes</w:t>
            </w:r>
          </w:p>
        </w:tc>
      </w:tr>
      <w:tr w:rsidR="38806A6D" w14:paraId="25922631" w14:textId="77777777" w:rsidTr="38806A6D">
        <w:tc>
          <w:tcPr>
            <w:tcW w:w="3060" w:type="dxa"/>
            <w:tcBorders>
              <w:top w:val="single" w:sz="8" w:space="0" w:color="auto"/>
              <w:left w:val="single" w:sz="8" w:space="0" w:color="auto"/>
              <w:bottom w:val="single" w:sz="8" w:space="0" w:color="auto"/>
              <w:right w:val="single" w:sz="8" w:space="0" w:color="auto"/>
            </w:tcBorders>
          </w:tcPr>
          <w:p w14:paraId="433C7EC7" w14:textId="25E20693"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Comirnaty</w:t>
            </w:r>
          </w:p>
        </w:tc>
        <w:tc>
          <w:tcPr>
            <w:tcW w:w="2760" w:type="dxa"/>
            <w:tcBorders>
              <w:top w:val="single" w:sz="8" w:space="0" w:color="auto"/>
              <w:left w:val="single" w:sz="8" w:space="0" w:color="auto"/>
              <w:bottom w:val="single" w:sz="8" w:space="0" w:color="auto"/>
              <w:right w:val="single" w:sz="8" w:space="0" w:color="auto"/>
            </w:tcBorders>
          </w:tcPr>
          <w:p w14:paraId="770D1C56" w14:textId="032FE802"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1. poti</w:t>
            </w:r>
          </w:p>
        </w:tc>
        <w:tc>
          <w:tcPr>
            <w:tcW w:w="2760" w:type="dxa"/>
            <w:tcBorders>
              <w:top w:val="single" w:sz="8" w:space="0" w:color="auto"/>
              <w:left w:val="single" w:sz="8" w:space="0" w:color="auto"/>
              <w:bottom w:val="single" w:sz="8" w:space="0" w:color="auto"/>
              <w:right w:val="single" w:sz="8" w:space="0" w:color="auto"/>
            </w:tcBorders>
          </w:tcPr>
          <w:p w14:paraId="7C3DED31" w14:textId="7B06C5BE"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2. potes</w:t>
            </w:r>
          </w:p>
        </w:tc>
      </w:tr>
      <w:tr w:rsidR="38806A6D" w14:paraId="1B071A41" w14:textId="77777777" w:rsidTr="38806A6D">
        <w:tc>
          <w:tcPr>
            <w:tcW w:w="3060" w:type="dxa"/>
            <w:tcBorders>
              <w:top w:val="single" w:sz="8" w:space="0" w:color="auto"/>
              <w:left w:val="single" w:sz="8" w:space="0" w:color="auto"/>
              <w:bottom w:val="single" w:sz="8" w:space="0" w:color="auto"/>
              <w:right w:val="single" w:sz="8" w:space="0" w:color="auto"/>
            </w:tcBorders>
          </w:tcPr>
          <w:p w14:paraId="01F7860C" w14:textId="4095B8E6" w:rsidR="435431ED" w:rsidRDefault="435431ED" w:rsidP="38806A6D">
            <w:pPr>
              <w:rPr>
                <w:rFonts w:eastAsia="Times New Roman" w:cs="Times New Roman"/>
                <w:color w:val="4472C4" w:themeColor="accent5"/>
              </w:rPr>
            </w:pPr>
            <w:r w:rsidRPr="38806A6D">
              <w:rPr>
                <w:rFonts w:eastAsia="Times New Roman" w:cs="Times New Roman"/>
                <w:color w:val="4472C4" w:themeColor="accent5"/>
              </w:rPr>
              <w:t>COVID-19 Vaccine Moderna</w:t>
            </w:r>
            <w:r w:rsidRPr="38806A6D">
              <w:rPr>
                <w:rFonts w:eastAsia="Times New Roman" w:cs="Times New Roman"/>
              </w:rPr>
              <w:t xml:space="preserve"> </w:t>
            </w:r>
          </w:p>
        </w:tc>
        <w:tc>
          <w:tcPr>
            <w:tcW w:w="2760" w:type="dxa"/>
            <w:tcBorders>
              <w:top w:val="single" w:sz="8" w:space="0" w:color="auto"/>
              <w:left w:val="single" w:sz="8" w:space="0" w:color="auto"/>
              <w:bottom w:val="single" w:sz="8" w:space="0" w:color="auto"/>
              <w:right w:val="single" w:sz="8" w:space="0" w:color="auto"/>
            </w:tcBorders>
          </w:tcPr>
          <w:p w14:paraId="31F1B7BC" w14:textId="4B5C011F"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1. poti</w:t>
            </w:r>
          </w:p>
        </w:tc>
        <w:tc>
          <w:tcPr>
            <w:tcW w:w="2760" w:type="dxa"/>
            <w:tcBorders>
              <w:top w:val="single" w:sz="8" w:space="0" w:color="auto"/>
              <w:left w:val="single" w:sz="8" w:space="0" w:color="auto"/>
              <w:bottom w:val="single" w:sz="8" w:space="0" w:color="auto"/>
              <w:right w:val="single" w:sz="8" w:space="0" w:color="auto"/>
            </w:tcBorders>
          </w:tcPr>
          <w:p w14:paraId="54A07E95" w14:textId="20E59749"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2. potes</w:t>
            </w:r>
          </w:p>
        </w:tc>
      </w:tr>
      <w:tr w:rsidR="38806A6D" w14:paraId="18DED84D" w14:textId="77777777" w:rsidTr="38806A6D">
        <w:tc>
          <w:tcPr>
            <w:tcW w:w="3060" w:type="dxa"/>
            <w:tcBorders>
              <w:top w:val="single" w:sz="8" w:space="0" w:color="auto"/>
              <w:left w:val="single" w:sz="8" w:space="0" w:color="auto"/>
              <w:bottom w:val="single" w:sz="8" w:space="0" w:color="auto"/>
              <w:right w:val="single" w:sz="8" w:space="0" w:color="auto"/>
            </w:tcBorders>
          </w:tcPr>
          <w:p w14:paraId="7B5A5779" w14:textId="673AE361" w:rsidR="38806A6D" w:rsidRDefault="38806A6D" w:rsidP="38806A6D">
            <w:pPr>
              <w:rPr>
                <w:rFonts w:ascii="Calibri" w:eastAsia="Calibri" w:hAnsi="Calibri" w:cs="Calibri"/>
                <w:color w:val="4472C4" w:themeColor="accent5"/>
              </w:rPr>
            </w:pPr>
            <w:r w:rsidRPr="38806A6D">
              <w:rPr>
                <w:rFonts w:eastAsia="Times New Roman" w:cs="Times New Roman"/>
                <w:color w:val="4472C4" w:themeColor="accent5"/>
              </w:rPr>
              <w:t xml:space="preserve">COVID-19 </w:t>
            </w:r>
            <w:r w:rsidRPr="38806A6D">
              <w:rPr>
                <w:rFonts w:ascii="Calibri" w:eastAsia="Calibri" w:hAnsi="Calibri" w:cs="Calibri"/>
                <w:color w:val="4472C4" w:themeColor="accent5"/>
              </w:rPr>
              <w:t>Vaccine Janssen</w:t>
            </w:r>
          </w:p>
        </w:tc>
        <w:tc>
          <w:tcPr>
            <w:tcW w:w="276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181D8A65" w14:textId="0FE7D9DD"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 xml:space="preserve"> </w:t>
            </w:r>
          </w:p>
        </w:tc>
        <w:tc>
          <w:tcPr>
            <w:tcW w:w="2760" w:type="dxa"/>
            <w:tcBorders>
              <w:top w:val="single" w:sz="8" w:space="0" w:color="auto"/>
              <w:left w:val="single" w:sz="8" w:space="0" w:color="auto"/>
              <w:bottom w:val="single" w:sz="8" w:space="0" w:color="auto"/>
              <w:right w:val="single" w:sz="8" w:space="0" w:color="auto"/>
            </w:tcBorders>
          </w:tcPr>
          <w:p w14:paraId="021BC5A0" w14:textId="5DA92039" w:rsidR="38806A6D" w:rsidRDefault="38806A6D" w:rsidP="38806A6D">
            <w:pPr>
              <w:rPr>
                <w:rFonts w:eastAsia="Times New Roman" w:cs="Times New Roman"/>
                <w:color w:val="4472C4" w:themeColor="accent5"/>
              </w:rPr>
            </w:pPr>
            <w:r w:rsidRPr="38806A6D">
              <w:rPr>
                <w:rFonts w:eastAsia="Times New Roman" w:cs="Times New Roman"/>
                <w:color w:val="4472C4" w:themeColor="accent5"/>
              </w:rPr>
              <w:t>1. poti</w:t>
            </w:r>
          </w:p>
        </w:tc>
      </w:tr>
    </w:tbl>
    <w:p w14:paraId="5DAFD7EB" w14:textId="2E8E5D42" w:rsidR="24CE88E3" w:rsidRDefault="24CE88E3" w:rsidP="38806A6D">
      <w:pPr>
        <w:jc w:val="both"/>
        <w:rPr>
          <w:rFonts w:eastAsia="Calibri" w:cs="Arial"/>
          <w:sz w:val="26"/>
          <w:szCs w:val="26"/>
        </w:rPr>
      </w:pPr>
    </w:p>
    <w:p w14:paraId="4E1F2873" w14:textId="10DE67C3" w:rsidR="00250BF0" w:rsidRPr="001646C0" w:rsidRDefault="3FDB8D36" w:rsidP="00260A32">
      <w:pPr>
        <w:pStyle w:val="Heading2"/>
        <w:rPr>
          <w:rFonts w:eastAsia="Times New Roman" w:cs="Times New Roman"/>
        </w:rPr>
      </w:pPr>
      <w:bookmarkStart w:id="37" w:name="_Toc72383861"/>
      <w:r w:rsidRPr="7DBD3525">
        <w:rPr>
          <w:rFonts w:eastAsia="Times New Roman" w:cs="Times New Roman"/>
        </w:rPr>
        <w:t>Papildus</w:t>
      </w:r>
      <w:r w:rsidR="5ACB1B4A" w:rsidRPr="7DBD3525">
        <w:rPr>
          <w:rFonts w:eastAsia="Times New Roman" w:cs="Times New Roman"/>
        </w:rPr>
        <w:t xml:space="preserve"> devas no viena flakona</w:t>
      </w:r>
      <w:bookmarkEnd w:id="37"/>
    </w:p>
    <w:p w14:paraId="01CFF0E9" w14:textId="44D1755F" w:rsidR="0078161C"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38806A6D">
        <w:rPr>
          <w:rFonts w:eastAsia="Times New Roman" w:cs="Times New Roman"/>
          <w:lang w:val="lv-LV"/>
        </w:rPr>
        <w:t xml:space="preserve">Eiropas </w:t>
      </w:r>
      <w:r w:rsidR="795645BE" w:rsidRPr="38806A6D">
        <w:rPr>
          <w:rFonts w:eastAsia="Times New Roman" w:cs="Times New Roman"/>
          <w:lang w:val="lv-LV"/>
        </w:rPr>
        <w:t>Z</w:t>
      </w:r>
      <w:r w:rsidRPr="38806A6D">
        <w:rPr>
          <w:rFonts w:eastAsia="Times New Roman" w:cs="Times New Roman"/>
          <w:lang w:val="lv-LV"/>
        </w:rPr>
        <w:t>āļu aģentūra</w:t>
      </w:r>
      <w:r w:rsidR="00BB2279" w:rsidRPr="38806A6D">
        <w:rPr>
          <w:rFonts w:eastAsia="Times New Roman" w:cs="Times New Roman"/>
          <w:lang w:val="lv-LV"/>
        </w:rPr>
        <w:t xml:space="preserve"> </w:t>
      </w:r>
      <w:r w:rsidRPr="38806A6D">
        <w:rPr>
          <w:rFonts w:eastAsia="Times New Roman" w:cs="Times New Roman"/>
          <w:lang w:val="lv-LV"/>
        </w:rPr>
        <w:t>(EZA)</w:t>
      </w:r>
      <w:r w:rsidR="00BB2279" w:rsidRPr="38806A6D">
        <w:rPr>
          <w:rFonts w:eastAsia="Times New Roman" w:cs="Times New Roman"/>
          <w:lang w:val="lv-LV"/>
        </w:rPr>
        <w:t xml:space="preserve"> </w:t>
      </w:r>
      <w:r w:rsidRPr="38806A6D">
        <w:rPr>
          <w:rFonts w:eastAsia="Times New Roman" w:cs="Times New Roman"/>
          <w:lang w:val="lv-LV"/>
        </w:rPr>
        <w:t>sākotnēji reģistrēja</w:t>
      </w:r>
      <w:r w:rsidR="00BB2279" w:rsidRPr="38806A6D">
        <w:rPr>
          <w:rFonts w:eastAsia="Times New Roman" w:cs="Times New Roman"/>
          <w:lang w:val="lv-LV"/>
        </w:rPr>
        <w:t xml:space="preserve"> </w:t>
      </w:r>
      <w:r w:rsidRPr="38806A6D">
        <w:rPr>
          <w:rFonts w:eastAsia="Times New Roman" w:cs="Times New Roman"/>
          <w:lang w:val="lv-LV"/>
        </w:rPr>
        <w:t>Comirnaty</w:t>
      </w:r>
      <w:r w:rsidR="00BB2279" w:rsidRPr="38806A6D">
        <w:rPr>
          <w:rFonts w:eastAsia="Times New Roman" w:cs="Times New Roman"/>
          <w:lang w:val="lv-LV"/>
        </w:rPr>
        <w:t xml:space="preserve"> </w:t>
      </w:r>
      <w:r w:rsidR="00683DAA" w:rsidRPr="38806A6D">
        <w:rPr>
          <w:rFonts w:eastAsia="Times New Roman" w:cs="Times New Roman"/>
          <w:lang w:val="lv-LV"/>
        </w:rPr>
        <w:t>kā</w:t>
      </w:r>
      <w:r w:rsidRPr="38806A6D">
        <w:rPr>
          <w:rFonts w:eastAsia="Times New Roman" w:cs="Times New Roman"/>
          <w:lang w:val="lv-LV"/>
        </w:rPr>
        <w:t xml:space="preserve"> 5 devu flakonu.</w:t>
      </w:r>
      <w:r w:rsidR="00BB2279" w:rsidRPr="38806A6D">
        <w:rPr>
          <w:rFonts w:eastAsia="Times New Roman" w:cs="Times New Roman"/>
          <w:lang w:val="lv-LV"/>
        </w:rPr>
        <w:t xml:space="preserve"> </w:t>
      </w:r>
      <w:r w:rsidRPr="38806A6D">
        <w:rPr>
          <w:rFonts w:eastAsia="Times New Roman" w:cs="Times New Roman"/>
          <w:lang w:val="lv-LV"/>
        </w:rPr>
        <w:t>Šobrīd vakcīna ir pārreģistrēta kā 6 devu flakons.</w:t>
      </w:r>
      <w:r w:rsidR="0078161C" w:rsidRPr="38806A6D">
        <w:rPr>
          <w:rFonts w:eastAsia="Times New Roman" w:cs="Times New Roman"/>
          <w:lang w:val="lv-LV"/>
        </w:rPr>
        <w:t xml:space="preserve"> </w:t>
      </w:r>
      <w:r w:rsidR="7ECF3EC8" w:rsidRPr="38806A6D">
        <w:rPr>
          <w:rFonts w:eastAsia="Times New Roman" w:cs="Times New Roman"/>
          <w:lang w:val="lv-LV"/>
        </w:rPr>
        <w:t>Vaxzevria (</w:t>
      </w:r>
      <w:r w:rsidR="0078161C" w:rsidRPr="38806A6D">
        <w:rPr>
          <w:rFonts w:eastAsia="Times New Roman" w:cs="Times New Roman"/>
          <w:lang w:val="lv-LV"/>
        </w:rPr>
        <w:t>AstraZeneca</w:t>
      </w:r>
      <w:r w:rsidR="0D0BC403" w:rsidRPr="38806A6D">
        <w:rPr>
          <w:rFonts w:eastAsia="Times New Roman" w:cs="Times New Roman"/>
          <w:lang w:val="lv-LV"/>
        </w:rPr>
        <w:t>)</w:t>
      </w:r>
      <w:r w:rsidR="0078161C" w:rsidRPr="38806A6D">
        <w:rPr>
          <w:rFonts w:eastAsia="Times New Roman" w:cs="Times New Roman"/>
          <w:lang w:val="lv-LV"/>
        </w:rPr>
        <w:t xml:space="preserve"> </w:t>
      </w:r>
      <w:r w:rsidR="00AD2D15" w:rsidRPr="38806A6D">
        <w:rPr>
          <w:rFonts w:eastAsia="Times New Roman" w:cs="Times New Roman"/>
          <w:color w:val="2E74B5" w:themeColor="accent1" w:themeShade="BF"/>
          <w:lang w:val="lv-LV"/>
        </w:rPr>
        <w:t xml:space="preserve">un Moderna </w:t>
      </w:r>
      <w:r w:rsidR="0078161C" w:rsidRPr="38806A6D">
        <w:rPr>
          <w:rFonts w:eastAsia="Times New Roman" w:cs="Times New Roman"/>
          <w:lang w:val="lv-LV"/>
        </w:rPr>
        <w:t>vakcīna reģistrēta</w:t>
      </w:r>
      <w:r w:rsidR="00AD2D15" w:rsidRPr="38806A6D">
        <w:rPr>
          <w:rFonts w:eastAsia="Times New Roman" w:cs="Times New Roman"/>
          <w:lang w:val="lv-LV"/>
        </w:rPr>
        <w:t>s</w:t>
      </w:r>
      <w:r w:rsidR="0078161C" w:rsidRPr="38806A6D">
        <w:rPr>
          <w:rFonts w:eastAsia="Times New Roman" w:cs="Times New Roman"/>
          <w:lang w:val="lv-LV"/>
        </w:rPr>
        <w:t xml:space="preserve"> kā 10 devu flakons, taču </w:t>
      </w:r>
      <w:r w:rsidR="00E66D04" w:rsidRPr="38806A6D">
        <w:rPr>
          <w:rFonts w:eastAsia="Times New Roman" w:cs="Times New Roman"/>
          <w:lang w:val="lv-LV"/>
        </w:rPr>
        <w:t xml:space="preserve">bieži iespējams iegūt 11 devas. </w:t>
      </w:r>
    </w:p>
    <w:p w14:paraId="4D88B227" w14:textId="37A45652"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00E66D04" w:rsidRPr="00AD2D15">
        <w:rPr>
          <w:rFonts w:eastAsia="Times New Roman" w:cs="Times New Roman"/>
          <w:lang w:val="lv-LV"/>
        </w:rPr>
        <w:t xml:space="preserve"> Comi</w:t>
      </w:r>
      <w:r w:rsidR="005127D9" w:rsidRPr="00AD2D15">
        <w:rPr>
          <w:rFonts w:eastAsia="Times New Roman" w:cs="Times New Roman"/>
          <w:lang w:val="lv-LV"/>
        </w:rPr>
        <w:t>r</w:t>
      </w:r>
      <w:r w:rsidR="00E66D04" w:rsidRPr="00AD2D15">
        <w:rPr>
          <w:rFonts w:eastAsia="Times New Roman" w:cs="Times New Roman"/>
          <w:lang w:val="lv-LV"/>
        </w:rPr>
        <w:t xml:space="preserve">naty vai 11 devas </w:t>
      </w:r>
      <w:r w:rsidR="0764CED2" w:rsidRPr="477C36D0">
        <w:rPr>
          <w:rFonts w:eastAsia="Times New Roman" w:cs="Times New Roman"/>
          <w:lang w:val="lv-LV"/>
        </w:rPr>
        <w:t>Vaxzevria (</w:t>
      </w:r>
      <w:r w:rsidR="00E66D04" w:rsidRPr="00AD2D15">
        <w:rPr>
          <w:rFonts w:eastAsia="Times New Roman" w:cs="Times New Roman"/>
          <w:lang w:val="lv-LV"/>
        </w:rPr>
        <w:t>AstraZeneca</w:t>
      </w:r>
      <w:r w:rsidR="7BDF9C54" w:rsidRPr="477C36D0">
        <w:rPr>
          <w:rFonts w:eastAsia="Times New Roman" w:cs="Times New Roman"/>
          <w:lang w:val="lv-LV"/>
        </w:rPr>
        <w:t>)</w:t>
      </w:r>
      <w:r w:rsidR="00175F8F">
        <w:rPr>
          <w:rFonts w:eastAsia="Times New Roman" w:cs="Times New Roman"/>
          <w:lang w:val="lv-LV"/>
        </w:rPr>
        <w:t xml:space="preserve"> </w:t>
      </w:r>
      <w:r w:rsidR="00175F8F" w:rsidRPr="00175F8F">
        <w:rPr>
          <w:rFonts w:eastAsia="Times New Roman" w:cs="Times New Roman"/>
          <w:color w:val="2E74B5" w:themeColor="accent1" w:themeShade="BF"/>
          <w:lang w:val="lv-LV"/>
        </w:rPr>
        <w:t>vai Moderna</w:t>
      </w:r>
      <w:r w:rsidRPr="00AD2D15">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00EC0210" w:rsidRPr="00AD2D15">
        <w:rPr>
          <w:rFonts w:eastAsia="Times New Roman" w:cs="Times New Roman"/>
          <w:lang w:val="lv-LV"/>
        </w:rPr>
        <w:t xml:space="preserve"> Šādas šļirces NVD </w:t>
      </w:r>
      <w:r w:rsidR="00DE30C3" w:rsidRPr="00AD2D15">
        <w:rPr>
          <w:rFonts w:eastAsia="Times New Roman" w:cs="Times New Roman"/>
          <w:lang w:val="lv-LV"/>
        </w:rPr>
        <w:t xml:space="preserve">piegādātājs plāno nodrošināt no marta vidus. </w:t>
      </w:r>
    </w:p>
    <w:p w14:paraId="10275D49" w14:textId="21A737F7"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Ja tiek lietotas standarta šļirces un adatas, esošais tilpums var būt nepietiekams, lai no viena flakona iegūtu </w:t>
      </w:r>
      <w:r w:rsidR="00C85281" w:rsidRPr="00AD2D15">
        <w:rPr>
          <w:rFonts w:eastAsia="Times New Roman" w:cs="Times New Roman"/>
          <w:lang w:val="lv-LV"/>
        </w:rPr>
        <w:t>papildu</w:t>
      </w:r>
      <w:r w:rsidRPr="00AD2D15">
        <w:rPr>
          <w:rFonts w:eastAsia="Times New Roman" w:cs="Times New Roman"/>
          <w:lang w:val="lv-LV"/>
        </w:rPr>
        <w:t xml:space="preserve"> devu. </w:t>
      </w:r>
    </w:p>
    <w:p w14:paraId="51326833" w14:textId="77777777" w:rsidR="001800BE" w:rsidRPr="00AD2D15" w:rsidRDefault="001800BE" w:rsidP="001800BE">
      <w:pPr>
        <w:autoSpaceDE w:val="0"/>
        <w:autoSpaceDN w:val="0"/>
        <w:adjustRightInd w:val="0"/>
        <w:spacing w:after="0" w:line="240" w:lineRule="auto"/>
        <w:rPr>
          <w:rFonts w:eastAsia="Times New Roman" w:cs="Times New Roman"/>
          <w:lang w:val="lv-LV"/>
        </w:rPr>
      </w:pPr>
    </w:p>
    <w:p w14:paraId="15D44C97" w14:textId="77777777" w:rsidR="001800BE" w:rsidRPr="00AD2D15" w:rsidRDefault="001800BE" w:rsidP="001800BE">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14:paraId="0C8AEB17" w14:textId="4F3C0184"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eastAsia="Times New Roman" w:hAnsi="Times New Roman" w:cs="Times New Roman"/>
          <w:color w:val="auto"/>
          <w:lang w:val="lv-LV"/>
        </w:rPr>
        <w:t>6.</w:t>
      </w:r>
      <w:r w:rsidR="00607886" w:rsidRPr="00AD2D15">
        <w:rPr>
          <w:rFonts w:ascii="Times New Roman" w:hAnsi="Times New Roman" w:cs="Times New Roman"/>
          <w:color w:val="auto"/>
          <w:lang w:val="lv-LV"/>
        </w:rPr>
        <w:t> </w:t>
      </w:r>
      <w:r w:rsidRPr="00AD2D15">
        <w:rPr>
          <w:rFonts w:ascii="Times New Roman" w:hAnsi="Times New Roman" w:cs="Times New Roman"/>
          <w:color w:val="auto"/>
          <w:lang w:val="lv-LV"/>
        </w:rPr>
        <w:t>deva</w:t>
      </w:r>
      <w:r w:rsidR="00DE30C3" w:rsidRPr="00AD2D15">
        <w:rPr>
          <w:rFonts w:ascii="Times New Roman" w:hAnsi="Times New Roman" w:cs="Times New Roman"/>
          <w:color w:val="auto"/>
          <w:lang w:val="lv-LV"/>
        </w:rPr>
        <w:t xml:space="preserve"> Comi</w:t>
      </w:r>
      <w:r w:rsidR="00607886" w:rsidRPr="00AD2D15">
        <w:rPr>
          <w:rFonts w:ascii="Times New Roman" w:hAnsi="Times New Roman" w:cs="Times New Roman"/>
          <w:color w:val="auto"/>
          <w:lang w:val="lv-LV"/>
        </w:rPr>
        <w:t>r</w:t>
      </w:r>
      <w:r w:rsidR="00DE30C3" w:rsidRPr="00AD2D15">
        <w:rPr>
          <w:rFonts w:ascii="Times New Roman" w:hAnsi="Times New Roman" w:cs="Times New Roman"/>
          <w:color w:val="auto"/>
          <w:lang w:val="lv-LV"/>
        </w:rPr>
        <w:t>naty vai 11.</w:t>
      </w:r>
      <w:r w:rsidR="00607886" w:rsidRPr="00AD2D15">
        <w:rPr>
          <w:rFonts w:ascii="Times New Roman" w:hAnsi="Times New Roman" w:cs="Times New Roman"/>
          <w:color w:val="auto"/>
          <w:lang w:val="lv-LV"/>
        </w:rPr>
        <w:t> </w:t>
      </w:r>
      <w:r w:rsidR="00DE30C3" w:rsidRPr="00AD2D15">
        <w:rPr>
          <w:rFonts w:ascii="Times New Roman" w:hAnsi="Times New Roman" w:cs="Times New Roman"/>
          <w:color w:val="auto"/>
          <w:lang w:val="lv-LV"/>
        </w:rPr>
        <w:t xml:space="preserve">deva </w:t>
      </w:r>
      <w:r w:rsidR="223A322B" w:rsidRPr="477C36D0">
        <w:rPr>
          <w:rFonts w:ascii="Times New Roman" w:hAnsi="Times New Roman" w:cs="Times New Roman"/>
          <w:color w:val="auto"/>
          <w:lang w:val="lv-LV"/>
        </w:rPr>
        <w:t>Vaxzevria (</w:t>
      </w:r>
      <w:r w:rsidR="00DE30C3" w:rsidRPr="00C45CA6">
        <w:rPr>
          <w:rFonts w:ascii="Times New Roman" w:hAnsi="Times New Roman" w:cs="Times New Roman"/>
          <w:color w:val="auto"/>
          <w:lang w:val="lv-LV"/>
        </w:rPr>
        <w:t>AstraZeneca</w:t>
      </w:r>
      <w:r w:rsidR="32A33A28" w:rsidRPr="00C45CA6">
        <w:rPr>
          <w:rFonts w:ascii="Times New Roman" w:hAnsi="Times New Roman" w:cs="Times New Roman"/>
          <w:color w:val="auto"/>
          <w:lang w:val="lv-LV"/>
        </w:rPr>
        <w:t>)</w:t>
      </w:r>
      <w:r w:rsidR="00175F8F"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14:paraId="4869879A" w14:textId="7998BB2E"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Lūdzu rūpīgi pārliecināties, ka arī 6.</w:t>
      </w:r>
      <w:r w:rsidR="00BA01AD" w:rsidRPr="00C45CA6">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00343430" w:rsidRPr="00C45CA6">
        <w:rPr>
          <w:rFonts w:ascii="Times New Roman" w:hAnsi="Times New Roman" w:cs="Times New Roman"/>
          <w:color w:val="auto"/>
          <w:lang w:val="lv-LV"/>
        </w:rPr>
        <w:t xml:space="preserve"> Comirnaty, 0.5</w:t>
      </w:r>
      <w:r w:rsidR="00085D2C" w:rsidRPr="00C45CA6">
        <w:rPr>
          <w:rFonts w:ascii="Times New Roman" w:hAnsi="Times New Roman" w:cs="Times New Roman"/>
          <w:color w:val="auto"/>
          <w:lang w:val="lv-LV"/>
        </w:rPr>
        <w:t> </w:t>
      </w:r>
      <w:r w:rsidR="00F27C9D" w:rsidRPr="00C45CA6">
        <w:rPr>
          <w:rFonts w:ascii="Times New Roman" w:hAnsi="Times New Roman" w:cs="Times New Roman"/>
          <w:color w:val="auto"/>
          <w:lang w:val="lv-LV"/>
        </w:rPr>
        <w:t xml:space="preserve">mL </w:t>
      </w:r>
      <w:r w:rsidR="0809F003" w:rsidRPr="00C45CA6">
        <w:rPr>
          <w:rFonts w:ascii="Times New Roman" w:hAnsi="Times New Roman" w:cs="Times New Roman"/>
          <w:color w:val="auto"/>
          <w:lang w:val="lv-LV"/>
        </w:rPr>
        <w:t>Vaxzevria (</w:t>
      </w:r>
      <w:r w:rsidR="00F27C9D" w:rsidRPr="00C45CA6">
        <w:rPr>
          <w:rFonts w:ascii="Times New Roman" w:hAnsi="Times New Roman" w:cs="Times New Roman"/>
          <w:color w:val="auto"/>
          <w:lang w:val="lv-LV"/>
        </w:rPr>
        <w:t>AstraZeneca</w:t>
      </w:r>
      <w:r w:rsidR="5EF376CE"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005D024B" w:rsidRPr="00C45CA6">
        <w:rPr>
          <w:rFonts w:ascii="Times New Roman" w:hAnsi="Times New Roman" w:cs="Times New Roman"/>
          <w:color w:val="auto"/>
          <w:lang w:val="lv-LV"/>
        </w:rPr>
        <w:t> </w:t>
      </w:r>
      <w:r w:rsidRPr="00C45CA6">
        <w:rPr>
          <w:rFonts w:ascii="Times New Roman" w:hAnsi="Times New Roman" w:cs="Times New Roman"/>
          <w:color w:val="auto"/>
          <w:lang w:val="lv-LV"/>
        </w:rPr>
        <w:t>devai</w:t>
      </w:r>
      <w:r w:rsidR="551684CD" w:rsidRPr="00C45CA6">
        <w:rPr>
          <w:rFonts w:ascii="Times New Roman" w:hAnsi="Times New Roman" w:cs="Times New Roman"/>
          <w:color w:val="auto"/>
          <w:lang w:val="lv-LV"/>
        </w:rPr>
        <w:t xml:space="preserve"> Comirnaty vai 11.</w:t>
      </w:r>
      <w:r w:rsidR="005D024B" w:rsidRPr="00C45CA6">
        <w:rPr>
          <w:rFonts w:ascii="Times New Roman" w:hAnsi="Times New Roman" w:cs="Times New Roman"/>
          <w:color w:val="auto"/>
          <w:lang w:val="lv-LV"/>
        </w:rPr>
        <w:t> </w:t>
      </w:r>
      <w:r w:rsidR="551684CD" w:rsidRPr="00C45CA6">
        <w:rPr>
          <w:rFonts w:ascii="Times New Roman" w:hAnsi="Times New Roman" w:cs="Times New Roman"/>
          <w:color w:val="auto"/>
          <w:lang w:val="lv-LV"/>
        </w:rPr>
        <w:t xml:space="preserve">devai </w:t>
      </w:r>
      <w:r w:rsidR="7E93796C" w:rsidRPr="00C45CA6">
        <w:rPr>
          <w:rFonts w:ascii="Times New Roman" w:hAnsi="Times New Roman" w:cs="Times New Roman"/>
          <w:color w:val="auto"/>
          <w:lang w:val="lv-LV"/>
        </w:rPr>
        <w:t>Vaxzevria (</w:t>
      </w:r>
      <w:r w:rsidR="551684CD" w:rsidRPr="00C45CA6">
        <w:rPr>
          <w:rFonts w:ascii="Times New Roman" w:hAnsi="Times New Roman" w:cs="Times New Roman"/>
          <w:color w:val="auto"/>
          <w:lang w:val="lv-LV"/>
        </w:rPr>
        <w:t>AstraZeneca</w:t>
      </w:r>
      <w:r w:rsidR="4BF65279"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14:paraId="13840C45" w14:textId="6CCD49C2"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u w:val="single"/>
          <w:lang w:val="lv-LV"/>
        </w:rPr>
        <w:t xml:space="preserve">Nātrija hlorīda daudzums </w:t>
      </w:r>
      <w:r w:rsidR="00835605" w:rsidRPr="00C45CA6">
        <w:rPr>
          <w:rFonts w:ascii="Times New Roman" w:hAnsi="Times New Roman" w:cs="Times New Roman"/>
          <w:color w:val="auto"/>
          <w:u w:val="single"/>
          <w:lang w:val="lv-LV"/>
        </w:rPr>
        <w:t>Comi</w:t>
      </w:r>
      <w:r w:rsidR="001864DE" w:rsidRPr="00C45CA6">
        <w:rPr>
          <w:rFonts w:ascii="Times New Roman" w:hAnsi="Times New Roman" w:cs="Times New Roman"/>
          <w:color w:val="auto"/>
          <w:u w:val="single"/>
          <w:lang w:val="lv-LV"/>
        </w:rPr>
        <w:t>r</w:t>
      </w:r>
      <w:r w:rsidR="00835605" w:rsidRPr="00C45CA6">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Neattiecas uz</w:t>
      </w:r>
      <w:r w:rsidR="00191ED2" w:rsidRPr="00C45CA6">
        <w:rPr>
          <w:rFonts w:ascii="Times New Roman" w:hAnsi="Times New Roman" w:cs="Times New Roman"/>
          <w:color w:val="auto"/>
          <w:lang w:val="lv-LV"/>
        </w:rPr>
        <w:t xml:space="preserve"> pārējām</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Covid-19 </w:t>
      </w:r>
      <w:r w:rsidR="00835605" w:rsidRPr="00C45CA6">
        <w:rPr>
          <w:rFonts w:ascii="Times New Roman" w:hAnsi="Times New Roman" w:cs="Times New Roman"/>
          <w:color w:val="auto"/>
          <w:lang w:val="lv-LV"/>
        </w:rPr>
        <w:t>vakcīn</w:t>
      </w:r>
      <w:r w:rsidR="00191ED2" w:rsidRPr="00C45CA6">
        <w:rPr>
          <w:rFonts w:ascii="Times New Roman" w:hAnsi="Times New Roman" w:cs="Times New Roman"/>
          <w:color w:val="auto"/>
          <w:lang w:val="lv-LV"/>
        </w:rPr>
        <w:t>ām</w:t>
      </w:r>
      <w:r w:rsidR="009053B1" w:rsidRPr="00C45CA6">
        <w:rPr>
          <w:rFonts w:ascii="Times New Roman" w:hAnsi="Times New Roman" w:cs="Times New Roman"/>
          <w:color w:val="auto"/>
          <w:lang w:val="lv-LV"/>
        </w:rPr>
        <w:t>.</w:t>
      </w:r>
    </w:p>
    <w:p w14:paraId="4BD76711" w14:textId="65443ECB"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Atskaitēs</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00AC5B93"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002F0079" w:rsidRPr="00C45CA6">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00835605" w:rsidRPr="00C45CA6">
        <w:rPr>
          <w:rFonts w:ascii="Times New Roman" w:hAnsi="Times New Roman" w:cs="Times New Roman"/>
          <w:color w:val="auto"/>
          <w:u w:val="single"/>
          <w:lang w:val="lv-LV"/>
        </w:rPr>
        <w:t xml:space="preserve"> vai 11.</w:t>
      </w:r>
      <w:r w:rsidR="002F0079" w:rsidRPr="00C45CA6">
        <w:rPr>
          <w:rFonts w:ascii="Times New Roman" w:hAnsi="Times New Roman" w:cs="Times New Roman"/>
          <w:color w:val="auto"/>
          <w:u w:val="single"/>
          <w:lang w:val="lv-LV"/>
        </w:rPr>
        <w:t> </w:t>
      </w:r>
      <w:r w:rsidR="00835605" w:rsidRPr="00C45CA6">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14:paraId="2199D344" w14:textId="7314A560"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Turpmākajās piegādēs uz katru flakonu tiks piegādātas 6 šļirces </w:t>
      </w:r>
      <w:r w:rsidR="00835605" w:rsidRPr="00C45CA6">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00835605" w:rsidRPr="00C45CA6">
        <w:rPr>
          <w:rFonts w:ascii="Times New Roman" w:hAnsi="Times New Roman" w:cs="Times New Roman"/>
          <w:color w:val="auto"/>
          <w:lang w:val="lv-LV"/>
        </w:rPr>
        <w:t xml:space="preserve">, kā arī tuvākajā laikā </w:t>
      </w:r>
      <w:r w:rsidR="00D1680E" w:rsidRPr="00C45CA6">
        <w:rPr>
          <w:rFonts w:ascii="Times New Roman" w:hAnsi="Times New Roman" w:cs="Times New Roman"/>
          <w:color w:val="auto"/>
          <w:lang w:val="lv-LV"/>
        </w:rPr>
        <w:t xml:space="preserve">11 šļirces katram </w:t>
      </w:r>
      <w:r w:rsidR="4F5F5289" w:rsidRPr="00C45CA6">
        <w:rPr>
          <w:rFonts w:ascii="Times New Roman" w:hAnsi="Times New Roman" w:cs="Times New Roman"/>
          <w:color w:val="auto"/>
          <w:lang w:val="lv-LV"/>
        </w:rPr>
        <w:t>Vaxzevria (</w:t>
      </w:r>
      <w:r w:rsidR="00835605" w:rsidRPr="00C45CA6">
        <w:rPr>
          <w:rFonts w:ascii="Times New Roman" w:hAnsi="Times New Roman" w:cs="Times New Roman"/>
          <w:color w:val="auto"/>
          <w:lang w:val="lv-LV"/>
        </w:rPr>
        <w:t>AstraZeneca</w:t>
      </w:r>
      <w:r w:rsidR="6BFD1F2A"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vai Moderna </w:t>
      </w:r>
      <w:r w:rsidR="00D1680E" w:rsidRPr="00C45CA6">
        <w:rPr>
          <w:rFonts w:ascii="Times New Roman" w:hAnsi="Times New Roman" w:cs="Times New Roman"/>
          <w:color w:val="auto"/>
          <w:lang w:val="lv-LV"/>
        </w:rPr>
        <w:t>flakonam.</w:t>
      </w:r>
    </w:p>
    <w:p w14:paraId="72FFBF70" w14:textId="79A21AA8" w:rsidR="001800BE" w:rsidRPr="00C45CA6" w:rsidRDefault="006A2635"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 xml:space="preserve">Vakcīnu pieprasījuma un pārskata </w:t>
      </w:r>
      <w:r w:rsidR="1AADAC47" w:rsidRPr="00C45CA6">
        <w:rPr>
          <w:rFonts w:ascii="Times New Roman" w:hAnsi="Times New Roman" w:cs="Times New Roman"/>
          <w:color w:val="auto"/>
          <w:lang w:val="lv-LV"/>
        </w:rPr>
        <w:t>veidlapā</w:t>
      </w:r>
      <w:r w:rsidR="4DB1F796" w:rsidRPr="00C45CA6">
        <w:rPr>
          <w:rFonts w:ascii="Times New Roman" w:hAnsi="Times New Roman" w:cs="Times New Roman"/>
          <w:color w:val="auto"/>
          <w:lang w:val="lv-LV"/>
        </w:rPr>
        <w:t>:</w:t>
      </w:r>
    </w:p>
    <w:p w14:paraId="580E1348" w14:textId="1B5FB570" w:rsidR="001800BE" w:rsidRPr="00C45CA6" w:rsidRDefault="001800BE"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līdz š.</w:t>
      </w:r>
      <w:r w:rsidR="002B141B" w:rsidRPr="00C45CA6">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5703F427" w:rsidRPr="00C45CA6">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006D56F4" w:rsidRPr="00C45CA6">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372849D2" w:rsidRPr="00C45CA6">
        <w:rPr>
          <w:rFonts w:ascii="Times New Roman" w:hAnsi="Times New Roman" w:cs="Times New Roman"/>
          <w:color w:val="auto"/>
          <w:lang w:val="lv-LV"/>
        </w:rPr>
        <w:t xml:space="preserve">. No </w:t>
      </w:r>
      <w:r w:rsidR="00D52F7C" w:rsidRPr="00C45CA6">
        <w:rPr>
          <w:rFonts w:ascii="Times New Roman" w:hAnsi="Times New Roman" w:cs="Times New Roman"/>
          <w:color w:val="auto"/>
          <w:lang w:val="lv-LV"/>
        </w:rPr>
        <w:t>1. </w:t>
      </w:r>
      <w:r w:rsidR="372849D2" w:rsidRPr="00C45CA6">
        <w:rPr>
          <w:rFonts w:ascii="Times New Roman" w:hAnsi="Times New Roman" w:cs="Times New Roman"/>
          <w:color w:val="auto"/>
          <w:lang w:val="lv-LV"/>
        </w:rPr>
        <w:t>marta 1 flakons Comirnaty = 6 devas un attiecīgi 6.</w:t>
      </w:r>
      <w:r w:rsidR="008309DA" w:rsidRPr="00C45CA6">
        <w:rPr>
          <w:rFonts w:ascii="Times New Roman" w:hAnsi="Times New Roman" w:cs="Times New Roman"/>
          <w:color w:val="auto"/>
          <w:lang w:val="lv-LV"/>
        </w:rPr>
        <w:t> </w:t>
      </w:r>
      <w:r w:rsidR="372849D2" w:rsidRPr="00C45CA6">
        <w:rPr>
          <w:rFonts w:ascii="Times New Roman" w:hAnsi="Times New Roman" w:cs="Times New Roman"/>
          <w:color w:val="auto"/>
          <w:lang w:val="lv-LV"/>
        </w:rPr>
        <w:t xml:space="preserve">deva ir atbilstoši </w:t>
      </w:r>
      <w:r w:rsidR="00086B8A" w:rsidRPr="00C45CA6">
        <w:rPr>
          <w:rFonts w:ascii="Times New Roman" w:hAnsi="Times New Roman" w:cs="Times New Roman"/>
          <w:color w:val="auto"/>
          <w:lang w:val="lv-LV"/>
        </w:rPr>
        <w:t>jānoraksta</w:t>
      </w:r>
      <w:r w:rsidR="372849D2" w:rsidRPr="00C45CA6">
        <w:rPr>
          <w:rFonts w:ascii="Times New Roman" w:hAnsi="Times New Roman" w:cs="Times New Roman"/>
          <w:color w:val="auto"/>
          <w:lang w:val="lv-LV"/>
        </w:rPr>
        <w:t>, ja nav iegūta</w:t>
      </w:r>
      <w:r w:rsidR="00086B8A" w:rsidRPr="00C45CA6">
        <w:rPr>
          <w:rFonts w:ascii="Times New Roman" w:hAnsi="Times New Roman" w:cs="Times New Roman"/>
          <w:color w:val="auto"/>
          <w:lang w:val="lv-LV"/>
        </w:rPr>
        <w:t xml:space="preserve">. </w:t>
      </w:r>
    </w:p>
    <w:p w14:paraId="49D9570F" w14:textId="62176B46" w:rsidR="00D56740" w:rsidRPr="0058652A" w:rsidRDefault="74081571"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w:t>
      </w:r>
      <w:r w:rsidR="24A38A6C" w:rsidRPr="00C45CA6">
        <w:rPr>
          <w:rFonts w:ascii="Times New Roman" w:hAnsi="Times New Roman" w:cs="Times New Roman"/>
          <w:color w:val="auto"/>
          <w:lang w:val="lv-LV"/>
        </w:rPr>
        <w:t>īdz reģistrācijas izmaiņām:</w:t>
      </w:r>
      <w:r w:rsidR="00725B0B" w:rsidRPr="00C45CA6">
        <w:rPr>
          <w:rFonts w:ascii="Times New Roman" w:hAnsi="Times New Roman" w:cs="Times New Roman"/>
          <w:color w:val="auto"/>
          <w:lang w:val="lv-LV"/>
        </w:rPr>
        <w:t xml:space="preserve"> 1 flakons </w:t>
      </w:r>
      <w:r w:rsidR="69697821" w:rsidRPr="00C45CA6">
        <w:rPr>
          <w:rFonts w:ascii="Times New Roman" w:hAnsi="Times New Roman" w:cs="Times New Roman"/>
          <w:color w:val="auto"/>
          <w:lang w:val="lv-LV"/>
        </w:rPr>
        <w:t>Vaxzevria (</w:t>
      </w:r>
      <w:r w:rsidR="00725B0B" w:rsidRPr="00C45CA6">
        <w:rPr>
          <w:rFonts w:ascii="Times New Roman" w:hAnsi="Times New Roman" w:cs="Times New Roman"/>
          <w:color w:val="auto"/>
          <w:lang w:val="lv-LV"/>
        </w:rPr>
        <w:t>AstraZeneca</w:t>
      </w:r>
      <w:r w:rsidR="1685D32E" w:rsidRPr="00C45CA6">
        <w:rPr>
          <w:rFonts w:ascii="Times New Roman" w:hAnsi="Times New Roman" w:cs="Times New Roman"/>
          <w:color w:val="auto"/>
          <w:lang w:val="lv-LV"/>
        </w:rPr>
        <w:t>)</w:t>
      </w:r>
      <w:r w:rsidR="00363808" w:rsidRPr="00C45CA6">
        <w:rPr>
          <w:rFonts w:ascii="Times New Roman" w:hAnsi="Times New Roman" w:cs="Times New Roman"/>
          <w:color w:val="auto"/>
          <w:lang w:val="lv-LV"/>
        </w:rPr>
        <w:t xml:space="preserve"> vai Moderna</w:t>
      </w:r>
      <w:r w:rsidR="00725B0B" w:rsidRPr="00C45CA6">
        <w:rPr>
          <w:rFonts w:ascii="Times New Roman" w:hAnsi="Times New Roman" w:cs="Times New Roman"/>
          <w:color w:val="auto"/>
          <w:lang w:val="lv-LV"/>
        </w:rPr>
        <w:t xml:space="preserve"> = </w:t>
      </w:r>
      <w:r w:rsidR="2849D3DC" w:rsidRPr="00C45CA6">
        <w:rPr>
          <w:rFonts w:ascii="Times New Roman" w:hAnsi="Times New Roman" w:cs="Times New Roman"/>
          <w:color w:val="auto"/>
          <w:lang w:val="lv-LV"/>
        </w:rPr>
        <w:t>1</w:t>
      </w:r>
      <w:r w:rsidR="17F7AB70" w:rsidRPr="00C45CA6">
        <w:rPr>
          <w:rFonts w:ascii="Times New Roman" w:hAnsi="Times New Roman" w:cs="Times New Roman"/>
          <w:color w:val="auto"/>
          <w:lang w:val="lv-LV"/>
        </w:rPr>
        <w:t>0</w:t>
      </w:r>
      <w:r w:rsidR="00725B0B" w:rsidRPr="00C45CA6">
        <w:rPr>
          <w:rFonts w:ascii="Times New Roman" w:hAnsi="Times New Roman" w:cs="Times New Roman"/>
          <w:color w:val="auto"/>
          <w:lang w:val="lv-LV"/>
        </w:rPr>
        <w:t xml:space="preserve"> devas</w:t>
      </w:r>
      <w:r w:rsidR="00623171" w:rsidRPr="00C45CA6">
        <w:rPr>
          <w:rFonts w:ascii="Times New Roman" w:hAnsi="Times New Roman" w:cs="Times New Roman"/>
          <w:color w:val="auto"/>
          <w:lang w:val="lv-LV"/>
        </w:rPr>
        <w:t>, neiegūtā 11.</w:t>
      </w:r>
      <w:r w:rsidR="00F07537" w:rsidRPr="00C45CA6">
        <w:rPr>
          <w:rFonts w:ascii="Times New Roman" w:hAnsi="Times New Roman" w:cs="Times New Roman"/>
          <w:color w:val="auto"/>
          <w:lang w:val="lv-LV"/>
        </w:rPr>
        <w:t> </w:t>
      </w:r>
      <w:r w:rsidR="00623171" w:rsidRPr="00C45CA6">
        <w:rPr>
          <w:rFonts w:ascii="Times New Roman" w:hAnsi="Times New Roman" w:cs="Times New Roman"/>
          <w:color w:val="auto"/>
          <w:lang w:val="lv-LV"/>
        </w:rPr>
        <w:t>deva patreiz nav jānoraksta</w:t>
      </w:r>
      <w:r w:rsidR="001800BE" w:rsidRPr="00C45CA6">
        <w:rPr>
          <w:rFonts w:ascii="Times New Roman" w:hAnsi="Times New Roman" w:cs="Times New Roman"/>
          <w:color w:val="auto"/>
          <w:lang w:val="lv-LV"/>
        </w:rPr>
        <w:t>.</w:t>
      </w:r>
      <w:r w:rsidR="00D56740" w:rsidRPr="0058652A">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8"/>
          <w:szCs w:val="28"/>
          <w:lang w:val="lv-LV"/>
        </w:rPr>
      </w:pPr>
      <w:bookmarkStart w:id="38" w:name="_Toc60039818"/>
      <w:bookmarkStart w:id="39" w:name="_Toc72383862"/>
      <w:r w:rsidRPr="1F230B6A">
        <w:rPr>
          <w:rFonts w:eastAsia="Times New Roman" w:cs="Times New Roman"/>
          <w:sz w:val="28"/>
          <w:szCs w:val="28"/>
          <w:lang w:val="lv-LV"/>
        </w:rPr>
        <w:lastRenderedPageBreak/>
        <w:t xml:space="preserve">III </w:t>
      </w:r>
      <w:r w:rsidR="00246BC3" w:rsidRPr="1F230B6A">
        <w:rPr>
          <w:rFonts w:eastAsia="Times New Roman" w:cs="Times New Roman"/>
          <w:sz w:val="28"/>
          <w:szCs w:val="28"/>
          <w:lang w:val="lv-LV"/>
        </w:rPr>
        <w:t>Īpašas pacientu grupas</w:t>
      </w:r>
      <w:bookmarkEnd w:id="38"/>
      <w:bookmarkEnd w:id="39"/>
    </w:p>
    <w:p w14:paraId="5AC123FA" w14:textId="312A4322" w:rsidR="008165AB" w:rsidRPr="0039298B" w:rsidRDefault="7A955311" w:rsidP="009B4B29">
      <w:pPr>
        <w:pStyle w:val="Heading2"/>
        <w:rPr>
          <w:rFonts w:eastAsia="Times New Roman" w:cs="Times New Roman"/>
        </w:rPr>
      </w:pPr>
      <w:bookmarkStart w:id="40" w:name="_Toc60039819"/>
      <w:bookmarkStart w:id="41" w:name="_Toc72383863"/>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40"/>
      <w:bookmarkEnd w:id="41"/>
    </w:p>
    <w:p w14:paraId="155287AE" w14:textId="77777777" w:rsidR="00B868B9" w:rsidRPr="0039298B" w:rsidRDefault="009B738F" w:rsidP="00942467">
      <w:pPr>
        <w:pStyle w:val="Subtitle"/>
        <w:rPr>
          <w:rFonts w:eastAsia="Times New Roman" w:cs="Times New Roman"/>
          <w:color w:val="auto"/>
        </w:rPr>
      </w:pPr>
      <w:r w:rsidRPr="0039298B">
        <w:rPr>
          <w:rFonts w:eastAsia="Times New Roman" w:cs="Times New Roman"/>
          <w:color w:val="auto"/>
        </w:rPr>
        <w:t>Personām ar pārslimotu SARS-CoV</w:t>
      </w:r>
      <w:r w:rsidR="00B868B9" w:rsidRPr="0039298B">
        <w:rPr>
          <w:rFonts w:eastAsia="Times New Roman" w:cs="Times New Roman"/>
          <w:color w:val="auto"/>
        </w:rPr>
        <w:t xml:space="preserve">-2 infekciju </w:t>
      </w:r>
    </w:p>
    <w:p w14:paraId="643393F8" w14:textId="106BDEE4" w:rsidR="0340FB4C" w:rsidRPr="00C32748" w:rsidRDefault="0340FB4C" w:rsidP="00854676">
      <w:pPr>
        <w:pStyle w:val="ListParagraph"/>
        <w:numPr>
          <w:ilvl w:val="0"/>
          <w:numId w:val="23"/>
        </w:numPr>
        <w:spacing w:line="240" w:lineRule="auto"/>
        <w:jc w:val="both"/>
        <w:rPr>
          <w:rStyle w:val="Emphasis"/>
          <w:rFonts w:eastAsia="Times New Roman" w:cs="Times New Roman"/>
          <w:lang w:val="lv-LV"/>
        </w:rPr>
      </w:pPr>
      <w:r w:rsidRPr="1F075C00">
        <w:rPr>
          <w:rStyle w:val="Emphasis"/>
          <w:rFonts w:eastAsia="Times New Roman" w:cs="Times New Roman"/>
          <w:lang w:val="lv-LV"/>
        </w:rPr>
        <w:t>Iepriekš izslimota Covid-19 slimība nav iemesls neveikt personas vakcināciju!</w:t>
      </w:r>
    </w:p>
    <w:p w14:paraId="0A3565C3" w14:textId="73F763E8" w:rsidR="7A955311" w:rsidRPr="004532F2" w:rsidRDefault="188C5D27" w:rsidP="0056013B">
      <w:pPr>
        <w:pStyle w:val="ListParagraph"/>
        <w:numPr>
          <w:ilvl w:val="0"/>
          <w:numId w:val="17"/>
        </w:numPr>
        <w:spacing w:line="240" w:lineRule="auto"/>
        <w:jc w:val="both"/>
        <w:rPr>
          <w:rFonts w:ascii="Times New Roman" w:eastAsia="Times New Roman" w:hAnsi="Times New Roman" w:cs="Times New Roman"/>
          <w:color w:val="auto"/>
          <w:lang w:val="lv-LV"/>
        </w:rPr>
      </w:pPr>
      <w:r w:rsidRPr="1F075C00">
        <w:rPr>
          <w:rFonts w:ascii="Times New Roman" w:eastAsia="Times New Roman" w:hAnsi="Times New Roman" w:cs="Times New Roman"/>
          <w:color w:val="auto"/>
          <w:u w:val="single"/>
          <w:lang w:val="lv-LV"/>
        </w:rPr>
        <w:t>Esošie pierādījumi</w:t>
      </w:r>
      <w:r w:rsidRPr="1F075C00">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sidRPr="1F075C00">
        <w:rPr>
          <w:rFonts w:ascii="Times New Roman" w:eastAsia="Times New Roman" w:hAnsi="Times New Roman" w:cs="Times New Roman"/>
          <w:color w:val="auto"/>
          <w:lang w:val="lv-LV"/>
        </w:rPr>
        <w:t xml:space="preserve">. </w:t>
      </w:r>
      <w:r w:rsidRPr="1F075C00">
        <w:rPr>
          <w:rFonts w:ascii="Times New Roman" w:eastAsia="Times New Roman" w:hAnsi="Times New Roman" w:cs="Times New Roman"/>
          <w:color w:val="auto"/>
          <w:lang w:val="lv-LV"/>
        </w:rPr>
        <w:t xml:space="preserve"> </w:t>
      </w:r>
    </w:p>
    <w:p w14:paraId="38C67720" w14:textId="77777777" w:rsidR="00B417B8" w:rsidRPr="0039298B" w:rsidRDefault="7A955311" w:rsidP="0056013B">
      <w:pPr>
        <w:pStyle w:val="ListParagraph"/>
        <w:numPr>
          <w:ilvl w:val="0"/>
          <w:numId w:val="17"/>
        </w:numPr>
        <w:spacing w:line="240" w:lineRule="auto"/>
        <w:jc w:val="both"/>
        <w:rPr>
          <w:rFonts w:ascii="Times New Roman" w:eastAsia="Times New Roman" w:hAnsi="Times New Roman" w:cs="Times New Roman"/>
          <w:color w:val="auto"/>
          <w:sz w:val="26"/>
          <w:szCs w:val="26"/>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14:paraId="2CD1AF4D" w14:textId="339A5C5D" w:rsidR="7A955311" w:rsidRPr="0039298B" w:rsidRDefault="7A955311" w:rsidP="1F075C00">
      <w:pPr>
        <w:spacing w:line="240" w:lineRule="auto"/>
        <w:jc w:val="both"/>
        <w:rPr>
          <w:rFonts w:eastAsia="Calibri" w:cs="Arial"/>
          <w:lang w:val="lv-LV"/>
        </w:rPr>
      </w:pPr>
      <w:r w:rsidRPr="1F075C00">
        <w:rPr>
          <w:rFonts w:eastAsia="Times New Roman" w:cs="Times New Roman"/>
          <w:lang w:val="lv-LV"/>
        </w:rPr>
        <w:t>Vakcinācija ir jāatliek līdz brīdim, kad persona ir izveseļojusies no akūtās slimības fāzes (ja personai bija simptomi) un vairs neatrodas izolācijā</w:t>
      </w:r>
      <w:r w:rsidR="00F72FB7" w:rsidRPr="1F075C00">
        <w:rPr>
          <w:rFonts w:eastAsia="Times New Roman" w:cs="Times New Roman"/>
          <w:lang w:val="lv-LV"/>
        </w:rPr>
        <w:t>.</w:t>
      </w:r>
    </w:p>
    <w:p w14:paraId="31118A82" w14:textId="780175FE"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2" w:name="_Toc60039820"/>
      <w:bookmarkStart w:id="43" w:name="_Toc72383864"/>
      <w:r w:rsidRPr="0039298B">
        <w:rPr>
          <w:rFonts w:eastAsia="Times New Roman" w:cs="Times New Roman"/>
        </w:rPr>
        <w:t>Atsevišķu populāciju imunizācija</w:t>
      </w:r>
      <w:bookmarkEnd w:id="42"/>
      <w:bookmarkEnd w:id="43"/>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33AFB06C" w14:textId="3A8A7060" w:rsidR="47E92DB8" w:rsidRDefault="47E92DB8"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50FDDF0C">
        <w:rPr>
          <w:rFonts w:ascii="Times New Roman" w:eastAsia="Times New Roman" w:hAnsi="Times New Roman" w:cs="Times New Roman"/>
          <w:color w:val="auto"/>
          <w:lang w:val="lv-LV"/>
        </w:rPr>
        <w:t>Atsevišķas hroniskas blakus saslimšanas (piem.</w:t>
      </w:r>
      <w:r w:rsidR="0002582A" w:rsidRPr="50FDDF0C">
        <w:rPr>
          <w:rFonts w:ascii="Times New Roman" w:eastAsia="Times New Roman" w:hAnsi="Times New Roman" w:cs="Times New Roman"/>
          <w:color w:val="auto"/>
          <w:lang w:val="lv-LV"/>
        </w:rPr>
        <w:t>,</w:t>
      </w:r>
      <w:r w:rsidRPr="50FDDF0C">
        <w:rPr>
          <w:rFonts w:ascii="Times New Roman" w:eastAsia="Times New Roman" w:hAnsi="Times New Roman" w:cs="Times New Roman"/>
          <w:color w:val="auto"/>
          <w:lang w:val="lv-LV"/>
        </w:rPr>
        <w:t xml:space="preserve"> </w:t>
      </w:r>
      <w:r w:rsidR="0002582A" w:rsidRPr="50FDDF0C">
        <w:rPr>
          <w:rFonts w:ascii="Times New Roman" w:eastAsia="Times New Roman" w:hAnsi="Times New Roman" w:cs="Times New Roman"/>
          <w:color w:val="auto"/>
          <w:lang w:val="lv-LV"/>
        </w:rPr>
        <w:t>o</w:t>
      </w:r>
      <w:r w:rsidR="0B4EB481" w:rsidRPr="50FDDF0C">
        <w:rPr>
          <w:rFonts w:ascii="Times New Roman" w:eastAsia="Times New Roman" w:hAnsi="Times New Roman" w:cs="Times New Roman"/>
          <w:color w:val="auto"/>
          <w:lang w:val="lv-LV"/>
        </w:rPr>
        <w:t>nkoloģiskas saslimšanas, 2.</w:t>
      </w:r>
      <w:r w:rsidR="0002582A" w:rsidRPr="50FDDF0C">
        <w:rPr>
          <w:rFonts w:ascii="Times New Roman" w:eastAsia="Times New Roman" w:hAnsi="Times New Roman" w:cs="Times New Roman"/>
          <w:color w:val="auto"/>
          <w:lang w:val="lv-LV"/>
        </w:rPr>
        <w:t> </w:t>
      </w:r>
      <w:r w:rsidR="0B4EB481" w:rsidRPr="50FDDF0C">
        <w:rPr>
          <w:rFonts w:ascii="Times New Roman" w:eastAsia="Times New Roman" w:hAnsi="Times New Roman" w:cs="Times New Roman"/>
          <w:color w:val="auto"/>
          <w:lang w:val="lv-LV"/>
        </w:rPr>
        <w:t>tipa CD, palielināts</w:t>
      </w:r>
      <w:r w:rsidR="5B619FF4"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ķermeņa svars</w:t>
      </w:r>
      <w:r w:rsidR="0FA70476" w:rsidRPr="50FDDF0C">
        <w:rPr>
          <w:rFonts w:ascii="Times New Roman" w:eastAsia="Times New Roman" w:hAnsi="Times New Roman" w:cs="Times New Roman"/>
          <w:color w:val="auto"/>
          <w:lang w:val="lv-LV"/>
        </w:rPr>
        <w:t>:</w:t>
      </w:r>
      <w:r w:rsidR="0B4EB481" w:rsidRPr="50FDDF0C">
        <w:rPr>
          <w:rFonts w:ascii="Times New Roman" w:eastAsia="Times New Roman" w:hAnsi="Times New Roman" w:cs="Times New Roman"/>
          <w:color w:val="auto"/>
          <w:lang w:val="lv-LV"/>
        </w:rPr>
        <w:t xml:space="preserve"> </w:t>
      </w:r>
      <w:r w:rsidR="1467FC24" w:rsidRPr="50FDDF0C">
        <w:rPr>
          <w:rFonts w:ascii="Times New Roman" w:eastAsia="Times New Roman" w:hAnsi="Times New Roman" w:cs="Times New Roman"/>
          <w:color w:val="auto"/>
          <w:lang w:val="lv-LV"/>
        </w:rPr>
        <w:t>ĶMI 30 kg/m</w:t>
      </w:r>
      <w:r w:rsidR="1467FC24" w:rsidRPr="50FDDF0C">
        <w:rPr>
          <w:rFonts w:ascii="Times New Roman" w:eastAsia="Times New Roman" w:hAnsi="Times New Roman" w:cs="Times New Roman"/>
          <w:color w:val="auto"/>
          <w:vertAlign w:val="superscript"/>
          <w:lang w:val="lv-LV"/>
        </w:rPr>
        <w:t xml:space="preserve">2 </w:t>
      </w:r>
      <w:r w:rsidR="1467FC24" w:rsidRPr="50FDDF0C">
        <w:rPr>
          <w:rFonts w:ascii="Times New Roman" w:eastAsia="Times New Roman" w:hAnsi="Times New Roman" w:cs="Times New Roman"/>
          <w:color w:val="auto"/>
          <w:lang w:val="lv-LV"/>
        </w:rPr>
        <w:t>vai augstāks, bet &lt; 40 kg/m</w:t>
      </w:r>
      <w:r w:rsidR="1467FC24" w:rsidRPr="50FDDF0C">
        <w:rPr>
          <w:rFonts w:ascii="Times New Roman" w:eastAsia="Times New Roman" w:hAnsi="Times New Roman" w:cs="Times New Roman"/>
          <w:color w:val="auto"/>
          <w:vertAlign w:val="superscript"/>
          <w:lang w:val="lv-LV"/>
        </w:rPr>
        <w:t>2</w:t>
      </w:r>
      <w:r w:rsidR="73E55C26"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aptaukošanās </w:t>
      </w:r>
      <w:r w:rsidR="3F9DE90A" w:rsidRPr="50FDDF0C">
        <w:rPr>
          <w:rFonts w:ascii="Times New Roman" w:eastAsia="Times New Roman" w:hAnsi="Times New Roman" w:cs="Times New Roman"/>
          <w:color w:val="auto"/>
          <w:lang w:val="lv-LV"/>
        </w:rPr>
        <w:t>Ķ</w:t>
      </w:r>
      <w:r w:rsidR="47341975" w:rsidRPr="50FDDF0C">
        <w:rPr>
          <w:rFonts w:ascii="Times New Roman" w:eastAsia="Times New Roman" w:hAnsi="Times New Roman" w:cs="Times New Roman"/>
          <w:color w:val="auto"/>
          <w:lang w:val="lv-LV"/>
        </w:rPr>
        <w:t>MI ≥ 40 kg/m</w:t>
      </w:r>
      <w:r w:rsidR="47341975" w:rsidRPr="50FDDF0C">
        <w:rPr>
          <w:rFonts w:ascii="Times New Roman" w:eastAsia="Times New Roman" w:hAnsi="Times New Roman" w:cs="Times New Roman"/>
          <w:color w:val="auto"/>
          <w:vertAlign w:val="superscript"/>
          <w:lang w:val="lv-LV"/>
        </w:rPr>
        <w:t>2</w:t>
      </w:r>
      <w:r w:rsidR="6CEA5010" w:rsidRPr="50FDDF0C">
        <w:rPr>
          <w:rFonts w:ascii="Times New Roman" w:eastAsia="Times New Roman" w:hAnsi="Times New Roman" w:cs="Times New Roman"/>
          <w:color w:val="auto"/>
          <w:lang w:val="lv-LV"/>
        </w:rPr>
        <w:t>, HOPS, hroniskas sirds un nieru slimības u.</w:t>
      </w:r>
      <w:r w:rsidR="007015D5" w:rsidRPr="50FDDF0C">
        <w:rPr>
          <w:rFonts w:ascii="Times New Roman" w:eastAsia="Times New Roman" w:hAnsi="Times New Roman" w:cs="Times New Roman"/>
          <w:color w:val="auto"/>
          <w:lang w:val="lv-LV"/>
        </w:rPr>
        <w:t> </w:t>
      </w:r>
      <w:r w:rsidR="6CEA5010" w:rsidRPr="50FDDF0C">
        <w:rPr>
          <w:rFonts w:ascii="Times New Roman" w:eastAsia="Times New Roman" w:hAnsi="Times New Roman" w:cs="Times New Roman"/>
          <w:color w:val="auto"/>
          <w:lang w:val="lv-LV"/>
        </w:rPr>
        <w:t>c.) ir ar būti</w:t>
      </w:r>
      <w:r w:rsidR="1459C30A" w:rsidRPr="50FDDF0C">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50FDDF0C">
        <w:rPr>
          <w:rFonts w:ascii="Times New Roman" w:eastAsia="Times New Roman" w:hAnsi="Times New Roman" w:cs="Times New Roman"/>
          <w:color w:val="auto"/>
          <w:lang w:val="lv-LV"/>
        </w:rPr>
        <w:t>19</w:t>
      </w:r>
      <w:r w:rsidR="00BB2569" w:rsidRPr="50FDDF0C">
        <w:rPr>
          <w:rFonts w:ascii="Times New Roman" w:eastAsia="Times New Roman" w:hAnsi="Times New Roman" w:cs="Times New Roman"/>
          <w:color w:val="auto"/>
          <w:lang w:val="lv-LV"/>
        </w:rPr>
        <w:t>.</w:t>
      </w:r>
    </w:p>
    <w:p w14:paraId="147CDA16" w14:textId="2592E4AF" w:rsidR="7A955311"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r w:rsidR="00C564B1" w:rsidRPr="50FDDF0C">
        <w:rPr>
          <w:rFonts w:ascii="Times New Roman" w:eastAsia="Times New Roman" w:hAnsi="Times New Roman" w:cs="Times New Roman"/>
          <w:color w:val="auto"/>
          <w:lang w:val="lv-LV"/>
        </w:rPr>
        <w:t>.</w:t>
      </w:r>
    </w:p>
    <w:p w14:paraId="26B109E3" w14:textId="5B6CA15C" w:rsidR="002A6BF5"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w:t>
      </w:r>
      <w:r w:rsidR="00DC5ABD" w:rsidRPr="50FDDF0C">
        <w:rPr>
          <w:rFonts w:ascii="Times New Roman" w:eastAsia="Times New Roman" w:hAnsi="Times New Roman" w:cs="Times New Roman"/>
          <w:color w:val="auto"/>
          <w:lang w:val="lv-LV"/>
        </w:rPr>
        <w:t> </w:t>
      </w:r>
      <w:r w:rsidRPr="00543F21">
        <w:rPr>
          <w:rFonts w:ascii="Times New Roman" w:eastAsia="Times New Roman" w:hAnsi="Times New Roman" w:cs="Times New Roman"/>
          <w:color w:val="auto"/>
          <w:lang w:val="lv-LV"/>
        </w:rPr>
        <w:t>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2D19C856" w14:textId="7E39247D" w:rsidR="7ABBDDAE" w:rsidRDefault="7ABBDDAE" w:rsidP="00854676">
      <w:pPr>
        <w:pStyle w:val="ListParagraph"/>
        <w:numPr>
          <w:ilvl w:val="0"/>
          <w:numId w:val="55"/>
        </w:numPr>
        <w:spacing w:line="240" w:lineRule="auto"/>
        <w:jc w:val="both"/>
        <w:rPr>
          <w:rFonts w:ascii="Times New Roman" w:eastAsia="Times New Roman" w:hAnsi="Times New Roman" w:cs="Times New Roman"/>
          <w:color w:val="000000" w:themeColor="text1"/>
          <w:lang w:val="lv-LV"/>
        </w:rPr>
      </w:pPr>
      <w:r w:rsidRPr="50FDDF0C">
        <w:rPr>
          <w:rFonts w:ascii="Times New Roman" w:eastAsia="Times New Roman" w:hAnsi="Times New Roman" w:cs="Times New Roman"/>
          <w:color w:val="auto"/>
          <w:lang w:val="lv-LV"/>
        </w:rPr>
        <w:t xml:space="preserve">Vairāk informācijas </w:t>
      </w:r>
      <w:hyperlink r:id="rId39">
        <w:r w:rsidR="1D16538C" w:rsidRPr="50FDDF0C">
          <w:rPr>
            <w:rStyle w:val="Hyperlink"/>
            <w:rFonts w:ascii="Times New Roman" w:eastAsia="Times New Roman" w:hAnsi="Times New Roman" w:cs="Times New Roman"/>
            <w:lang w:val="lv-LV"/>
          </w:rPr>
          <w:t>Hroniski slimo pacientu vakcinācija</w:t>
        </w:r>
      </w:hyperlink>
    </w:p>
    <w:p w14:paraId="416DD872" w14:textId="2FE61AD8"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14:paraId="42ED3AAD" w14:textId="05562838"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w:t>
      </w:r>
      <w:r w:rsidR="00D92A3C">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r w:rsidRPr="001D63D3">
        <w:rPr>
          <w:rFonts w:ascii="Times New Roman" w:eastAsia="Times New Roman" w:hAnsi="Times New Roman" w:cs="Times New Roman"/>
          <w:color w:val="auto"/>
          <w:lang w:val="lv-LV"/>
        </w:rPr>
        <w:t>.</w:t>
      </w:r>
    </w:p>
    <w:p w14:paraId="130C3A38" w14:textId="6AF49240" w:rsidR="0DAEA538" w:rsidRPr="00891682" w:rsidRDefault="0DAEA538"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1F075C00">
        <w:rPr>
          <w:rFonts w:ascii="Times New Roman" w:eastAsia="Times New Roman" w:hAnsi="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003D5395" w:rsidRPr="1F075C00">
        <w:rPr>
          <w:rFonts w:ascii="Times New Roman" w:eastAsia="Times New Roman" w:hAnsi="Times New Roman" w:cs="Times New Roman"/>
          <w:color w:val="auto"/>
          <w:lang w:val="lv-LV"/>
        </w:rPr>
        <w:t>ovid</w:t>
      </w:r>
      <w:r w:rsidRPr="1F075C00">
        <w:rPr>
          <w:rFonts w:ascii="Times New Roman" w:eastAsia="Times New Roman" w:hAnsi="Times New Roman" w:cs="Times New Roman"/>
          <w:color w:val="auto"/>
          <w:lang w:val="lv-LV"/>
        </w:rPr>
        <w:t>-19, ja vien pacientam nav citu kontrindikāciju vakcinācijai. Nav pieejama informācija, ka vakcinācija pret C</w:t>
      </w:r>
      <w:r w:rsidR="00580801" w:rsidRPr="1F075C00">
        <w:rPr>
          <w:rFonts w:ascii="Times New Roman" w:eastAsia="Times New Roman" w:hAnsi="Times New Roman" w:cs="Times New Roman"/>
          <w:color w:val="auto"/>
          <w:lang w:val="lv-LV"/>
        </w:rPr>
        <w:t>ovid</w:t>
      </w:r>
      <w:r w:rsidRPr="1F075C00">
        <w:rPr>
          <w:rFonts w:ascii="Times New Roman" w:eastAsia="Times New Roman" w:hAnsi="Times New Roman" w:cs="Times New Roman"/>
          <w:color w:val="auto"/>
          <w:lang w:val="lv-LV"/>
        </w:rPr>
        <w:t>-19 varētu pasliktināt autoimūnos stāvokļus;</w:t>
      </w:r>
    </w:p>
    <w:p w14:paraId="08B2ABEB" w14:textId="06C5ACD1"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lastRenderedPageBreak/>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3F678B9B"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w:t>
      </w:r>
      <w:r w:rsidR="00CB4156">
        <w:rPr>
          <w:rFonts w:ascii="Times New Roman" w:eastAsia="Times New Roman" w:hAnsi="Times New Roman" w:cs="Times New Roman"/>
          <w:color w:val="auto"/>
          <w:lang w:val="lv-LV"/>
        </w:rPr>
        <w:t>ekcijas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1F075C00">
        <w:rPr>
          <w:rFonts w:eastAsia="Times New Roman" w:cs="Times New Roman"/>
          <w:color w:val="auto"/>
        </w:rPr>
        <w:t>Grūtnieces</w:t>
      </w:r>
    </w:p>
    <w:p w14:paraId="1155FF32" w14:textId="16B13C39" w:rsidR="672E660F" w:rsidRDefault="672E660F" w:rsidP="1F075C00">
      <w:pPr>
        <w:pStyle w:val="ListParagraph"/>
        <w:numPr>
          <w:ilvl w:val="0"/>
          <w:numId w:val="9"/>
        </w:numPr>
        <w:spacing w:line="240" w:lineRule="auto"/>
        <w:jc w:val="both"/>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Neviena no EZA reģistrētajām vakcīnām nesatur dzīvu, novājinātu vīrusu, tādēļ ar vakcīnu nav iespējams inficēties ar Covid-19 vai inficēt augli</w:t>
      </w:r>
    </w:p>
    <w:p w14:paraId="2E323303" w14:textId="545C3A84"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b/>
          <w:bCs/>
          <w:color w:val="2E74B5" w:themeColor="accent1" w:themeShade="BF"/>
          <w:lang w:val="lv-LV"/>
        </w:rPr>
        <w:t>Grūtniecēm vakcinācijai pret Covid-19 izmantot PfizerBioNTech vai Moderna vakcīnas pret Covid-19</w:t>
      </w:r>
    </w:p>
    <w:p w14:paraId="28D55CB2" w14:textId="0DC5FD73"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Vakcinācija pret Covid-19 neietekmē auglību!</w:t>
      </w:r>
    </w:p>
    <w:p w14:paraId="04AF9514" w14:textId="6AA6EE2D"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 xml:space="preserve">Veiktie klīniskie pētījumi un datu apkopojumi par pret Covid-19 vakcinētajām grūtniecēm neuzrāda nelabvēlīgu ietekmi nevienā grūtniecības periodā, tādēļ, līdzīgi kā gripas vakcīnai, </w:t>
      </w:r>
      <w:r w:rsidRPr="1F075C00">
        <w:rPr>
          <w:rFonts w:ascii="Times New Roman" w:eastAsia="Times New Roman" w:hAnsi="Times New Roman" w:cs="Times New Roman"/>
          <w:b/>
          <w:bCs/>
          <w:color w:val="2E74B5" w:themeColor="accent1" w:themeShade="BF"/>
          <w:lang w:val="lv-LV"/>
        </w:rPr>
        <w:t>var vakcinēties jebkurā grūtniecības laikā</w:t>
      </w:r>
    </w:p>
    <w:p w14:paraId="2EB0299E" w14:textId="2F0B0EE2"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Nav nepieciešams veikt grūtniecības testu pirms vakcinēšanās ar Covid-19</w:t>
      </w:r>
    </w:p>
    <w:p w14:paraId="0AD269CE" w14:textId="10A4E721" w:rsidR="34D27B84" w:rsidRDefault="34D27B84"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J</w:t>
      </w:r>
      <w:r w:rsidR="672E660F" w:rsidRPr="1F075C00">
        <w:rPr>
          <w:rFonts w:ascii="Times New Roman" w:eastAsia="Times New Roman" w:hAnsi="Times New Roman" w:cs="Times New Roman"/>
          <w:color w:val="2E74B5" w:themeColor="accent1" w:themeShade="BF"/>
          <w:lang w:val="lv-LV"/>
        </w:rPr>
        <w:t>a vakcīna pret Covid-19 saņemta, nezinot par grūtniecību, tas nekādā ziņā nav iemesls pārtraukt grūtniecību</w:t>
      </w:r>
    </w:p>
    <w:p w14:paraId="50DF0F68" w14:textId="07DE99D7"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Ja grūtniecība konstatēta pēc pirmās vakcīnas devas saņemšanas, nav pamata atlikt uzsākto vakcināciju, un otrā vakcīnas deva ievadāma atbilstoši vakcīnas instrukcijā paredzētajā laikā</w:t>
      </w:r>
    </w:p>
    <w:p w14:paraId="2394D55F" w14:textId="4F31298E"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Sievietēm, kuras zīda bērnu, visas izmantotās vakcīnas (piemēram, gripas) neietekmē laktāciju vai mātes piena sastāvu, tāpat nav datu arī par nelabvēlīgu Covid-19 vakcīnu ietekmi</w:t>
      </w:r>
      <w:r w:rsidR="49370E45" w:rsidRPr="1F075C00">
        <w:rPr>
          <w:rFonts w:ascii="Times New Roman" w:eastAsia="Times New Roman" w:hAnsi="Times New Roman" w:cs="Times New Roman"/>
          <w:color w:val="2E74B5" w:themeColor="accent1" w:themeShade="BF"/>
          <w:lang w:val="lv-LV"/>
        </w:rPr>
        <w:t>.</w:t>
      </w:r>
      <w:r w:rsidR="49370E45" w:rsidRPr="1F075C00">
        <w:rPr>
          <w:rFonts w:ascii="Times New Roman" w:eastAsia="Times New Roman" w:hAnsi="Times New Roman" w:cs="Times New Roman"/>
          <w:b/>
          <w:bCs/>
          <w:color w:val="2E74B5" w:themeColor="accent1" w:themeShade="BF"/>
          <w:lang w:val="lv-LV"/>
        </w:rPr>
        <w:t xml:space="preserve"> Sievietes, kuras zīda bērnu, droši var saņemt vakcīnu pret Covid-19.</w:t>
      </w:r>
    </w:p>
    <w:p w14:paraId="229F1471" w14:textId="5FC2AC05" w:rsidR="672E660F" w:rsidRDefault="672E660F" w:rsidP="1F075C00">
      <w:pPr>
        <w:pStyle w:val="ListParagraph"/>
        <w:numPr>
          <w:ilvl w:val="0"/>
          <w:numId w:val="9"/>
        </w:numPr>
        <w:spacing w:line="216" w:lineRule="auto"/>
        <w:rPr>
          <w:rFonts w:ascii="Times New Roman" w:eastAsia="Times New Roman" w:hAnsi="Times New Roman" w:cs="Times New Roman"/>
          <w:color w:val="2E74B5" w:themeColor="accent1" w:themeShade="BF"/>
          <w:lang w:val="lv-LV"/>
        </w:rPr>
      </w:pPr>
      <w:r w:rsidRPr="1F075C00">
        <w:rPr>
          <w:rFonts w:ascii="Times New Roman" w:eastAsia="Times New Roman" w:hAnsi="Times New Roman" w:cs="Times New Roman"/>
          <w:color w:val="2E74B5" w:themeColor="accent1" w:themeShade="BF"/>
          <w:lang w:val="lv-LV"/>
        </w:rPr>
        <w:t>Vakcinācija pret Covid-19 nav iemesls pārtraukt zīdīšanu!</w:t>
      </w:r>
    </w:p>
    <w:p w14:paraId="283F62C0" w14:textId="44F91B6D" w:rsidR="00BC0F5C" w:rsidRPr="00BC0F5C" w:rsidRDefault="00BC0F5C" w:rsidP="1F075C00">
      <w:pPr>
        <w:pStyle w:val="ListParagraph"/>
        <w:numPr>
          <w:ilvl w:val="0"/>
          <w:numId w:val="9"/>
        </w:numPr>
        <w:spacing w:line="240" w:lineRule="auto"/>
        <w:jc w:val="both"/>
        <w:rPr>
          <w:rFonts w:ascii="Times New Roman" w:eastAsiaTheme="minorEastAsia" w:hAnsi="Times New Roman" w:cs="Times New Roman"/>
          <w:color w:val="2E74B5" w:themeColor="accent1" w:themeShade="BF"/>
          <w:lang w:val="lv-LV"/>
        </w:rPr>
      </w:pPr>
      <w:r w:rsidRPr="38806A6D">
        <w:rPr>
          <w:rFonts w:ascii="Times New Roman" w:eastAsiaTheme="minorEastAsia" w:hAnsi="Times New Roman" w:cs="Times New Roman"/>
          <w:color w:val="2E74B5" w:themeColor="accent1" w:themeShade="BF"/>
          <w:lang w:val="lv-LV"/>
        </w:rPr>
        <w:t xml:space="preserve">Pašlaik nav saņemta informācija, ka ārvalstu vai Latvijas farmakovigilances sistēmās būtu saņemts kāds ziņojums par ļoti retās blaknes – </w:t>
      </w:r>
      <w:r w:rsidR="61D22324" w:rsidRPr="38806A6D">
        <w:rPr>
          <w:rFonts w:ascii="Times New Roman" w:eastAsiaTheme="minorEastAsia" w:hAnsi="Times New Roman" w:cs="Times New Roman"/>
          <w:color w:val="2E74B5" w:themeColor="accent1" w:themeShade="BF"/>
          <w:lang w:val="lv-LV"/>
        </w:rPr>
        <w:t xml:space="preserve">trombozes ar trombocitopēniju sindroma (TTS) </w:t>
      </w:r>
      <w:r w:rsidR="00AF2733" w:rsidRPr="38806A6D">
        <w:rPr>
          <w:rFonts w:ascii="Times New Roman" w:eastAsiaTheme="minorEastAsia" w:hAnsi="Times New Roman" w:cs="Times New Roman"/>
          <w:color w:val="2E74B5" w:themeColor="accent1" w:themeShade="BF"/>
          <w:lang w:val="lv-LV"/>
        </w:rPr>
        <w:t>–</w:t>
      </w:r>
      <w:r w:rsidRPr="38806A6D">
        <w:rPr>
          <w:rFonts w:ascii="Times New Roman" w:eastAsiaTheme="minorEastAsia" w:hAnsi="Times New Roman" w:cs="Times New Roman"/>
          <w:color w:val="2E74B5" w:themeColor="accent1" w:themeShade="BF"/>
          <w:lang w:val="lv-LV"/>
        </w:rPr>
        <w:t xml:space="preserve"> rašanos grūtniecēm. Tomēr retās pēcvakcināc</w:t>
      </w:r>
      <w:r w:rsidR="00F3012F" w:rsidRPr="38806A6D">
        <w:rPr>
          <w:rFonts w:ascii="Times New Roman" w:eastAsiaTheme="minorEastAsia" w:hAnsi="Times New Roman" w:cs="Times New Roman"/>
          <w:color w:val="2E74B5" w:themeColor="accent1" w:themeShade="BF"/>
          <w:lang w:val="lv-LV"/>
        </w:rPr>
        <w:t>i</w:t>
      </w:r>
      <w:r w:rsidRPr="38806A6D">
        <w:rPr>
          <w:rFonts w:ascii="Times New Roman" w:eastAsiaTheme="minorEastAsia" w:hAnsi="Times New Roman" w:cs="Times New Roman"/>
          <w:color w:val="2E74B5" w:themeColor="accent1" w:themeShade="BF"/>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00BC0497" w:rsidRPr="38806A6D">
        <w:rPr>
          <w:rFonts w:ascii="Times New Roman" w:eastAsiaTheme="minorEastAsia" w:hAnsi="Times New Roman" w:cs="Times New Roman"/>
          <w:color w:val="2E74B5" w:themeColor="accent1" w:themeShade="BF"/>
          <w:lang w:val="lv-LV"/>
        </w:rPr>
        <w:t>Šādu</w:t>
      </w:r>
      <w:r w:rsidRPr="38806A6D">
        <w:rPr>
          <w:rFonts w:ascii="Times New Roman" w:eastAsiaTheme="minorEastAsia" w:hAnsi="Times New Roman" w:cs="Times New Roman"/>
          <w:color w:val="2E74B5" w:themeColor="accent1" w:themeShade="BF"/>
          <w:lang w:val="lv-LV"/>
        </w:rPr>
        <w:t xml:space="preserve"> grūtniecības patoloģiju ārstēšanas taktika ir atšķirīga no retās pēcvakcinācijas protrombotiskās trombocitopēnijas gadījumā pielietotās. </w:t>
      </w:r>
      <w:r w:rsidR="00DD7E18" w:rsidRPr="38806A6D">
        <w:rPr>
          <w:rFonts w:ascii="Times New Roman" w:eastAsiaTheme="minorEastAsia" w:hAnsi="Times New Roman" w:cs="Times New Roman"/>
          <w:color w:val="2E74B5" w:themeColor="accent1" w:themeShade="BF"/>
          <w:lang w:val="lv-LV"/>
        </w:rPr>
        <w:t>Tādēļ</w:t>
      </w:r>
      <w:r w:rsidRPr="38806A6D">
        <w:rPr>
          <w:rFonts w:ascii="Times New Roman" w:eastAsiaTheme="minorEastAsia" w:hAnsi="Times New Roman" w:cs="Times New Roman"/>
          <w:color w:val="2E74B5" w:themeColor="accent1" w:themeShade="BF"/>
          <w:lang w:val="lv-LV"/>
        </w:rPr>
        <w:t>, lai izvairītos no iespējamām diferenciāldiagnostiskām problēmām un nodrošinātu pēc iespējas ātrāku, adekvātu terapiju, vakcinācija ar “COVID-19 Vaccine AstraZeneca” (Vaxzevria</w:t>
      </w:r>
      <w:r w:rsidR="00DD7E18" w:rsidRPr="38806A6D">
        <w:rPr>
          <w:rFonts w:ascii="Times New Roman" w:eastAsiaTheme="minorEastAsia" w:hAnsi="Times New Roman" w:cs="Times New Roman"/>
          <w:color w:val="2E74B5" w:themeColor="accent1" w:themeShade="BF"/>
          <w:lang w:val="lv-LV"/>
        </w:rPr>
        <w:t>;</w:t>
      </w:r>
      <w:r w:rsidRPr="38806A6D">
        <w:rPr>
          <w:rFonts w:ascii="Times New Roman" w:eastAsiaTheme="minorEastAsia" w:hAnsi="Times New Roman" w:cs="Times New Roman"/>
          <w:color w:val="2E74B5" w:themeColor="accent1" w:themeShade="BF"/>
          <w:lang w:val="lv-LV"/>
        </w:rPr>
        <w:t xml:space="preserve"> ražotājs </w:t>
      </w:r>
      <w:r w:rsidRPr="38806A6D">
        <w:rPr>
          <w:rFonts w:ascii="Times New Roman" w:eastAsiaTheme="minorEastAsia" w:hAnsi="Times New Roman" w:cs="Times New Roman"/>
          <w:i/>
          <w:iCs/>
          <w:color w:val="2E74B5" w:themeColor="accent1" w:themeShade="BF"/>
          <w:lang w:val="lv-LV"/>
        </w:rPr>
        <w:t>MedImmune Pharma B.V</w:t>
      </w:r>
      <w:r w:rsidRPr="38806A6D">
        <w:rPr>
          <w:rFonts w:ascii="Times New Roman" w:eastAsiaTheme="minorEastAsia" w:hAnsi="Times New Roman" w:cs="Times New Roman"/>
          <w:color w:val="2E74B5" w:themeColor="accent1" w:themeShade="BF"/>
          <w:lang w:val="lv-LV"/>
        </w:rPr>
        <w:t xml:space="preserve">) </w:t>
      </w:r>
      <w:r w:rsidR="31A64CDF" w:rsidRPr="38806A6D">
        <w:rPr>
          <w:rFonts w:ascii="Times New Roman" w:eastAsiaTheme="minorEastAsia" w:hAnsi="Times New Roman" w:cs="Times New Roman"/>
          <w:color w:val="2E74B5" w:themeColor="accent1" w:themeShade="BF"/>
          <w:lang w:val="lv-LV"/>
        </w:rPr>
        <w:t xml:space="preserve">un Janssen Covid 19 vakcīna ( ražotājs Johnson&amp;Johnson) </w:t>
      </w:r>
      <w:r w:rsidRPr="38806A6D">
        <w:rPr>
          <w:rFonts w:ascii="Times New Roman" w:eastAsiaTheme="minorEastAsia" w:hAnsi="Times New Roman" w:cs="Times New Roman"/>
          <w:color w:val="2E74B5" w:themeColor="accent1" w:themeShade="BF"/>
          <w:lang w:val="lv-LV"/>
        </w:rPr>
        <w:t xml:space="preserve">grūtniecēm un nedēļniecēm netiek rekomendēta. </w:t>
      </w:r>
    </w:p>
    <w:p w14:paraId="454E9947" w14:textId="0C7BF133" w:rsidR="00C701DB" w:rsidRPr="00320C93" w:rsidRDefault="458B5CBA" w:rsidP="1F075C00">
      <w:pPr>
        <w:pStyle w:val="ListParagraph"/>
        <w:numPr>
          <w:ilvl w:val="0"/>
          <w:numId w:val="9"/>
        </w:numPr>
        <w:spacing w:line="240" w:lineRule="auto"/>
        <w:jc w:val="both"/>
        <w:rPr>
          <w:rFonts w:ascii="Times New Roman" w:eastAsiaTheme="minorEastAsia" w:hAnsi="Times New Roman" w:cs="Times New Roman"/>
          <w:color w:val="auto"/>
          <w:lang w:val="lv-LV"/>
        </w:rPr>
      </w:pPr>
      <w:r w:rsidRPr="38806A6D">
        <w:rPr>
          <w:rFonts w:ascii="Times New Roman" w:eastAsiaTheme="minorEastAsia" w:hAnsi="Times New Roman" w:cs="Times New Roman"/>
          <w:color w:val="2E74B5" w:themeColor="accent1" w:themeShade="BF"/>
          <w:lang w:val="lv-LV"/>
        </w:rPr>
        <w:t>Latvijas Ginekologu un Dzemdību speciālistu asociācija</w:t>
      </w:r>
      <w:r w:rsidRPr="38806A6D">
        <w:rPr>
          <w:rFonts w:ascii="Times New Roman" w:eastAsiaTheme="minorEastAsia" w:hAnsi="Times New Roman" w:cs="Times New Roman"/>
          <w:color w:val="auto"/>
          <w:lang w:val="lv-LV"/>
        </w:rPr>
        <w:t xml:space="preserve">: </w:t>
      </w:r>
      <w:hyperlink r:id="rId40">
        <w:r w:rsidRPr="38806A6D">
          <w:rPr>
            <w:rStyle w:val="Hyperlink"/>
            <w:rFonts w:ascii="Times New Roman" w:eastAsiaTheme="minorEastAsia" w:hAnsi="Times New Roman" w:cs="Times New Roman"/>
            <w:lang w:val="lv-LV"/>
          </w:rPr>
          <w:t>Rekomendācijas vakcinācijai pret Covid-19 grūtniecēm un mātēm zīdītājām</w:t>
        </w:r>
      </w:hyperlink>
      <w:r w:rsidRPr="38806A6D">
        <w:rPr>
          <w:rFonts w:ascii="Times New Roman" w:eastAsiaTheme="minorEastAsia" w:hAnsi="Times New Roman" w:cs="Times New Roman"/>
          <w:lang w:val="lv-LV"/>
        </w:rPr>
        <w:t>.</w:t>
      </w:r>
      <w:r w:rsidR="730167AD" w:rsidRPr="38806A6D">
        <w:rPr>
          <w:rFonts w:ascii="Times New Roman" w:eastAsiaTheme="minorEastAsia" w:hAnsi="Times New Roman" w:cs="Times New Roman"/>
          <w:lang w:val="lv-LV"/>
        </w:rPr>
        <w:t xml:space="preserve"> </w:t>
      </w:r>
    </w:p>
    <w:p w14:paraId="4265C4A7" w14:textId="273C102B"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1DBAE525" w:rsidR="56D59E3E" w:rsidRPr="00F95254" w:rsidRDefault="56D59E3E" w:rsidP="0056013B">
      <w:pPr>
        <w:pStyle w:val="ListParagraph"/>
        <w:numPr>
          <w:ilvl w:val="0"/>
          <w:numId w:val="9"/>
        </w:numPr>
        <w:spacing w:line="240" w:lineRule="auto"/>
        <w:jc w:val="both"/>
        <w:rPr>
          <w:rFonts w:ascii="Times New Roman" w:eastAsia="Times New Roman" w:hAnsi="Times New Roman" w:cs="Times New Roman"/>
          <w:color w:val="auto"/>
          <w:lang w:val="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eastAsia="Times New Roman" w:hAnsi="Times New Roman" w:cs="Times New Roman"/>
          <w:color w:val="auto"/>
          <w:lang w:val="lv"/>
        </w:rPr>
        <w:t>.</w:t>
      </w:r>
    </w:p>
    <w:p w14:paraId="4E64A6F6" w14:textId="78C515E7" w:rsidR="001A482A" w:rsidRPr="00543F21" w:rsidRDefault="00116574" w:rsidP="00801C11">
      <w:pPr>
        <w:pStyle w:val="Subtitle"/>
        <w:jc w:val="both"/>
        <w:rPr>
          <w:color w:val="auto"/>
        </w:rPr>
      </w:pPr>
      <w:r w:rsidRPr="00543F21">
        <w:rPr>
          <w:color w:val="auto"/>
        </w:rPr>
        <w:lastRenderedPageBreak/>
        <w:t>Rekomendācijas vakcinācijai pret COVID-19 pacientu grupā virs 85 gadu vecuma ar pavadošās slimības dekompensāciju un komorbiditāti</w:t>
      </w:r>
    </w:p>
    <w:p w14:paraId="33793535" w14:textId="4054B850" w:rsidR="0A59164F" w:rsidRPr="00543F21" w:rsidRDefault="0A59164F" w:rsidP="00940889">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684A2C8" w14:textId="351E5462" w:rsidR="001C608A" w:rsidRPr="00E37BD4" w:rsidRDefault="225AD9EF" w:rsidP="1F075C00">
      <w:pPr>
        <w:pStyle w:val="Heading1"/>
        <w:rPr>
          <w:rFonts w:eastAsia="Times New Roman" w:cs="Times New Roman"/>
          <w:color w:val="2E74B5" w:themeColor="accent1" w:themeShade="BF"/>
          <w:sz w:val="22"/>
          <w:szCs w:val="22"/>
          <w:lang w:val="lv-LV"/>
        </w:rPr>
      </w:pPr>
      <w:bookmarkStart w:id="44" w:name="_Toc72383865"/>
      <w:r w:rsidRPr="38806A6D">
        <w:rPr>
          <w:rFonts w:eastAsia="Times New Roman" w:cs="Times New Roman"/>
          <w:color w:val="2E74B5" w:themeColor="accent1" w:themeShade="BF"/>
          <w:sz w:val="22"/>
          <w:szCs w:val="22"/>
          <w:lang w:val="lv-LV"/>
        </w:rPr>
        <w:t>Bērni</w:t>
      </w:r>
      <w:bookmarkEnd w:id="44"/>
    </w:p>
    <w:p w14:paraId="4524B098" w14:textId="34B316E6" w:rsidR="225AD9EF" w:rsidRDefault="225AD9EF" w:rsidP="38806A6D">
      <w:pPr>
        <w:jc w:val="both"/>
        <w:rPr>
          <w:rFonts w:eastAsia="Times New Roman" w:cs="Times New Roman"/>
          <w:color w:val="2E74B5" w:themeColor="accent1" w:themeShade="BF"/>
          <w:lang w:val="lv-LV"/>
        </w:rPr>
      </w:pPr>
      <w:r w:rsidRPr="38806A6D">
        <w:rPr>
          <w:rFonts w:eastAsia="Times New Roman" w:cs="Times New Roman"/>
          <w:color w:val="2E74B5" w:themeColor="accent1" w:themeShade="BF"/>
          <w:lang w:val="lv-LV"/>
        </w:rPr>
        <w:t xml:space="preserve">Vakcinācijai pret Covid-19 pusaudžiem vecumā no 16 līdz 17 gadiem šobrīd ir tikai viena Eiropā reģistrēta vakcīna pret Covid-19, t.i. ražotāja </w:t>
      </w:r>
      <w:r w:rsidRPr="38806A6D">
        <w:rPr>
          <w:rFonts w:eastAsia="Times New Roman" w:cs="Times New Roman"/>
          <w:b/>
          <w:bCs/>
          <w:color w:val="2E74B5" w:themeColor="accent1" w:themeShade="BF"/>
          <w:lang w:val="lv-LV"/>
        </w:rPr>
        <w:t xml:space="preserve">Pfizer-BioNTech COVID-19 vakcīna </w:t>
      </w:r>
      <w:r w:rsidRPr="38806A6D">
        <w:rPr>
          <w:rFonts w:eastAsia="Times New Roman" w:cs="Times New Roman"/>
          <w:b/>
          <w:bCs/>
          <w:i/>
          <w:iCs/>
          <w:color w:val="2E74B5" w:themeColor="accent1" w:themeShade="BF"/>
          <w:lang w:val="lv-LV"/>
        </w:rPr>
        <w:t>Comirnaty</w:t>
      </w:r>
      <w:r w:rsidRPr="38806A6D">
        <w:rPr>
          <w:rFonts w:eastAsia="Times New Roman" w:cs="Times New Roman"/>
          <w:b/>
          <w:bCs/>
          <w:color w:val="2E74B5" w:themeColor="accent1" w:themeShade="BF"/>
          <w:lang w:val="lv-LV"/>
        </w:rPr>
        <w:t xml:space="preserve">, un to var izmantot pusaudžu vecumā no 16 gadiem vakcinācijai </w:t>
      </w:r>
      <w:r w:rsidRPr="38806A6D">
        <w:rPr>
          <w:rFonts w:eastAsia="Times New Roman" w:cs="Times New Roman"/>
          <w:color w:val="2E74B5" w:themeColor="accent1" w:themeShade="BF"/>
          <w:lang w:val="lv-LV"/>
        </w:rPr>
        <w:t xml:space="preserve">pret Covid-19.  </w:t>
      </w:r>
    </w:p>
    <w:p w14:paraId="2D5A93D5" w14:textId="028C2C83" w:rsidR="225AD9EF" w:rsidRDefault="225AD9EF" w:rsidP="38806A6D">
      <w:pPr>
        <w:jc w:val="both"/>
        <w:rPr>
          <w:rFonts w:eastAsia="Times New Roman" w:cs="Times New Roman"/>
          <w:color w:val="2E74B5" w:themeColor="accent1" w:themeShade="BF"/>
          <w:lang w:val="lv-LV"/>
        </w:rPr>
      </w:pPr>
      <w:r w:rsidRPr="38806A6D">
        <w:rPr>
          <w:rFonts w:eastAsia="Times New Roman" w:cs="Times New Roman"/>
          <w:color w:val="2E74B5" w:themeColor="accent1" w:themeShade="BF"/>
          <w:lang w:val="lv-LV"/>
        </w:rPr>
        <w:t xml:space="preserve">Bērniem un pusaudžiem, kas jaunāki par 16 gadu vecumu, plašai lietošanai </w:t>
      </w:r>
      <w:r w:rsidRPr="38806A6D">
        <w:rPr>
          <w:rFonts w:eastAsia="Times New Roman" w:cs="Times New Roman"/>
          <w:i/>
          <w:iCs/>
          <w:color w:val="2E74B5" w:themeColor="accent1" w:themeShade="BF"/>
          <w:lang w:val="lv-LV"/>
        </w:rPr>
        <w:t>Comirnaty</w:t>
      </w:r>
      <w:r w:rsidRPr="38806A6D">
        <w:rPr>
          <w:rFonts w:eastAsia="Times New Roman" w:cs="Times New Roman"/>
          <w:color w:val="2E74B5" w:themeColor="accent1" w:themeShade="BF"/>
          <w:lang w:val="lv-LV"/>
        </w:rPr>
        <w:t xml:space="preserve"> vakcīna vēl nav reģistrēta.</w:t>
      </w:r>
    </w:p>
    <w:p w14:paraId="13BDF9A5" w14:textId="39A7540F" w:rsidR="225AD9EF" w:rsidRDefault="225AD9EF" w:rsidP="38806A6D">
      <w:pPr>
        <w:jc w:val="both"/>
        <w:rPr>
          <w:rFonts w:eastAsia="Times New Roman" w:cs="Times New Roman"/>
          <w:color w:val="2E74B5" w:themeColor="accent1" w:themeShade="BF"/>
          <w:lang w:val="lv-LV"/>
        </w:rPr>
      </w:pPr>
      <w:r w:rsidRPr="38806A6D">
        <w:rPr>
          <w:rFonts w:eastAsia="Times New Roman" w:cs="Times New Roman"/>
          <w:color w:val="2E74B5" w:themeColor="accent1" w:themeShade="BF"/>
          <w:lang w:val="lv-LV"/>
        </w:rPr>
        <w:t xml:space="preserve">Atgādinām, ka bērniem un pusaudžiem, kas jaunāki par 18 gadiem, pārējās Eiropā reģistrētās vakcīnas pret Covid-19 – </w:t>
      </w:r>
      <w:r w:rsidRPr="38806A6D">
        <w:rPr>
          <w:rFonts w:eastAsia="Times New Roman" w:cs="Times New Roman"/>
          <w:i/>
          <w:iCs/>
          <w:color w:val="2E74B5" w:themeColor="accent1" w:themeShade="BF"/>
          <w:lang w:val="lv-LV"/>
        </w:rPr>
        <w:t xml:space="preserve">Moderna Covid-19 </w:t>
      </w:r>
      <w:r w:rsidRPr="38806A6D">
        <w:rPr>
          <w:rFonts w:eastAsia="Times New Roman" w:cs="Times New Roman"/>
          <w:color w:val="2E74B5" w:themeColor="accent1" w:themeShade="BF"/>
          <w:lang w:val="lv-LV"/>
        </w:rPr>
        <w:t xml:space="preserve">vakcīna, Astra Zeneca Covid-19 vakcīna jeb </w:t>
      </w:r>
      <w:r w:rsidRPr="38806A6D">
        <w:rPr>
          <w:rFonts w:eastAsia="Times New Roman" w:cs="Times New Roman"/>
          <w:i/>
          <w:iCs/>
          <w:color w:val="2E74B5" w:themeColor="accent1" w:themeShade="BF"/>
          <w:lang w:val="lv-LV"/>
        </w:rPr>
        <w:t>Vaxzevria</w:t>
      </w:r>
      <w:r w:rsidRPr="38806A6D">
        <w:rPr>
          <w:rFonts w:eastAsia="Times New Roman" w:cs="Times New Roman"/>
          <w:color w:val="2E74B5" w:themeColor="accent1" w:themeShade="BF"/>
          <w:lang w:val="lv-LV"/>
        </w:rPr>
        <w:t xml:space="preserve"> un </w:t>
      </w:r>
      <w:r w:rsidRPr="38806A6D">
        <w:rPr>
          <w:rFonts w:eastAsia="Times New Roman" w:cs="Times New Roman"/>
          <w:i/>
          <w:iCs/>
          <w:color w:val="2E74B5" w:themeColor="accent1" w:themeShade="BF"/>
          <w:lang w:val="lv-LV"/>
        </w:rPr>
        <w:t>Janssen COVID-19</w:t>
      </w:r>
      <w:r w:rsidRPr="38806A6D">
        <w:rPr>
          <w:rFonts w:eastAsia="Times New Roman" w:cs="Times New Roman"/>
          <w:color w:val="2E74B5" w:themeColor="accent1" w:themeShade="BF"/>
          <w:lang w:val="lv-LV"/>
        </w:rPr>
        <w:t xml:space="preserve"> vakcīna, lietošanai šajā vecuma grupā vēl nav reģistrētas.</w:t>
      </w:r>
    </w:p>
    <w:p w14:paraId="41D85FBA" w14:textId="338016C9" w:rsidR="1F075C00" w:rsidRDefault="1F075C00" w:rsidP="1F075C00">
      <w:pPr>
        <w:rPr>
          <w:rFonts w:eastAsia="Calibri" w:cs="Arial"/>
          <w:lang w:val="lv-LV"/>
        </w:rPr>
      </w:pP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2F9C7303" w:rsidR="7A955311" w:rsidRPr="0039298B" w:rsidRDefault="001C608A" w:rsidP="00C13018">
      <w:pPr>
        <w:rPr>
          <w:rStyle w:val="Heading2Char"/>
          <w:rFonts w:eastAsia="Times New Roman" w:cs="Times New Roman"/>
          <w:b w:val="0"/>
          <w:bCs w:val="0"/>
        </w:rPr>
      </w:pPr>
      <w:bookmarkStart w:id="45" w:name="_Toc60039821"/>
      <w:bookmarkStart w:id="46" w:name="_Toc72383866"/>
      <w:r w:rsidRPr="4DD0A3DC">
        <w:rPr>
          <w:rStyle w:val="Heading1Char"/>
          <w:rFonts w:eastAsia="Times New Roman" w:cs="Times New Roman"/>
          <w:lang w:val="lv-LV"/>
        </w:rPr>
        <w:lastRenderedPageBreak/>
        <w:t>I</w:t>
      </w:r>
      <w:r w:rsidR="1B1B37E6" w:rsidRPr="4DD0A3DC">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7A955311" w:rsidRPr="4DD0A3DC">
        <w:rPr>
          <w:rStyle w:val="Heading1Char"/>
          <w:rFonts w:eastAsia="Times New Roman" w:cs="Times New Roman"/>
          <w:lang w:val="lv-LV"/>
        </w:rPr>
        <w:t>acienta konsultēšana</w:t>
      </w:r>
      <w:r w:rsidR="005767B2" w:rsidRPr="4DD0A3DC">
        <w:rPr>
          <w:rStyle w:val="Heading1Char"/>
          <w:rFonts w:eastAsia="Times New Roman" w:cs="Times New Roman"/>
          <w:lang w:val="lv-LV"/>
        </w:rPr>
        <w:t>i</w:t>
      </w:r>
      <w:r w:rsidR="7A955311" w:rsidRPr="4DD0A3DC">
        <w:rPr>
          <w:rStyle w:val="Heading1Char"/>
          <w:rFonts w:eastAsia="Times New Roman" w:cs="Times New Roman"/>
          <w:lang w:val="lv-LV"/>
        </w:rPr>
        <w:t xml:space="preserve"> par vakcināciju</w:t>
      </w:r>
      <w:bookmarkEnd w:id="45"/>
      <w:bookmarkEnd w:id="46"/>
    </w:p>
    <w:p w14:paraId="7F56C43D" w14:textId="1AAD53D1" w:rsidR="00816532" w:rsidRPr="0039298B" w:rsidRDefault="00816532" w:rsidP="002B2A7A">
      <w:pPr>
        <w:pStyle w:val="Heading2"/>
        <w:rPr>
          <w:rFonts w:eastAsia="Times New Roman" w:cs="Times New Roman"/>
        </w:rPr>
      </w:pPr>
      <w:bookmarkStart w:id="47" w:name="_Toc60039822"/>
      <w:bookmarkStart w:id="48" w:name="_Toc72383867"/>
      <w:r w:rsidRPr="0039298B">
        <w:rPr>
          <w:rFonts w:eastAsia="Times New Roman" w:cs="Times New Roman"/>
        </w:rPr>
        <w:t>Vakcīnas reakcija</w:t>
      </w:r>
      <w:bookmarkEnd w:id="47"/>
      <w:bookmarkEnd w:id="48"/>
    </w:p>
    <w:p w14:paraId="5C0302FF" w14:textId="4ECF104F" w:rsidR="7A955311" w:rsidRPr="00543F21" w:rsidRDefault="7A955311" w:rsidP="00854676">
      <w:pPr>
        <w:pStyle w:val="ListParagraph"/>
        <w:numPr>
          <w:ilvl w:val="0"/>
          <w:numId w:val="52"/>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9" w:name="_Toc60039823"/>
      <w:bookmarkStart w:id="50" w:name="_Toc72383868"/>
      <w:r w:rsidRPr="00543F21">
        <w:rPr>
          <w:rStyle w:val="Heading2Char"/>
          <w:rFonts w:eastAsia="Times New Roman" w:cs="Times New Roman"/>
          <w:b/>
        </w:rPr>
        <w:t>Vakcīnas efektivitāte</w:t>
      </w:r>
      <w:bookmarkEnd w:id="49"/>
      <w:bookmarkEnd w:id="50"/>
    </w:p>
    <w:p w14:paraId="1ED92ABD" w14:textId="2678535B" w:rsidR="7A955311" w:rsidRPr="002E39AB" w:rsidRDefault="3D30039F" w:rsidP="38806A6D">
      <w:pPr>
        <w:pStyle w:val="ListParagraph"/>
        <w:numPr>
          <w:ilvl w:val="0"/>
          <w:numId w:val="1"/>
        </w:numPr>
        <w:jc w:val="both"/>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70C0"/>
          <w:lang w:val="lv-LV"/>
        </w:rPr>
        <w:t>Vakcīnām, kuras jālieto divu devu shēmas veidā</w:t>
      </w:r>
      <w:r w:rsidR="09E84EA6" w:rsidRPr="38806A6D">
        <w:rPr>
          <w:rFonts w:ascii="Times New Roman" w:eastAsia="Times New Roman" w:hAnsi="Times New Roman" w:cs="Times New Roman"/>
          <w:color w:val="0070C0"/>
          <w:lang w:val="lv-LV"/>
        </w:rPr>
        <w:t xml:space="preserve"> (t.i., Comirnaty, Covid-19 vaccine Moderna, Vaxzevria)</w:t>
      </w:r>
      <w:r w:rsidRPr="38806A6D">
        <w:rPr>
          <w:rFonts w:ascii="Times New Roman" w:eastAsia="Times New Roman" w:hAnsi="Times New Roman" w:cs="Times New Roman"/>
          <w:color w:val="0070C0"/>
          <w:lang w:val="lv-LV"/>
        </w:rPr>
        <w:t xml:space="preserve">, </w:t>
      </w:r>
      <w:r w:rsidRPr="38806A6D">
        <w:rPr>
          <w:rFonts w:ascii="Times New Roman" w:eastAsia="Times New Roman" w:hAnsi="Times New Roman" w:cs="Times New Roman"/>
          <w:color w:val="auto"/>
          <w:lang w:val="lv-LV"/>
        </w:rPr>
        <w:t>ir nepieciešamas d</w:t>
      </w:r>
      <w:r w:rsidR="7A955311" w:rsidRPr="38806A6D">
        <w:rPr>
          <w:rFonts w:ascii="Times New Roman" w:eastAsia="Times New Roman" w:hAnsi="Times New Roman" w:cs="Times New Roman"/>
          <w:color w:val="auto"/>
          <w:lang w:val="lv-LV"/>
        </w:rPr>
        <w:t>ivas se</w:t>
      </w:r>
      <w:r w:rsidR="3B55BF81" w:rsidRPr="38806A6D">
        <w:rPr>
          <w:rFonts w:ascii="Times New Roman" w:eastAsia="Times New Roman" w:hAnsi="Times New Roman" w:cs="Times New Roman"/>
          <w:color w:val="auto"/>
          <w:lang w:val="lv-LV"/>
        </w:rPr>
        <w:t xml:space="preserve">cīgas </w:t>
      </w:r>
      <w:r w:rsidR="7A955311" w:rsidRPr="38806A6D">
        <w:rPr>
          <w:rFonts w:ascii="Times New Roman" w:eastAsia="Times New Roman" w:hAnsi="Times New Roman" w:cs="Times New Roman"/>
          <w:color w:val="auto"/>
          <w:lang w:val="lv-LV"/>
        </w:rPr>
        <w:t xml:space="preserve">devas, lai sasniegtu augstu </w:t>
      </w:r>
      <w:r w:rsidR="62750895" w:rsidRPr="38806A6D">
        <w:rPr>
          <w:rFonts w:ascii="Times New Roman" w:eastAsia="Times New Roman" w:hAnsi="Times New Roman" w:cs="Times New Roman"/>
          <w:color w:val="auto"/>
          <w:lang w:val="lv-LV"/>
        </w:rPr>
        <w:t xml:space="preserve">un ilgnoturīgu vakcīnas </w:t>
      </w:r>
      <w:r w:rsidR="7A955311" w:rsidRPr="38806A6D">
        <w:rPr>
          <w:rFonts w:ascii="Times New Roman" w:eastAsia="Times New Roman" w:hAnsi="Times New Roman" w:cs="Times New Roman"/>
          <w:color w:val="auto"/>
          <w:lang w:val="lv-LV"/>
        </w:rPr>
        <w:t>efektivitāti</w:t>
      </w:r>
      <w:r w:rsidR="1C1DF163" w:rsidRPr="38806A6D">
        <w:rPr>
          <w:rFonts w:ascii="Times New Roman" w:eastAsia="Times New Roman" w:hAnsi="Times New Roman" w:cs="Times New Roman"/>
          <w:color w:val="auto"/>
          <w:lang w:val="lv-LV"/>
        </w:rPr>
        <w:t xml:space="preserve"> un radīto aizsardzību pret Covid-19</w:t>
      </w:r>
      <w:r w:rsidR="001150C7" w:rsidRPr="38806A6D">
        <w:rPr>
          <w:rFonts w:ascii="Times New Roman" w:eastAsia="Times New Roman" w:hAnsi="Times New Roman" w:cs="Times New Roman"/>
          <w:color w:val="auto"/>
          <w:lang w:val="lv-LV"/>
        </w:rPr>
        <w:t>.</w:t>
      </w:r>
      <w:r w:rsidR="22E90C9C" w:rsidRPr="38806A6D">
        <w:rPr>
          <w:rFonts w:ascii="Times New Roman" w:eastAsia="Times New Roman" w:hAnsi="Times New Roman" w:cs="Times New Roman"/>
          <w:color w:val="auto"/>
          <w:lang w:val="lv-LV"/>
        </w:rPr>
        <w:t xml:space="preserve"> </w:t>
      </w:r>
      <w:r w:rsidR="7A955311" w:rsidRPr="38806A6D">
        <w:rPr>
          <w:rFonts w:ascii="Times New Roman" w:eastAsia="Times New Roman" w:hAnsi="Times New Roman" w:cs="Times New Roman"/>
          <w:color w:val="auto"/>
          <w:lang w:val="lv-LV"/>
        </w:rPr>
        <w:t>Pacient</w:t>
      </w:r>
      <w:r w:rsidR="229EDB23" w:rsidRPr="38806A6D">
        <w:rPr>
          <w:rFonts w:ascii="Times New Roman" w:eastAsia="Times New Roman" w:hAnsi="Times New Roman" w:cs="Times New Roman"/>
          <w:color w:val="auto"/>
          <w:lang w:val="lv-LV"/>
        </w:rPr>
        <w:t>i</w:t>
      </w:r>
      <w:r w:rsidR="7A955311" w:rsidRPr="38806A6D">
        <w:rPr>
          <w:rFonts w:ascii="Times New Roman" w:eastAsia="Times New Roman" w:hAnsi="Times New Roman" w:cs="Times New Roman"/>
          <w:color w:val="auto"/>
          <w:lang w:val="lv-LV"/>
        </w:rPr>
        <w:t xml:space="preserve"> būtu jāinformē par 2 devu kursa nozīmīgumu aizsardzības veidošanā</w:t>
      </w:r>
      <w:r w:rsidR="001150C7" w:rsidRPr="38806A6D">
        <w:rPr>
          <w:rFonts w:ascii="Times New Roman" w:eastAsia="Times New Roman" w:hAnsi="Times New Roman" w:cs="Times New Roman"/>
          <w:color w:val="auto"/>
          <w:lang w:val="lv-LV"/>
        </w:rPr>
        <w:t>.</w:t>
      </w:r>
      <w:r w:rsidR="28D47D75" w:rsidRPr="38806A6D">
        <w:rPr>
          <w:rFonts w:ascii="Times New Roman" w:eastAsia="Times New Roman" w:hAnsi="Times New Roman" w:cs="Times New Roman"/>
          <w:color w:val="auto"/>
          <w:lang w:val="lv-LV"/>
        </w:rPr>
        <w:t xml:space="preserve"> </w:t>
      </w:r>
      <w:r w:rsidR="121E61BD" w:rsidRPr="38806A6D">
        <w:rPr>
          <w:rFonts w:ascii="Times New Roman" w:eastAsia="Times New Roman" w:hAnsi="Times New Roman" w:cs="Times New Roman"/>
          <w:color w:val="0070C0"/>
          <w:lang w:val="lv-LV"/>
        </w:rPr>
        <w:t xml:space="preserve">Lietojot </w:t>
      </w:r>
      <w:r w:rsidR="28D47D75" w:rsidRPr="38806A6D">
        <w:rPr>
          <w:rFonts w:ascii="Times New Roman" w:eastAsia="Times New Roman" w:hAnsi="Times New Roman" w:cs="Times New Roman"/>
          <w:color w:val="0070C0"/>
          <w:lang w:val="lv-LV"/>
        </w:rPr>
        <w:t>Covid-19 vaccine Janssen</w:t>
      </w:r>
      <w:r w:rsidR="0E105C7A" w:rsidRPr="38806A6D">
        <w:rPr>
          <w:rFonts w:ascii="Times New Roman" w:eastAsia="Times New Roman" w:hAnsi="Times New Roman" w:cs="Times New Roman"/>
          <w:color w:val="0070C0"/>
          <w:lang w:val="lv-LV"/>
        </w:rPr>
        <w:t>,</w:t>
      </w:r>
      <w:r w:rsidR="28D47D75" w:rsidRPr="38806A6D">
        <w:rPr>
          <w:rFonts w:ascii="Times New Roman" w:eastAsia="Times New Roman" w:hAnsi="Times New Roman" w:cs="Times New Roman"/>
          <w:color w:val="0070C0"/>
          <w:lang w:val="lv-LV"/>
        </w:rPr>
        <w:t xml:space="preserve"> vakcinācijas kursa pabeigšanai ievadāma tikai viena deva</w:t>
      </w:r>
      <w:r w:rsidR="28D47D75" w:rsidRPr="38806A6D">
        <w:rPr>
          <w:rFonts w:ascii="Times New Roman" w:eastAsia="Times New Roman" w:hAnsi="Times New Roman" w:cs="Times New Roman"/>
          <w:color w:val="auto"/>
          <w:lang w:val="lv-LV"/>
        </w:rPr>
        <w:t>.</w:t>
      </w:r>
    </w:p>
    <w:p w14:paraId="52C7D4B0" w14:textId="004C2AE0" w:rsidR="7A955311" w:rsidRPr="002E39AB" w:rsidRDefault="7A955311" w:rsidP="38806A6D">
      <w:pPr>
        <w:pStyle w:val="ListParagraph"/>
        <w:numPr>
          <w:ilvl w:val="0"/>
          <w:numId w:val="1"/>
        </w:numPr>
        <w:jc w:val="both"/>
        <w:rPr>
          <w:rFonts w:asciiTheme="minorHAnsi" w:eastAsiaTheme="minorEastAsia" w:hAnsiTheme="minorHAnsi" w:cstheme="minorBidi"/>
          <w:color w:val="2E74B5" w:themeColor="accent1" w:themeShade="BF"/>
          <w:lang w:val="lv-LV"/>
        </w:rPr>
      </w:pPr>
      <w:r w:rsidRPr="38806A6D">
        <w:rPr>
          <w:rFonts w:ascii="Times New Roman" w:eastAsia="Times New Roman" w:hAnsi="Times New Roman" w:cs="Times New Roman"/>
          <w:color w:val="auto"/>
          <w:lang w:val="lv-LV"/>
        </w:rPr>
        <w:t>Vakcīnu aizsardzība nav tūlītēja; vakcinācija sastāv no 2 devām</w:t>
      </w:r>
      <w:r w:rsidR="19480E79" w:rsidRPr="38806A6D">
        <w:rPr>
          <w:rFonts w:ascii="Times New Roman" w:eastAsia="Times New Roman" w:hAnsi="Times New Roman" w:cs="Times New Roman"/>
          <w:color w:val="auto"/>
          <w:lang w:val="lv-LV"/>
        </w:rPr>
        <w:t>,</w:t>
      </w:r>
      <w:r w:rsidRPr="38806A6D">
        <w:rPr>
          <w:rFonts w:ascii="Times New Roman" w:eastAsia="Times New Roman" w:hAnsi="Times New Roman" w:cs="Times New Roman"/>
          <w:color w:val="auto"/>
          <w:lang w:val="lv-LV"/>
        </w:rPr>
        <w:t xml:space="preserve"> un </w:t>
      </w:r>
      <w:r w:rsidR="4EA3797F" w:rsidRPr="38806A6D">
        <w:rPr>
          <w:rFonts w:ascii="Times New Roman" w:eastAsia="Times New Roman" w:hAnsi="Times New Roman" w:cs="Times New Roman"/>
          <w:color w:val="2E74B5" w:themeColor="accent1" w:themeShade="BF"/>
          <w:lang w:val="lv-LV"/>
        </w:rPr>
        <w:t xml:space="preserve">mRNS vakcīnām </w:t>
      </w:r>
      <w:r w:rsidRPr="38806A6D">
        <w:rPr>
          <w:rFonts w:ascii="Times New Roman" w:eastAsia="Times New Roman" w:hAnsi="Times New Roman" w:cs="Times New Roman"/>
          <w:color w:val="2E74B5" w:themeColor="accent1" w:themeShade="BF"/>
          <w:lang w:val="lv-LV"/>
        </w:rPr>
        <w:t xml:space="preserve">pilna aizsardzība </w:t>
      </w:r>
      <w:r w:rsidR="001150C7" w:rsidRPr="38806A6D">
        <w:rPr>
          <w:rFonts w:ascii="Times New Roman" w:eastAsia="Times New Roman" w:hAnsi="Times New Roman" w:cs="Times New Roman"/>
          <w:color w:val="2E74B5" w:themeColor="accent1" w:themeShade="BF"/>
          <w:lang w:val="lv-LV"/>
        </w:rPr>
        <w:t xml:space="preserve">tiek </w:t>
      </w:r>
      <w:r w:rsidRPr="38806A6D">
        <w:rPr>
          <w:rFonts w:ascii="Times New Roman" w:eastAsia="Times New Roman" w:hAnsi="Times New Roman" w:cs="Times New Roman"/>
          <w:color w:val="2E74B5" w:themeColor="accent1" w:themeShade="BF"/>
          <w:lang w:val="lv-LV"/>
        </w:rPr>
        <w:t>sasniegta 1-2 nedēļas pēc 2.</w:t>
      </w:r>
      <w:r w:rsidR="001150C7" w:rsidRPr="38806A6D">
        <w:rPr>
          <w:rFonts w:ascii="Times New Roman" w:eastAsia="Times New Roman" w:hAnsi="Times New Roman" w:cs="Times New Roman"/>
          <w:color w:val="2E74B5" w:themeColor="accent1" w:themeShade="BF"/>
          <w:lang w:val="lv-LV"/>
        </w:rPr>
        <w:t> </w:t>
      </w:r>
      <w:r w:rsidRPr="38806A6D">
        <w:rPr>
          <w:rFonts w:ascii="Times New Roman" w:eastAsia="Times New Roman" w:hAnsi="Times New Roman" w:cs="Times New Roman"/>
          <w:color w:val="2E74B5" w:themeColor="accent1" w:themeShade="BF"/>
          <w:lang w:val="lv-LV"/>
        </w:rPr>
        <w:t>devas</w:t>
      </w:r>
      <w:r w:rsidR="52DAC12A" w:rsidRPr="38806A6D">
        <w:rPr>
          <w:rFonts w:ascii="Times New Roman" w:eastAsia="Times New Roman" w:hAnsi="Times New Roman" w:cs="Times New Roman"/>
          <w:color w:val="2E74B5" w:themeColor="accent1" w:themeShade="BF"/>
          <w:lang w:val="lv-LV"/>
        </w:rPr>
        <w:t xml:space="preserve">, savukārt Vaxzevria (Astra Zeneca) vakcīnai </w:t>
      </w:r>
      <w:r w:rsidR="0BB7CB59" w:rsidRPr="38806A6D">
        <w:rPr>
          <w:rFonts w:ascii="Times New Roman" w:eastAsia="Times New Roman" w:hAnsi="Times New Roman" w:cs="Times New Roman"/>
          <w:color w:val="2E74B5" w:themeColor="accent1" w:themeShade="BF"/>
          <w:lang w:val="lv-LV"/>
        </w:rPr>
        <w:t xml:space="preserve">zināma </w:t>
      </w:r>
      <w:r w:rsidR="48A07E75" w:rsidRPr="38806A6D">
        <w:rPr>
          <w:rFonts w:ascii="Times New Roman" w:eastAsia="Times New Roman" w:hAnsi="Times New Roman" w:cs="Times New Roman"/>
          <w:color w:val="2E74B5" w:themeColor="accent1" w:themeShade="BF"/>
          <w:lang w:val="lv-LV"/>
        </w:rPr>
        <w:t xml:space="preserve">aizsargājošā iedarbība ir vērojama laikā no </w:t>
      </w:r>
      <w:r w:rsidR="52DAC12A" w:rsidRPr="38806A6D">
        <w:rPr>
          <w:rFonts w:ascii="Times New Roman" w:eastAsia="Times New Roman" w:hAnsi="Times New Roman" w:cs="Times New Roman"/>
          <w:color w:val="2E74B5" w:themeColor="accent1" w:themeShade="BF"/>
          <w:lang w:val="lv-LV"/>
        </w:rPr>
        <w:t>22</w:t>
      </w:r>
      <w:r w:rsidR="07820215" w:rsidRPr="38806A6D">
        <w:rPr>
          <w:rFonts w:ascii="Times New Roman" w:eastAsia="Times New Roman" w:hAnsi="Times New Roman" w:cs="Times New Roman"/>
          <w:color w:val="2E74B5" w:themeColor="accent1" w:themeShade="BF"/>
          <w:lang w:val="lv-LV"/>
        </w:rPr>
        <w:t xml:space="preserve"> </w:t>
      </w:r>
      <w:r w:rsidR="7A8DA056" w:rsidRPr="38806A6D">
        <w:rPr>
          <w:rFonts w:ascii="Times New Roman" w:eastAsia="Times New Roman" w:hAnsi="Times New Roman" w:cs="Times New Roman"/>
          <w:color w:val="2E74B5" w:themeColor="accent1" w:themeShade="BF"/>
          <w:lang w:val="lv-LV"/>
        </w:rPr>
        <w:t xml:space="preserve">līdz 90 dienām </w:t>
      </w:r>
      <w:r w:rsidR="52DAC12A" w:rsidRPr="38806A6D">
        <w:rPr>
          <w:rFonts w:ascii="Times New Roman" w:eastAsia="Times New Roman" w:hAnsi="Times New Roman" w:cs="Times New Roman"/>
          <w:color w:val="2E74B5" w:themeColor="accent1" w:themeShade="BF"/>
          <w:lang w:val="lv-LV"/>
        </w:rPr>
        <w:t>pēc pirmās devas saņemšanas</w:t>
      </w:r>
      <w:r w:rsidR="6FD0EF6B" w:rsidRPr="38806A6D">
        <w:rPr>
          <w:rFonts w:ascii="Times New Roman" w:eastAsia="Times New Roman" w:hAnsi="Times New Roman" w:cs="Times New Roman"/>
          <w:color w:val="2E74B5" w:themeColor="accent1" w:themeShade="BF"/>
          <w:lang w:val="lv-LV"/>
        </w:rPr>
        <w:t>, savukārt maksimāla efektivitāte tiek panākta 15 dienas pēc 2. devas ievadīšanas.</w:t>
      </w:r>
    </w:p>
    <w:p w14:paraId="60307EE2" w14:textId="37F4FB71" w:rsidR="7A955311" w:rsidRPr="002E39AB" w:rsidRDefault="7A955311" w:rsidP="1F075C00">
      <w:pPr>
        <w:pStyle w:val="ListParagraph"/>
        <w:numPr>
          <w:ilvl w:val="0"/>
          <w:numId w:val="1"/>
        </w:numPr>
        <w:jc w:val="both"/>
        <w:rPr>
          <w:rFonts w:asciiTheme="minorHAnsi" w:eastAsiaTheme="minorEastAsia" w:hAnsiTheme="minorHAnsi" w:cstheme="minorBidi"/>
          <w:color w:val="000000" w:themeColor="text1"/>
          <w:lang w:val="lv-LV"/>
        </w:rPr>
      </w:pPr>
      <w:r w:rsidRPr="1F075C00">
        <w:rPr>
          <w:rFonts w:ascii="Times New Roman" w:eastAsia="Times New Roman" w:hAnsi="Times New Roman" w:cs="Times New Roman"/>
          <w:color w:val="auto"/>
          <w:lang w:val="lv-LV"/>
        </w:rPr>
        <w:t>Neviena vakcīna nesniedz 100</w:t>
      </w:r>
      <w:r w:rsidR="001150C7" w:rsidRPr="1F075C00">
        <w:rPr>
          <w:rFonts w:ascii="Times New Roman" w:eastAsia="Times New Roman" w:hAnsi="Times New Roman" w:cs="Times New Roman"/>
          <w:color w:val="auto"/>
          <w:lang w:val="lv-LV"/>
        </w:rPr>
        <w:t> </w:t>
      </w:r>
      <w:r w:rsidRPr="1F075C00">
        <w:rPr>
          <w:rFonts w:ascii="Times New Roman" w:eastAsia="Times New Roman" w:hAnsi="Times New Roman" w:cs="Times New Roman"/>
          <w:color w:val="auto"/>
          <w:lang w:val="lv-LV"/>
        </w:rPr>
        <w:t xml:space="preserve">% </w:t>
      </w:r>
      <w:r w:rsidR="00804862" w:rsidRPr="1F075C00">
        <w:rPr>
          <w:rFonts w:ascii="Times New Roman" w:eastAsia="Times New Roman" w:hAnsi="Times New Roman" w:cs="Times New Roman"/>
          <w:color w:val="auto"/>
          <w:lang w:val="lv-LV"/>
        </w:rPr>
        <w:t>efektivitāti</w:t>
      </w:r>
      <w:r w:rsidR="001150C7" w:rsidRPr="1F075C00">
        <w:rPr>
          <w:rFonts w:ascii="Times New Roman" w:eastAsia="Times New Roman" w:hAnsi="Times New Roman" w:cs="Times New Roman"/>
          <w:color w:val="auto"/>
          <w:lang w:val="lv-LV"/>
        </w:rPr>
        <w:t>.</w:t>
      </w:r>
    </w:p>
    <w:p w14:paraId="38122DB0" w14:textId="5C9F4B17" w:rsidR="7A955311" w:rsidRPr="0039298B" w:rsidRDefault="7A955311" w:rsidP="1F075C00">
      <w:pPr>
        <w:pStyle w:val="ListParagraph"/>
        <w:numPr>
          <w:ilvl w:val="1"/>
          <w:numId w:val="1"/>
        </w:numPr>
        <w:spacing w:line="240" w:lineRule="auto"/>
        <w:jc w:val="both"/>
        <w:rPr>
          <w:rFonts w:asciiTheme="minorHAnsi" w:eastAsiaTheme="minorEastAsia" w:hAnsiTheme="minorHAnsi" w:cstheme="minorBidi"/>
          <w:color w:val="2E74B5" w:themeColor="accent1" w:themeShade="BF"/>
          <w:lang w:val="lv-LV"/>
        </w:rPr>
      </w:pPr>
      <w:r w:rsidRPr="38806A6D">
        <w:rPr>
          <w:rFonts w:ascii="Times New Roman" w:eastAsia="Times New Roman" w:hAnsi="Times New Roman" w:cs="Times New Roman"/>
          <w:color w:val="auto"/>
          <w:lang w:val="lv-LV"/>
        </w:rPr>
        <w:t>Ņemot vērā pa</w:t>
      </w:r>
      <w:r w:rsidR="08593A89" w:rsidRPr="38806A6D">
        <w:rPr>
          <w:rFonts w:ascii="Times New Roman" w:eastAsia="Times New Roman" w:hAnsi="Times New Roman" w:cs="Times New Roman"/>
          <w:color w:val="auto"/>
          <w:lang w:val="lv-LV"/>
        </w:rPr>
        <w:t>šlaik</w:t>
      </w:r>
      <w:r w:rsidRPr="38806A6D">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w:t>
      </w:r>
      <w:r w:rsidRPr="38806A6D">
        <w:rPr>
          <w:rFonts w:ascii="Times New Roman" w:eastAsia="Times New Roman" w:hAnsi="Times New Roman" w:cs="Times New Roman"/>
          <w:color w:val="2E74B5" w:themeColor="accent1" w:themeShade="BF"/>
          <w:lang w:val="lv-LV"/>
        </w:rPr>
        <w:t xml:space="preserve"> sekot </w:t>
      </w:r>
      <w:r w:rsidR="4167840D" w:rsidRPr="38806A6D">
        <w:rPr>
          <w:rFonts w:ascii="Times New Roman" w:eastAsia="Times New Roman" w:hAnsi="Times New Roman" w:cs="Times New Roman"/>
          <w:color w:val="2E74B5" w:themeColor="accent1" w:themeShade="BF"/>
          <w:lang w:val="lv-LV"/>
        </w:rPr>
        <w:t xml:space="preserve">valstī noteiktajām </w:t>
      </w:r>
      <w:hyperlink r:id="rId41">
        <w:r w:rsidR="4167840D" w:rsidRPr="38806A6D">
          <w:rPr>
            <w:rStyle w:val="Hyperlink"/>
            <w:rFonts w:ascii="Times New Roman" w:eastAsia="Times New Roman" w:hAnsi="Times New Roman" w:cs="Times New Roman"/>
            <w:lang w:val="lv-LV"/>
          </w:rPr>
          <w:t>rekomendācijām</w:t>
        </w:r>
      </w:hyperlink>
      <w:r w:rsidR="4167840D" w:rsidRPr="38806A6D">
        <w:rPr>
          <w:rFonts w:ascii="Times New Roman" w:eastAsia="Times New Roman" w:hAnsi="Times New Roman" w:cs="Times New Roman"/>
          <w:color w:val="2E74B5" w:themeColor="accent1" w:themeShade="BF"/>
          <w:lang w:val="lv-LV"/>
        </w:rPr>
        <w:t>.</w:t>
      </w:r>
      <w:commentRangeStart w:id="51"/>
      <w:commentRangeEnd w:id="51"/>
      <w:r>
        <w:rPr>
          <w:rStyle w:val="CommentReference"/>
        </w:rPr>
        <w:commentReference w:id="51"/>
      </w:r>
    </w:p>
    <w:p w14:paraId="75214DE6" w14:textId="19C7ECB4" w:rsidR="7A955311" w:rsidRPr="0039298B" w:rsidRDefault="7A955311" w:rsidP="00D26669">
      <w:pPr>
        <w:pStyle w:val="Heading2"/>
        <w:rPr>
          <w:rFonts w:eastAsia="Times New Roman" w:cs="Times New Roman"/>
        </w:rPr>
      </w:pPr>
      <w:bookmarkStart w:id="52" w:name="_Toc60039824"/>
      <w:bookmarkStart w:id="53" w:name="_Toc72383869"/>
      <w:r w:rsidRPr="0039298B">
        <w:rPr>
          <w:rFonts w:eastAsia="Times New Roman" w:cs="Times New Roman"/>
        </w:rPr>
        <w:t>SARS-CoV-2 testa rezultātu interpretācija vakcinētām personām</w:t>
      </w:r>
      <w:bookmarkEnd w:id="52"/>
      <w:bookmarkEnd w:id="53"/>
      <w:r w:rsidRPr="0039298B">
        <w:br/>
      </w:r>
    </w:p>
    <w:p w14:paraId="21E4417A" w14:textId="25A70CED"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1F075C00">
        <w:rPr>
          <w:rFonts w:ascii="Times New Roman" w:eastAsia="Times New Roman" w:hAnsi="Times New Roman" w:cs="Times New Roman"/>
          <w:color w:val="auto"/>
          <w:lang w:val="lv-LV"/>
        </w:rPr>
        <w:t xml:space="preserve">Vīrusa identifikācijas testi: </w:t>
      </w:r>
      <w:r w:rsidR="362E6357" w:rsidRPr="1F075C00">
        <w:rPr>
          <w:rFonts w:ascii="Times New Roman" w:eastAsia="Times New Roman" w:hAnsi="Times New Roman" w:cs="Times New Roman"/>
          <w:color w:val="auto"/>
          <w:lang w:val="lv-LV"/>
        </w:rPr>
        <w:t>i</w:t>
      </w:r>
      <w:r w:rsidRPr="1F075C00">
        <w:rPr>
          <w:rFonts w:ascii="Times New Roman" w:eastAsia="Times New Roman" w:hAnsi="Times New Roman" w:cs="Times New Roman"/>
          <w:color w:val="auto"/>
          <w:lang w:val="lv-LV"/>
        </w:rPr>
        <w:t xml:space="preserve">epriekš saņemta vakcīna </w:t>
      </w:r>
      <w:r w:rsidR="42937AE0" w:rsidRPr="1F075C00">
        <w:rPr>
          <w:rFonts w:ascii="Times New Roman" w:eastAsia="Times New Roman" w:hAnsi="Times New Roman" w:cs="Times New Roman"/>
          <w:color w:val="auto"/>
          <w:lang w:val="lv-LV"/>
        </w:rPr>
        <w:t>pret Covid-19</w:t>
      </w:r>
      <w:r w:rsidRPr="1F075C00">
        <w:rPr>
          <w:rFonts w:ascii="Times New Roman" w:eastAsia="Times New Roman" w:hAnsi="Times New Roman" w:cs="Times New Roman"/>
          <w:color w:val="auto"/>
          <w:lang w:val="lv-LV"/>
        </w:rPr>
        <w:t xml:space="preserve"> </w:t>
      </w:r>
      <w:r w:rsidRPr="1F075C00">
        <w:rPr>
          <w:rFonts w:ascii="Times New Roman" w:eastAsia="Times New Roman" w:hAnsi="Times New Roman" w:cs="Times New Roman"/>
          <w:b/>
          <w:bCs/>
          <w:color w:val="auto"/>
          <w:lang w:val="lv-LV"/>
        </w:rPr>
        <w:t>neietekmēs</w:t>
      </w:r>
      <w:r w:rsidRPr="1F075C00">
        <w:rPr>
          <w:rFonts w:ascii="Times New Roman" w:eastAsia="Times New Roman" w:hAnsi="Times New Roman" w:cs="Times New Roman"/>
          <w:color w:val="auto"/>
          <w:lang w:val="lv-LV"/>
        </w:rPr>
        <w:t xml:space="preserve"> SARS-CoV-2 nukleīnskābes amplifikācijas vai antigēna noteikšanas testa rezultātus, interpretāciju.</w:t>
      </w:r>
    </w:p>
    <w:p w14:paraId="5786CE4E" w14:textId="7155A989"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0E5BBD58"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5B535E">
        <w:rPr>
          <w:rFonts w:ascii="Times New Roman" w:eastAsia="Times New Roman" w:hAnsi="Times New Roman" w:cs="Times New Roman"/>
          <w:i/>
          <w:iCs/>
          <w:color w:val="auto"/>
          <w:lang w:val="lv-LV"/>
        </w:rPr>
        <w:t>spike</w:t>
      </w:r>
      <w:r w:rsidR="0059430A">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vai nukleokapsīda proteīniem</w:t>
      </w:r>
      <w:r w:rsidR="787C78F1" w:rsidRPr="002E39AB">
        <w:rPr>
          <w:rFonts w:ascii="Times New Roman" w:eastAsia="Times New Roman" w:hAnsi="Times New Roman" w:cs="Times New Roman"/>
          <w:color w:val="auto"/>
          <w:lang w:val="lv-LV"/>
        </w:rPr>
        <w:t>.</w:t>
      </w:r>
    </w:p>
    <w:p w14:paraId="18729600" w14:textId="5D236BA5"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583BAD90"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vakcīnu, nepieciešams noteikt antivielas pret vīrusa nukleokapsīda proteīnu.</w:t>
      </w:r>
    </w:p>
    <w:p w14:paraId="74DB58D4" w14:textId="636942FC" w:rsidR="00B417B8" w:rsidRPr="0039298B" w:rsidRDefault="00B417B8" w:rsidP="000045D7">
      <w:pPr>
        <w:jc w:val="both"/>
        <w:rPr>
          <w:rFonts w:eastAsia="Times New Roman" w:cs="Times New Roman"/>
          <w:sz w:val="24"/>
          <w:szCs w:val="24"/>
          <w:lang w:val="lv-LV"/>
        </w:rPr>
      </w:pPr>
    </w:p>
    <w:p w14:paraId="2AB22776" w14:textId="5C55019D" w:rsidR="00B417B8" w:rsidRPr="00E37BD4" w:rsidRDefault="00CC1D64" w:rsidP="00CC1D64">
      <w:pPr>
        <w:pStyle w:val="Heading1"/>
        <w:rPr>
          <w:rFonts w:eastAsia="Times New Roman" w:cs="Times New Roman"/>
          <w:lang w:val="lv-LV"/>
        </w:rPr>
      </w:pPr>
      <w:bookmarkStart w:id="54" w:name="_Toc60039825"/>
      <w:bookmarkStart w:id="55" w:name="_Toc72383870"/>
      <w:r w:rsidRPr="4DD0A3DC">
        <w:rPr>
          <w:rFonts w:eastAsia="Times New Roman" w:cs="Times New Roman"/>
          <w:lang w:val="lv-LV"/>
        </w:rPr>
        <w:t xml:space="preserve">V </w:t>
      </w:r>
      <w:r w:rsidR="00B417B8" w:rsidRPr="4DD0A3DC">
        <w:rPr>
          <w:rFonts w:eastAsia="Times New Roman" w:cs="Times New Roman"/>
          <w:lang w:val="lv-LV"/>
        </w:rPr>
        <w:t>Ziņošana par vakcīnas izraisītām blakusparādībām</w:t>
      </w:r>
      <w:bookmarkEnd w:id="54"/>
      <w:bookmarkEnd w:id="55"/>
    </w:p>
    <w:p w14:paraId="0FA0966A" w14:textId="77777777" w:rsidR="00B417B8" w:rsidRPr="0039298B" w:rsidRDefault="00B417B8" w:rsidP="00B417B8">
      <w:pPr>
        <w:spacing w:line="257" w:lineRule="auto"/>
        <w:jc w:val="both"/>
        <w:rPr>
          <w:rFonts w:eastAsia="Times New Roman" w:cs="Times New Roman"/>
          <w:lang w:val="lv-LV"/>
        </w:rPr>
      </w:pPr>
    </w:p>
    <w:p w14:paraId="2EA06207" w14:textId="6C8DB413" w:rsidR="00F63179" w:rsidRPr="002E39AB" w:rsidRDefault="00563E8F" w:rsidP="0056013B">
      <w:pPr>
        <w:pStyle w:val="ListParagraph"/>
        <w:numPr>
          <w:ilvl w:val="0"/>
          <w:numId w:val="16"/>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14:paraId="0E9A0BE8" w14:textId="7B56442E"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p>
    <w:p w14:paraId="2054BFAE" w14:textId="7C742A69"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w:t>
      </w:r>
      <w:r w:rsidR="000507BC">
        <w:rPr>
          <w:rFonts w:ascii="Times New Roman" w:eastAsia="Times New Roman" w:hAnsi="Times New Roman" w:cs="Times New Roman"/>
          <w:color w:val="auto"/>
          <w:lang w:val="lv-LV"/>
        </w:rPr>
        <w:t>ovid</w:t>
      </w:r>
      <w:r w:rsidRPr="3DAE58B1">
        <w:rPr>
          <w:rFonts w:ascii="Times New Roman" w:eastAsia="Times New Roman" w:hAnsi="Times New Roman" w:cs="Times New Roman"/>
          <w:color w:val="auto"/>
          <w:lang w:val="lv-LV"/>
        </w:rPr>
        <w:t xml:space="preserve">-19 vakcināciju, ārstam jānoorganizē mirušā cilvēka ķermeņa autopsija (likuma </w:t>
      </w:r>
      <w:r w:rsidR="00892AFF">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Par miruša cilvēka ķermeņa aizsardzību un cilvēka audu un orgānu izmantošanu medicīnā” 6.</w:t>
      </w:r>
      <w:r w:rsidR="005E7B0A">
        <w:rPr>
          <w:rFonts w:ascii="Times New Roman" w:eastAsia="Times New Roman" w:hAnsi="Times New Roman" w:cs="Times New Roman"/>
          <w:color w:val="auto"/>
          <w:lang w:val="lv-LV"/>
        </w:rPr>
        <w:t> </w:t>
      </w:r>
      <w:r w:rsidRPr="3DAE58B1">
        <w:rPr>
          <w:rFonts w:ascii="Times New Roman" w:eastAsia="Times New Roman" w:hAnsi="Times New Roman" w:cs="Times New Roman"/>
          <w:color w:val="auto"/>
          <w:lang w:val="lv-LV"/>
        </w:rPr>
        <w:t>pants nosaka, ka</w:t>
      </w:r>
      <w:r w:rsidR="00BE0442">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14:paraId="6F2D8BBC" w14:textId="2BABE679" w:rsidR="00B417B8" w:rsidRPr="002E39AB" w:rsidRDefault="00B417B8" w:rsidP="0056013B">
      <w:pPr>
        <w:pStyle w:val="ListParagraph"/>
        <w:numPr>
          <w:ilvl w:val="0"/>
          <w:numId w:val="1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ārstiem jāziņo ZVA </w:t>
      </w:r>
      <w:hyperlink r:id="rId46">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14:paraId="0C4551A1" w14:textId="09DDF1D9" w:rsidR="25766F97" w:rsidRDefault="25766F97" w:rsidP="0056013B">
      <w:pPr>
        <w:pStyle w:val="ListParagraph"/>
        <w:numPr>
          <w:ilvl w:val="0"/>
          <w:numId w:val="16"/>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w:t>
      </w:r>
      <w:r w:rsidR="0081396C">
        <w:rPr>
          <w:rFonts w:ascii="Times New Roman" w:eastAsia="Times New Roman" w:hAnsi="Times New Roman" w:cs="Times New Roman"/>
          <w:lang w:val="lv-LV"/>
        </w:rPr>
        <w:t>ovid</w:t>
      </w:r>
      <w:r w:rsidRPr="3DAE58B1">
        <w:rPr>
          <w:rFonts w:ascii="Times New Roman" w:eastAsia="Times New Roman" w:hAnsi="Times New Roman" w:cs="Times New Roman"/>
          <w:lang w:val="lv-LV"/>
        </w:rPr>
        <w:t>-19 vakcīnas blakusparādībām ZVA tīmekļvietnē, Jūsu ziņojumu saņems arī SPKC.</w:t>
      </w:r>
    </w:p>
    <w:p w14:paraId="4156A6DB" w14:textId="7CF04121"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11F96BB8"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c. dati atbilstoši blakusparādību ziņojuma veidlapā norādītām prasībām.</w:t>
      </w:r>
    </w:p>
    <w:p w14:paraId="26459189" w14:textId="6FC1F79D" w:rsidR="001F6B07" w:rsidRPr="0039298B" w:rsidRDefault="001F6B07" w:rsidP="50FDDF0C">
      <w:pPr>
        <w:rPr>
          <w:rFonts w:eastAsia="Times New Roman" w:cs="Times New Roman"/>
          <w:b/>
          <w:bCs/>
          <w:sz w:val="32"/>
          <w:szCs w:val="32"/>
          <w:lang w:val="lv-LV"/>
        </w:rPr>
      </w:pPr>
      <w:r w:rsidRPr="7E2D3E4E">
        <w:rPr>
          <w:rFonts w:eastAsia="Times New Roman" w:cs="Times New Roman"/>
          <w:sz w:val="24"/>
          <w:szCs w:val="24"/>
          <w:lang w:val="lv-LV"/>
        </w:rPr>
        <w:br w:type="page"/>
      </w:r>
      <w:bookmarkStart w:id="56" w:name="_Toc72383871"/>
      <w:r w:rsidR="2A73FC43" w:rsidRPr="7E2D3E4E">
        <w:rPr>
          <w:rStyle w:val="Heading1Char"/>
          <w:lang w:val="lv-LV"/>
        </w:rPr>
        <w:lastRenderedPageBreak/>
        <w:t>V</w:t>
      </w:r>
      <w:r w:rsidR="4F5C465F" w:rsidRPr="7E2D3E4E">
        <w:rPr>
          <w:rStyle w:val="Heading1Char"/>
          <w:lang w:val="lv-LV"/>
        </w:rPr>
        <w:t>I</w:t>
      </w:r>
      <w:r w:rsidR="2A73FC43" w:rsidRPr="7E2D3E4E">
        <w:rPr>
          <w:rStyle w:val="Heading1Char"/>
          <w:lang w:val="lv-LV"/>
        </w:rPr>
        <w:t xml:space="preserve"> Par vakcīnu iznīcināšanu</w:t>
      </w:r>
      <w:bookmarkEnd w:id="56"/>
    </w:p>
    <w:p w14:paraId="16EF12AD" w14:textId="58056EC1" w:rsidR="001F6B07" w:rsidRPr="0039298B" w:rsidRDefault="2A73FC43" w:rsidP="50FDDF0C">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14:paraId="41221887" w14:textId="3F2C547C"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14:paraId="60FAAB38" w14:textId="11DDCE06"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14:paraId="3394A563" w14:textId="660313F8" w:rsidR="333CA97F" w:rsidRDefault="333CA97F" w:rsidP="7E2D3E4E">
      <w:pPr>
        <w:pStyle w:val="Heading1"/>
        <w:rPr>
          <w:rFonts w:eastAsia="Yu Gothic Light" w:cs="Times New Roman"/>
          <w:bCs/>
          <w:color w:val="2F5496" w:themeColor="accent5" w:themeShade="BF"/>
          <w:lang w:val="lv-LV"/>
        </w:rPr>
      </w:pPr>
      <w:bookmarkStart w:id="57" w:name="_Toc72383872"/>
      <w:r w:rsidRPr="7E2D3E4E">
        <w:rPr>
          <w:lang w:val="lv-LV"/>
        </w:rPr>
        <w:t>V</w:t>
      </w:r>
      <w:r w:rsidR="70F846D9" w:rsidRPr="7E2D3E4E">
        <w:rPr>
          <w:lang w:val="lv-LV"/>
        </w:rPr>
        <w:t>I</w:t>
      </w:r>
      <w:r w:rsidR="40EC0389" w:rsidRPr="7E2D3E4E">
        <w:rPr>
          <w:lang w:val="lv-LV"/>
        </w:rPr>
        <w:t>I</w:t>
      </w:r>
      <w:r w:rsidR="70F846D9" w:rsidRPr="7E2D3E4E">
        <w:rPr>
          <w:lang w:val="lv-LV"/>
        </w:rPr>
        <w:t xml:space="preserve"> Par </w:t>
      </w:r>
      <w:r w:rsidR="243FFBD3" w:rsidRPr="7E2D3E4E">
        <w:rPr>
          <w:lang w:val="lv-LV"/>
        </w:rPr>
        <w:t>V</w:t>
      </w:r>
      <w:r w:rsidR="70F846D9" w:rsidRPr="7E2D3E4E">
        <w:rPr>
          <w:lang w:val="lv-LV"/>
        </w:rPr>
        <w:t>ienot</w:t>
      </w:r>
      <w:r w:rsidR="20651F1B" w:rsidRPr="7E2D3E4E">
        <w:rPr>
          <w:lang w:val="lv-LV"/>
        </w:rPr>
        <w:t>o</w:t>
      </w:r>
      <w:r w:rsidR="70F846D9" w:rsidRPr="7E2D3E4E">
        <w:rPr>
          <w:lang w:val="lv-LV"/>
        </w:rPr>
        <w:t xml:space="preserve"> vakcinācijas tīkl</w:t>
      </w:r>
      <w:r w:rsidR="28F253F8" w:rsidRPr="7E2D3E4E">
        <w:rPr>
          <w:lang w:val="lv-LV"/>
        </w:rPr>
        <w:t>u</w:t>
      </w:r>
      <w:bookmarkEnd w:id="57"/>
    </w:p>
    <w:p w14:paraId="65E87743" w14:textId="2519EDF4" w:rsidR="28F253F8" w:rsidRPr="00D825DE" w:rsidRDefault="28F253F8" w:rsidP="38806A6D">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14:paraId="5002C558" w14:textId="5D1B18A8" w:rsidR="28F253F8" w:rsidRPr="00D825DE" w:rsidRDefault="28F253F8" w:rsidP="38806A6D">
      <w:pPr>
        <w:pStyle w:val="ListParagraph"/>
        <w:numPr>
          <w:ilvl w:val="0"/>
          <w:numId w:val="49"/>
        </w:numPr>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Ar ViVaT var strādāt tikai no ārstniecības iestādes</w:t>
      </w:r>
      <w:r w:rsidR="128A6E51" w:rsidRPr="38806A6D">
        <w:rPr>
          <w:rFonts w:ascii="Times New Roman" w:eastAsia="Times New Roman" w:hAnsi="Times New Roman" w:cs="Times New Roman"/>
          <w:color w:val="000000" w:themeColor="text1"/>
          <w:lang w:val="lv-LV"/>
        </w:rPr>
        <w:t xml:space="preserve"> programmnodrošinājuma (</w:t>
      </w:r>
      <w:r w:rsidRPr="38806A6D">
        <w:rPr>
          <w:rFonts w:ascii="Times New Roman" w:eastAsia="Times New Roman" w:hAnsi="Times New Roman" w:cs="Times New Roman"/>
          <w:color w:val="000000" w:themeColor="text1"/>
          <w:lang w:val="lv-LV"/>
        </w:rPr>
        <w:t xml:space="preserve"> </w:t>
      </w:r>
      <w:r w:rsidR="503C58B6" w:rsidRPr="38806A6D">
        <w:rPr>
          <w:rFonts w:ascii="Times New Roman" w:eastAsia="Times New Roman" w:hAnsi="Times New Roman" w:cs="Times New Roman"/>
          <w:color w:val="000000" w:themeColor="text1"/>
          <w:lang w:val="lv-LV"/>
        </w:rPr>
        <w:t xml:space="preserve">ārstniecības iestādes </w:t>
      </w:r>
      <w:r w:rsidRPr="38806A6D">
        <w:rPr>
          <w:rFonts w:ascii="Times New Roman" w:eastAsia="Times New Roman" w:hAnsi="Times New Roman" w:cs="Times New Roman"/>
          <w:color w:val="000000" w:themeColor="text1"/>
          <w:lang w:val="lv-LV"/>
        </w:rPr>
        <w:t>informācijas sistēmas</w:t>
      </w:r>
    </w:p>
    <w:p w14:paraId="500A7913" w14:textId="6698527D" w:rsidR="28F253F8" w:rsidRPr="00D825DE" w:rsidRDefault="28F253F8" w:rsidP="38806A6D">
      <w:pPr>
        <w:pStyle w:val="ListParagraph"/>
        <w:numPr>
          <w:ilvl w:val="0"/>
          <w:numId w:val="49"/>
        </w:numPr>
        <w:spacing w:line="252" w:lineRule="auto"/>
        <w:rPr>
          <w:rFonts w:asciiTheme="minorHAnsi" w:eastAsiaTheme="minorEastAsia" w:hAnsiTheme="minorHAnsi" w:cstheme="minorBidi"/>
          <w:b/>
          <w:bCs/>
          <w:color w:val="000000" w:themeColor="text1"/>
          <w:lang w:val="lv-LV"/>
        </w:rPr>
      </w:pPr>
      <w:r w:rsidRPr="38806A6D">
        <w:rPr>
          <w:rFonts w:ascii="Times New Roman" w:eastAsia="Times New Roman" w:hAnsi="Times New Roman" w:cs="Times New Roman"/>
          <w:b/>
          <w:bCs/>
          <w:color w:val="000000" w:themeColor="text1"/>
          <w:lang w:val="lv-LV"/>
        </w:rPr>
        <w:t>ārstniecības iestādes, kuras izmanto kādu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21B0528D" w:rsidRPr="00D825DE" w14:paraId="45360308" w14:textId="77777777" w:rsidTr="38806A6D">
        <w:trPr>
          <w:trHeight w:val="55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0670778F" w14:textId="598D5F9C" w:rsidR="21B0528D" w:rsidRPr="00D825DE" w:rsidRDefault="73A6555B" w:rsidP="38806A6D">
            <w:pPr>
              <w:rPr>
                <w:rFonts w:eastAsia="Times New Roman" w:cs="Times New Roman"/>
                <w:color w:val="000000" w:themeColor="text1"/>
              </w:rPr>
            </w:pPr>
            <w:r w:rsidRPr="38806A6D">
              <w:rPr>
                <w:rFonts w:eastAsia="Times New Roman" w:cs="Times New Roman"/>
                <w:color w:val="000000" w:themeColor="text1"/>
              </w:rPr>
              <w:t>SmartMedical</w:t>
            </w:r>
          </w:p>
        </w:tc>
        <w:tc>
          <w:tcPr>
            <w:tcW w:w="7594" w:type="dxa"/>
            <w:tcBorders>
              <w:top w:val="single" w:sz="8" w:space="0" w:color="auto"/>
              <w:left w:val="single" w:sz="8" w:space="0" w:color="auto"/>
              <w:bottom w:val="single" w:sz="8" w:space="0" w:color="auto"/>
              <w:right w:val="single" w:sz="8" w:space="0" w:color="auto"/>
            </w:tcBorders>
          </w:tcPr>
          <w:p w14:paraId="54400FC7" w14:textId="6F976BD5" w:rsidR="21B0528D" w:rsidRPr="00D825DE" w:rsidRDefault="73A6555B" w:rsidP="38806A6D">
            <w:pPr>
              <w:rPr>
                <w:color w:val="000000" w:themeColor="text1"/>
              </w:rPr>
            </w:pPr>
            <w:r w:rsidRPr="38806A6D">
              <w:rPr>
                <w:rFonts w:eastAsia="Times New Roman" w:cs="Times New Roman"/>
                <w:color w:val="000000" w:themeColor="text1"/>
              </w:rPr>
              <w:t xml:space="preserve">Mācību materiāli SmartMedical lietošanai pieejami: </w:t>
            </w:r>
            <w:hyperlink r:id="rId47">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21B0528D">
              <w:br/>
            </w:r>
            <w:r w:rsidRPr="38806A6D">
              <w:rPr>
                <w:rFonts w:eastAsia="Times New Roman" w:cs="Times New Roman"/>
                <w:color w:val="000000" w:themeColor="text1"/>
              </w:rPr>
              <w:t xml:space="preserve">Atbalsta dienests: darba dienās, darba laikā (plkst. 9-17); </w:t>
            </w:r>
            <w:hyperlink r:id="rId48">
              <w:r w:rsidRPr="38806A6D">
                <w:rPr>
                  <w:rStyle w:val="Hyperlink"/>
                  <w:rFonts w:eastAsia="Times New Roman" w:cs="Times New Roman"/>
                  <w:color w:val="000000" w:themeColor="text1"/>
                </w:rPr>
                <w:t>atbalsts@smartmedical.lv</w:t>
              </w:r>
            </w:hyperlink>
          </w:p>
        </w:tc>
      </w:tr>
      <w:tr w:rsidR="21B0528D" w:rsidRPr="00D825DE" w14:paraId="32E51823" w14:textId="77777777" w:rsidTr="38806A6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7583296F" w14:textId="08EAD02E" w:rsidR="21B0528D" w:rsidRPr="00D825DE" w:rsidRDefault="73A6555B" w:rsidP="38806A6D">
            <w:pPr>
              <w:rPr>
                <w:rFonts w:eastAsia="Times New Roman" w:cs="Times New Roman"/>
                <w:color w:val="000000" w:themeColor="text1"/>
              </w:rPr>
            </w:pPr>
            <w:r w:rsidRPr="38806A6D">
              <w:rPr>
                <w:rFonts w:eastAsia="Times New Roman" w:cs="Times New Roman"/>
                <w:color w:val="000000" w:themeColor="text1"/>
              </w:rPr>
              <w:t>Ārsta Birojs</w:t>
            </w:r>
          </w:p>
        </w:tc>
        <w:tc>
          <w:tcPr>
            <w:tcW w:w="7594" w:type="dxa"/>
            <w:tcBorders>
              <w:top w:val="single" w:sz="8" w:space="0" w:color="auto"/>
              <w:left w:val="single" w:sz="8" w:space="0" w:color="auto"/>
              <w:bottom w:val="single" w:sz="8" w:space="0" w:color="auto"/>
              <w:right w:val="single" w:sz="8" w:space="0" w:color="auto"/>
            </w:tcBorders>
          </w:tcPr>
          <w:p w14:paraId="7BF574FE" w14:textId="70C8D83A" w:rsidR="21B0528D" w:rsidRPr="00D825DE" w:rsidRDefault="73A6555B" w:rsidP="38806A6D">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49">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50">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21B0528D">
              <w:br/>
            </w:r>
            <w:r w:rsidRPr="38806A6D">
              <w:rPr>
                <w:rFonts w:eastAsia="Times New Roman" w:cs="Times New Roman"/>
                <w:color w:val="000000" w:themeColor="text1"/>
              </w:rPr>
              <w:t>Meditec Atbalsta dienests: +371 67243124</w:t>
            </w:r>
          </w:p>
        </w:tc>
      </w:tr>
    </w:tbl>
    <w:p w14:paraId="06D4769F" w14:textId="6C511666" w:rsidR="127C3537" w:rsidRPr="00D825DE" w:rsidRDefault="127C3537" w:rsidP="38806A6D">
      <w:pPr>
        <w:pStyle w:val="ListParagraph"/>
        <w:numPr>
          <w:ilvl w:val="0"/>
          <w:numId w:val="49"/>
        </w:numPr>
        <w:jc w:val="both"/>
        <w:rPr>
          <w:rFonts w:asciiTheme="minorHAnsi" w:eastAsiaTheme="minorEastAsia" w:hAnsiTheme="minorHAnsi" w:cstheme="minorBidi"/>
          <w:b/>
          <w:bCs/>
          <w:color w:val="000000" w:themeColor="text1"/>
          <w:lang w:val="lv-LV"/>
        </w:rPr>
      </w:pPr>
      <w:r w:rsidRPr="38806A6D">
        <w:rPr>
          <w:rFonts w:ascii="Times New Roman" w:eastAsia="Times New Roman" w:hAnsi="Times New Roman" w:cs="Times New Roman"/>
          <w:b/>
          <w:bCs/>
          <w:color w:val="000000" w:themeColor="text1"/>
          <w:lang w:val="lv-LV"/>
        </w:rPr>
        <w:t>ārstniecības iestādes, kuras neizmanto nevienu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21B0528D" w:rsidRPr="00D825DE" w14:paraId="6BA7972B" w14:textId="77777777" w:rsidTr="38806A6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5CB8067" w14:textId="66529967" w:rsidR="21B0528D" w:rsidRPr="00D825DE" w:rsidRDefault="73A6555B" w:rsidP="38806A6D">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sz="8" w:space="0" w:color="auto"/>
              <w:left w:val="single" w:sz="8" w:space="0" w:color="auto"/>
              <w:bottom w:val="single" w:sz="8" w:space="0" w:color="auto"/>
              <w:right w:val="single" w:sz="8" w:space="0" w:color="auto"/>
            </w:tcBorders>
          </w:tcPr>
          <w:p w14:paraId="6E046569" w14:textId="36264E9F" w:rsidR="21B0528D" w:rsidRPr="00D825DE" w:rsidRDefault="73A6555B" w:rsidP="38806A6D">
            <w:pPr>
              <w:rPr>
                <w:color w:val="000000" w:themeColor="text1"/>
              </w:rPr>
            </w:pPr>
            <w:r w:rsidRPr="38806A6D">
              <w:rPr>
                <w:rFonts w:eastAsia="Times New Roman" w:cs="Times New Roman"/>
                <w:color w:val="000000" w:themeColor="text1"/>
              </w:rPr>
              <w:t xml:space="preserve">Blue Bridge Technologies, SIA </w:t>
            </w:r>
            <w:hyperlink r:id="rId51">
              <w:r w:rsidRPr="38806A6D">
                <w:rPr>
                  <w:rStyle w:val="Hyperlink"/>
                  <w:rFonts w:eastAsia="Times New Roman" w:cs="Times New Roman"/>
                  <w:color w:val="000000" w:themeColor="text1"/>
                </w:rPr>
                <w:t>www.smartmedical.lv</w:t>
              </w:r>
            </w:hyperlink>
          </w:p>
        </w:tc>
      </w:tr>
      <w:tr w:rsidR="21B0528D" w:rsidRPr="00D825DE" w14:paraId="2D028853" w14:textId="77777777" w:rsidTr="38806A6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080E3A90" w14:textId="49F25770" w:rsidR="21B0528D" w:rsidRPr="00D825DE" w:rsidRDefault="73A6555B" w:rsidP="38806A6D">
            <w:pPr>
              <w:rPr>
                <w:rFonts w:eastAsia="Times New Roman" w:cs="Times New Roman"/>
                <w:color w:val="000000" w:themeColor="text1"/>
              </w:rPr>
            </w:pPr>
            <w:r w:rsidRPr="38806A6D">
              <w:rPr>
                <w:rFonts w:eastAsia="Times New Roman" w:cs="Times New Roman"/>
                <w:color w:val="000000" w:themeColor="text1"/>
              </w:rPr>
              <w:t>Ārsta Birojs</w:t>
            </w:r>
          </w:p>
        </w:tc>
        <w:tc>
          <w:tcPr>
            <w:tcW w:w="5955" w:type="dxa"/>
            <w:tcBorders>
              <w:top w:val="single" w:sz="8" w:space="0" w:color="auto"/>
              <w:left w:val="single" w:sz="8" w:space="0" w:color="auto"/>
              <w:bottom w:val="single" w:sz="8" w:space="0" w:color="auto"/>
              <w:right w:val="single" w:sz="8" w:space="0" w:color="auto"/>
            </w:tcBorders>
          </w:tcPr>
          <w:p w14:paraId="27B53019" w14:textId="0FD16FB0" w:rsidR="21B0528D" w:rsidRPr="00D825DE" w:rsidRDefault="73A6555B" w:rsidP="38806A6D">
            <w:pPr>
              <w:rPr>
                <w:color w:val="000000" w:themeColor="text1"/>
              </w:rPr>
            </w:pPr>
            <w:r w:rsidRPr="38806A6D">
              <w:rPr>
                <w:rFonts w:eastAsia="Times New Roman" w:cs="Times New Roman"/>
                <w:color w:val="000000" w:themeColor="text1"/>
              </w:rPr>
              <w:t xml:space="preserve">SIA Meditec </w:t>
            </w:r>
            <w:hyperlink r:id="rId52">
              <w:r w:rsidRPr="38806A6D">
                <w:rPr>
                  <w:rStyle w:val="Hyperlink"/>
                  <w:rFonts w:eastAsia="Times New Roman" w:cs="Times New Roman"/>
                  <w:color w:val="000000" w:themeColor="text1"/>
                </w:rPr>
                <w:t>www.meditec.lv</w:t>
              </w:r>
            </w:hyperlink>
          </w:p>
        </w:tc>
      </w:tr>
      <w:tr w:rsidR="21B0528D" w:rsidRPr="00D825DE" w14:paraId="3199A2EF" w14:textId="77777777" w:rsidTr="38806A6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7D10030B" w14:textId="04F0F1FA" w:rsidR="21B0528D" w:rsidRPr="00D825DE" w:rsidRDefault="73A6555B" w:rsidP="38806A6D">
            <w:pPr>
              <w:rPr>
                <w:rFonts w:eastAsia="Times New Roman" w:cs="Times New Roman"/>
                <w:color w:val="000000" w:themeColor="text1"/>
              </w:rPr>
            </w:pPr>
            <w:r w:rsidRPr="38806A6D">
              <w:rPr>
                <w:rFonts w:eastAsia="Times New Roman" w:cs="Times New Roman"/>
                <w:color w:val="000000" w:themeColor="text1"/>
              </w:rPr>
              <w:t>Medius</w:t>
            </w:r>
          </w:p>
        </w:tc>
        <w:tc>
          <w:tcPr>
            <w:tcW w:w="5955" w:type="dxa"/>
            <w:tcBorders>
              <w:top w:val="single" w:sz="8" w:space="0" w:color="auto"/>
              <w:left w:val="single" w:sz="8" w:space="0" w:color="auto"/>
              <w:bottom w:val="single" w:sz="8" w:space="0" w:color="auto"/>
              <w:right w:val="single" w:sz="8" w:space="0" w:color="auto"/>
            </w:tcBorders>
          </w:tcPr>
          <w:p w14:paraId="24606118" w14:textId="2B85B976" w:rsidR="21B0528D" w:rsidRPr="00D825DE" w:rsidRDefault="73A6555B" w:rsidP="38806A6D">
            <w:pPr>
              <w:rPr>
                <w:color w:val="000000" w:themeColor="text1"/>
              </w:rPr>
            </w:pPr>
            <w:r w:rsidRPr="38806A6D">
              <w:rPr>
                <w:rFonts w:eastAsia="Times New Roman" w:cs="Times New Roman"/>
                <w:color w:val="000000" w:themeColor="text1"/>
              </w:rPr>
              <w:t xml:space="preserve">AS "RPH Business Support" </w:t>
            </w:r>
            <w:hyperlink r:id="rId53">
              <w:r w:rsidRPr="38806A6D">
                <w:rPr>
                  <w:rStyle w:val="Hyperlink"/>
                  <w:rFonts w:eastAsia="Times New Roman" w:cs="Times New Roman"/>
                  <w:color w:val="000000" w:themeColor="text1"/>
                </w:rPr>
                <w:t>www.medius.lv</w:t>
              </w:r>
            </w:hyperlink>
          </w:p>
        </w:tc>
      </w:tr>
      <w:tr w:rsidR="21B0528D" w:rsidRPr="00D825DE" w14:paraId="36644D56" w14:textId="77777777" w:rsidTr="38806A6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89CD282" w14:textId="01BA4ADB" w:rsidR="21B0528D" w:rsidRPr="00D825DE" w:rsidRDefault="73A6555B" w:rsidP="38806A6D">
            <w:pPr>
              <w:rPr>
                <w:rFonts w:eastAsia="Times New Roman" w:cs="Times New Roman"/>
                <w:color w:val="000000" w:themeColor="text1"/>
              </w:rPr>
            </w:pPr>
            <w:r w:rsidRPr="38806A6D">
              <w:rPr>
                <w:rFonts w:eastAsia="Times New Roman" w:cs="Times New Roman"/>
                <w:color w:val="000000" w:themeColor="text1"/>
              </w:rPr>
              <w:t>ProfDoc</w:t>
            </w:r>
          </w:p>
        </w:tc>
        <w:tc>
          <w:tcPr>
            <w:tcW w:w="5955" w:type="dxa"/>
            <w:tcBorders>
              <w:top w:val="single" w:sz="8" w:space="0" w:color="auto"/>
              <w:left w:val="single" w:sz="8" w:space="0" w:color="auto"/>
              <w:bottom w:val="single" w:sz="8" w:space="0" w:color="auto"/>
              <w:right w:val="single" w:sz="8" w:space="0" w:color="auto"/>
            </w:tcBorders>
          </w:tcPr>
          <w:p w14:paraId="6FCCB0F7" w14:textId="5E3DD6AF" w:rsidR="21B0528D" w:rsidRPr="00D825DE" w:rsidRDefault="73A6555B" w:rsidP="38806A6D">
            <w:pPr>
              <w:rPr>
                <w:color w:val="000000" w:themeColor="text1"/>
              </w:rPr>
            </w:pPr>
            <w:r w:rsidRPr="38806A6D">
              <w:rPr>
                <w:rFonts w:eastAsia="Times New Roman" w:cs="Times New Roman"/>
                <w:color w:val="000000" w:themeColor="text1"/>
              </w:rPr>
              <w:t xml:space="preserve">Sia Profdoc, </w:t>
            </w:r>
            <w:hyperlink r:id="rId54">
              <w:r w:rsidRPr="38806A6D">
                <w:rPr>
                  <w:rStyle w:val="Hyperlink"/>
                  <w:rFonts w:eastAsia="Times New Roman" w:cs="Times New Roman"/>
                  <w:color w:val="000000" w:themeColor="text1"/>
                </w:rPr>
                <w:t>www.profdoc.lv</w:t>
              </w:r>
            </w:hyperlink>
          </w:p>
        </w:tc>
      </w:tr>
    </w:tbl>
    <w:p w14:paraId="33A51DD8" w14:textId="66CD1D6F" w:rsidR="35099745" w:rsidRPr="00D825DE" w:rsidRDefault="35099745" w:rsidP="38806A6D">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ViVaT lietošana ārstniecības iestādēm būs jānodrošina  no 2021.gada 26.aprīļa, izņemot ģimenes ārstu prakses, kas ViVaT varēs izmantot brīvprātīgi.</w:t>
      </w:r>
    </w:p>
    <w:p w14:paraId="549BA8A1" w14:textId="1926EC2D" w:rsidR="35099745" w:rsidRPr="00D825DE" w:rsidRDefault="35099745" w:rsidP="38806A6D">
      <w:pPr>
        <w:pStyle w:val="ListParagraph"/>
        <w:numPr>
          <w:ilvl w:val="0"/>
          <w:numId w:val="49"/>
        </w:numPr>
        <w:jc w:val="both"/>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lastRenderedPageBreak/>
        <w:t>Ārstniecības iestāde, izmantojot ViVaT integrēto iestādes programmnodrošinājumu (ārstniecības iestādes informācijas sistēma) no 26.04.21.</w:t>
      </w:r>
      <w:r w:rsidR="690757EE" w:rsidRPr="38806A6D">
        <w:rPr>
          <w:rFonts w:ascii="Times New Roman" w:eastAsia="Times New Roman" w:hAnsi="Times New Roman" w:cs="Times New Roman"/>
          <w:color w:val="000000" w:themeColor="text1"/>
          <w:lang w:val="lv-LV"/>
        </w:rPr>
        <w:t xml:space="preserve"> </w:t>
      </w:r>
      <w:r w:rsidRPr="38806A6D">
        <w:rPr>
          <w:rFonts w:ascii="Times New Roman" w:eastAsia="Times New Roman" w:hAnsi="Times New Roman" w:cs="Times New Roman"/>
          <w:color w:val="000000" w:themeColor="text1"/>
          <w:lang w:val="lv-LV"/>
        </w:rPr>
        <w:t>nodrošina:</w:t>
      </w:r>
    </w:p>
    <w:p w14:paraId="35DF100D" w14:textId="6A7F3D17" w:rsidR="35099745" w:rsidRPr="00D825DE" w:rsidRDefault="35099745" w:rsidP="38806A6D">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vakcinācijas pret Covid-19 fakta fiksēšanu ViVaT;</w:t>
      </w:r>
    </w:p>
    <w:p w14:paraId="7E2B1667" w14:textId="7B82F75A" w:rsidR="35099745" w:rsidRPr="00D825DE" w:rsidRDefault="35099745" w:rsidP="38806A6D">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iestādes informācijas sistēmas pierakstu sistēmas kalendāra Covid -19 vakcinācijai integrāciju ar ViVaT;</w:t>
      </w:r>
    </w:p>
    <w:p w14:paraId="5CA47563" w14:textId="2ADDA1F7" w:rsidR="35099745" w:rsidRPr="00D825DE" w:rsidRDefault="35099745" w:rsidP="38806A6D">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informācijas par personas izteikto vēlēšanos veikt vakcināciju pret Covid-19 iesniegšanu ViVaT;</w:t>
      </w:r>
    </w:p>
    <w:p w14:paraId="6E89BF9A" w14:textId="56372E2C" w:rsidR="35099745" w:rsidRDefault="35099745" w:rsidP="38806A6D">
      <w:pPr>
        <w:pStyle w:val="ListParagraph"/>
        <w:numPr>
          <w:ilvl w:val="1"/>
          <w:numId w:val="37"/>
        </w:numPr>
        <w:rPr>
          <w:rFonts w:asciiTheme="minorHAnsi" w:eastAsiaTheme="minorEastAsia" w:hAnsiTheme="minorHAnsi" w:cstheme="minorBidi"/>
          <w:color w:val="000000" w:themeColor="text1"/>
          <w:sz w:val="24"/>
          <w:szCs w:val="24"/>
          <w:lang w:val="lv-LV"/>
        </w:rPr>
      </w:pPr>
      <w:r w:rsidRPr="38806A6D">
        <w:rPr>
          <w:rFonts w:ascii="Times New Roman" w:eastAsia="Times New Roman" w:hAnsi="Times New Roman" w:cs="Times New Roman"/>
          <w:color w:val="000000" w:themeColor="text1"/>
          <w:lang w:val="lv-LV"/>
        </w:rPr>
        <w:t>vakcīnu pasūtījumu (tai skaitā Covid-19 vakcīnu atlikuma) datu nodošanu</w:t>
      </w:r>
      <w:r w:rsidRPr="38806A6D">
        <w:rPr>
          <w:rFonts w:ascii="Times New Roman" w:eastAsia="Times New Roman" w:hAnsi="Times New Roman" w:cs="Times New Roman"/>
          <w:color w:val="000000" w:themeColor="text1"/>
          <w:sz w:val="24"/>
          <w:szCs w:val="24"/>
          <w:lang w:val="lv-LV"/>
        </w:rPr>
        <w:t xml:space="preserve"> Slimību profilakses un kontroles centra EPIDEM sistēmai</w:t>
      </w:r>
    </w:p>
    <w:p w14:paraId="36C124EB" w14:textId="346F887F" w:rsidR="001F6B07" w:rsidRPr="0039298B" w:rsidRDefault="001F6B07" w:rsidP="38806A6D">
      <w:pPr>
        <w:rPr>
          <w:rFonts w:eastAsia="Calibri" w:cs="Arial"/>
          <w:color w:val="000000" w:themeColor="text1"/>
          <w:sz w:val="24"/>
          <w:szCs w:val="24"/>
          <w:lang w:val="lv-LV"/>
        </w:rPr>
      </w:pPr>
    </w:p>
    <w:p w14:paraId="5832DEF5" w14:textId="4D9F960E" w:rsidR="00D825DE" w:rsidRDefault="00D825DE">
      <w:pPr>
        <w:rPr>
          <w:rFonts w:eastAsia="Times New Roman" w:cs="Times New Roman"/>
          <w:b/>
          <w:sz w:val="28"/>
          <w:szCs w:val="28"/>
          <w:lang w:val="lv-LV"/>
        </w:rPr>
      </w:pPr>
      <w:r>
        <w:rPr>
          <w:rFonts w:eastAsia="Times New Roman" w:cs="Times New Roman"/>
          <w:b/>
          <w:sz w:val="28"/>
          <w:szCs w:val="28"/>
          <w:lang w:val="lv-LV"/>
        </w:rPr>
        <w:br w:type="page"/>
      </w:r>
    </w:p>
    <w:p w14:paraId="44C12456" w14:textId="7E4C7FAF" w:rsidR="008C71BB" w:rsidRPr="0039298B" w:rsidRDefault="00D825DE"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w:lastRenderedPageBreak/>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8" w:name="_Toc60039826"/>
                            <w:bookmarkStart w:id="59" w:name="_Toc72383873"/>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C4A6DB">
                <v:stroke joinstyle="miter"/>
                <v:path gradientshapeok="t" o:connecttype="rect"/>
              </v:shapetype>
              <v:shape id="Text Box 6"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v:textbox>
                  <w:txbxContent>
                    <w:p w:rsidRPr="00F63179" w:rsidR="00FE2D1B" w:rsidP="00F63179" w:rsidRDefault="00FE2D1B" w14:paraId="4D3A1941" w14:textId="08B1E57E">
                      <w:pPr>
                        <w:pStyle w:val="Heading1"/>
                        <w:rPr>
                          <w:color w:val="BFBFBF" w:themeColor="background1" w:themeShade="BF"/>
                          <w:lang w:val="lv-LV"/>
                        </w:rPr>
                      </w:pPr>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p>
                  </w:txbxContent>
                </v:textbox>
              </v:shape>
            </w:pict>
          </mc:Fallback>
        </mc:AlternateContent>
      </w:r>
      <w:r w:rsidR="008C71BB" w:rsidRPr="10CD3C69">
        <w:rPr>
          <w:rFonts w:eastAsia="Times New Roman" w:cs="Times New Roman"/>
          <w:b/>
          <w:sz w:val="28"/>
          <w:szCs w:val="28"/>
          <w:lang w:val="lv-LV"/>
        </w:rPr>
        <w:t>Pārbaudes punktu saraksts (</w:t>
      </w:r>
      <w:r w:rsidR="008C71BB" w:rsidRPr="00F62F00">
        <w:rPr>
          <w:rFonts w:eastAsia="Times New Roman" w:cs="Times New Roman"/>
          <w:b/>
          <w:i/>
          <w:sz w:val="28"/>
          <w:szCs w:val="28"/>
        </w:rPr>
        <w:t>Checklist</w:t>
      </w:r>
      <w:r w:rsidR="008C71BB" w:rsidRPr="10CD3C69">
        <w:rPr>
          <w:rFonts w:eastAsia="Times New Roman" w:cs="Times New Roman"/>
          <w:b/>
          <w:sz w:val="28"/>
          <w:szCs w:val="28"/>
          <w:lang w:val="lv-LV"/>
        </w:rPr>
        <w:t>) C</w:t>
      </w:r>
      <w:r w:rsidR="00065405">
        <w:rPr>
          <w:rFonts w:eastAsia="Times New Roman" w:cs="Times New Roman"/>
          <w:b/>
          <w:sz w:val="28"/>
          <w:szCs w:val="28"/>
          <w:lang w:val="lv-LV"/>
        </w:rPr>
        <w:t>ovid-</w:t>
      </w:r>
      <w:r w:rsidR="008C71BB" w:rsidRPr="10CD3C69">
        <w:rPr>
          <w:rFonts w:eastAsia="Times New Roman" w:cs="Times New Roman"/>
          <w:b/>
          <w:sz w:val="28"/>
          <w:szCs w:val="28"/>
          <w:lang w:val="lv-LV"/>
        </w:rPr>
        <w:t>19 vakcinācija</w:t>
      </w:r>
      <w:r w:rsidR="00363B50">
        <w:rPr>
          <w:rFonts w:eastAsia="Times New Roman" w:cs="Times New Roman"/>
          <w:b/>
          <w:sz w:val="28"/>
          <w:szCs w:val="28"/>
          <w:lang w:val="lv-LV"/>
        </w:rPr>
        <w:t>i</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0900E93B" w:rsidR="00070E1C" w:rsidRDefault="00BF67D9"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v</w:t>
      </w:r>
      <w:r w:rsidR="008C71BB" w:rsidRPr="0039298B">
        <w:rPr>
          <w:rFonts w:ascii="Times New Roman" w:eastAsia="Times New Roman" w:hAnsi="Times New Roman" w:cs="Times New Roman"/>
          <w:color w:val="auto"/>
          <w:lang w:val="lv-LV"/>
        </w:rPr>
        <w:t>akcinācijas šļirču un adatu skaitu</w:t>
      </w:r>
    </w:p>
    <w:p w14:paraId="6B2830B4" w14:textId="03F1DD45" w:rsidR="00070E1C"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Pr>
          <w:rFonts w:ascii="Times New Roman" w:eastAsia="Times New Roman" w:hAnsi="Times New Roman" w:cs="Times New Roman"/>
          <w:color w:val="auto"/>
          <w:lang w:val="lv-LV"/>
        </w:rPr>
        <w:t xml:space="preserve">ech vakcīnai) </w:t>
      </w:r>
      <w:r w:rsidR="00E032BA">
        <w:rPr>
          <w:rFonts w:ascii="Times New Roman" w:eastAsia="Times New Roman" w:hAnsi="Times New Roman" w:cs="Times New Roman"/>
          <w:color w:val="auto"/>
          <w:lang w:val="lv-LV"/>
        </w:rPr>
        <w:t>š</w:t>
      </w:r>
      <w:r w:rsidR="00070E1C" w:rsidRPr="0039298B">
        <w:rPr>
          <w:rFonts w:ascii="Times New Roman" w:eastAsia="Times New Roman" w:hAnsi="Times New Roman" w:cs="Times New Roman"/>
          <w:color w:val="auto"/>
          <w:lang w:val="lv-LV"/>
        </w:rPr>
        <w:t>ķaidīšanas šļirču un adatu skaitu</w:t>
      </w:r>
      <w:r w:rsidR="00070E1C">
        <w:rPr>
          <w:rFonts w:ascii="Times New Roman" w:eastAsia="Times New Roman" w:hAnsi="Times New Roman" w:cs="Times New Roman"/>
          <w:color w:val="auto"/>
          <w:lang w:val="lv-LV"/>
        </w:rPr>
        <w:t xml:space="preserve"> </w:t>
      </w:r>
    </w:p>
    <w:p w14:paraId="71AD3495" w14:textId="4CE7808B" w:rsidR="008C71BB"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w:t>
      </w:r>
      <w:r w:rsidR="00774E05">
        <w:rPr>
          <w:rFonts w:ascii="Times New Roman" w:eastAsia="Times New Roman" w:hAnsi="Times New Roman" w:cs="Times New Roman"/>
          <w:color w:val="auto"/>
          <w:lang w:val="lv-LV"/>
        </w:rPr>
        <w:t>NT</w:t>
      </w:r>
      <w:r w:rsidRPr="0039298B">
        <w:rPr>
          <w:rFonts w:ascii="Times New Roman" w:eastAsia="Times New Roman" w:hAnsi="Times New Roman" w:cs="Times New Roman"/>
          <w:color w:val="auto"/>
          <w:lang w:val="lv-LV"/>
        </w:rPr>
        <w: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0,9</w:t>
      </w:r>
      <w:r w:rsidR="00774E05">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 xml:space="preserve">% NaCl šķīdums </w:t>
      </w:r>
    </w:p>
    <w:p w14:paraId="1CC735F0" w14:textId="27995934"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C838A4" w:rsidRDefault="1B58F7B3"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25397327" w:rsidR="00AE27A7" w:rsidRPr="00C838A4" w:rsidRDefault="1E1A4DAC" w:rsidP="00854676">
      <w:pPr>
        <w:pStyle w:val="ListParagraph"/>
        <w:numPr>
          <w:ilvl w:val="0"/>
          <w:numId w:val="48"/>
        </w:numPr>
        <w:spacing w:after="0" w:line="240" w:lineRule="auto"/>
        <w:ind w:left="714" w:hanging="357"/>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Adrenalīns 300 mikrogrami pildspalvveida pilnšļircē</w:t>
      </w:r>
      <w:r w:rsidR="00AE27A7" w:rsidRPr="00C838A4">
        <w:rPr>
          <w:rFonts w:ascii="Times New Roman" w:eastAsia="Times New Roman" w:hAnsi="Times New Roman" w:cs="Times New Roman"/>
          <w:color w:val="auto"/>
          <w:lang w:val="lv-LV"/>
        </w:rPr>
        <w:t xml:space="preserve">, </w:t>
      </w:r>
      <w:r w:rsidR="00D74794" w:rsidRPr="00C838A4">
        <w:rPr>
          <w:rFonts w:ascii="Times New Roman" w:eastAsia="Times New Roman" w:hAnsi="Times New Roman" w:cs="Times New Roman"/>
          <w:color w:val="auto"/>
          <w:lang w:val="lv-LV"/>
        </w:rPr>
        <w:t>a</w:t>
      </w:r>
      <w:r w:rsidR="00AE27A7" w:rsidRPr="00C838A4">
        <w:rPr>
          <w:rFonts w:ascii="Times New Roman" w:eastAsia="Times New Roman" w:hAnsi="Times New Roman" w:cs="Times New Roman"/>
          <w:color w:val="auto"/>
          <w:lang w:val="lv-LV"/>
        </w:rPr>
        <w:t xml:space="preserve">drenalīns, pulsa oksimetrs, skābekļa balons </w:t>
      </w:r>
    </w:p>
    <w:p w14:paraId="265993EA" w14:textId="3EDD5AE0" w:rsidR="00FE2D1B" w:rsidRPr="00AE27A7" w:rsidRDefault="00FE2D1B" w:rsidP="003F2DF8">
      <w:pPr>
        <w:pStyle w:val="ListParagraph"/>
        <w:spacing w:after="160" w:line="259" w:lineRule="auto"/>
        <w:jc w:val="both"/>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Persona, kura lieto beta blokatorus</w:t>
      </w:r>
      <w:r w:rsidR="00B2676C" w:rsidRPr="00C838A4">
        <w:rPr>
          <w:rFonts w:ascii="Times New Roman" w:eastAsia="Times New Roman" w:hAnsi="Times New Roman" w:cs="Times New Roman"/>
          <w:color w:val="auto"/>
          <w:lang w:val="lv-LV"/>
        </w:rPr>
        <w:t>,</w:t>
      </w:r>
      <w:r w:rsidRPr="00C838A4">
        <w:rPr>
          <w:rFonts w:ascii="Times New Roman" w:eastAsia="Times New Roman" w:hAnsi="Times New Roman" w:cs="Times New Roman"/>
          <w:color w:val="auto"/>
          <w:lang w:val="lv-LV"/>
        </w:rPr>
        <w:t xml:space="preserve"> saņem identisku </w:t>
      </w:r>
      <w:r w:rsidR="007501FD">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w:t>
      </w:r>
      <w:r w:rsidR="00D86AB3">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ievadi. Šādos gadījumos jāievada </w:t>
      </w:r>
      <w:r w:rsidR="002C2753">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lukagons 1</w:t>
      </w:r>
      <w:r w:rsidR="001564EB">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5 mg IV 5 minūšu laikā, kam seko </w:t>
      </w:r>
      <w:r w:rsidR="00F22430">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nepārtrauktā infūzijā 5</w:t>
      </w:r>
      <w:r w:rsidR="00856E69">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15 mcg/minūtē. Ātra </w:t>
      </w:r>
      <w:r w:rsidR="00856E69">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var izraisīt vemšanu</w:t>
      </w:r>
      <w:r w:rsidR="006D0EB8" w:rsidRPr="00AE27A7">
        <w:rPr>
          <w:rFonts w:ascii="Times New Roman" w:eastAsia="Times New Roman" w:hAnsi="Times New Roman" w:cs="Times New Roman"/>
          <w:color w:val="auto"/>
          <w:lang w:val="lv-LV"/>
        </w:rPr>
        <w:t xml:space="preserve">. </w:t>
      </w:r>
      <w:hyperlink r:id="rId55"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64F9B2A6"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1F075C00">
        <w:rPr>
          <w:rStyle w:val="normaltextrun"/>
          <w:rFonts w:ascii="Times New Roman" w:eastAsia="Times New Roman" w:hAnsi="Times New Roman" w:cs="Times New Roman"/>
          <w:color w:val="auto"/>
          <w:lang w:val="lv-LV"/>
        </w:rPr>
        <w:t xml:space="preserve">Noskaidro personas vecumu, vakcinācijas pret </w:t>
      </w:r>
      <w:r w:rsidR="6190225B" w:rsidRPr="1F075C00">
        <w:rPr>
          <w:rStyle w:val="normaltextrun"/>
          <w:rFonts w:ascii="Times New Roman" w:eastAsia="Times New Roman" w:hAnsi="Times New Roman" w:cs="Times New Roman"/>
          <w:color w:val="auto"/>
          <w:lang w:val="lv-LV"/>
        </w:rPr>
        <w:t>C</w:t>
      </w:r>
      <w:r w:rsidR="6E009DCE" w:rsidRPr="1F075C00">
        <w:rPr>
          <w:rStyle w:val="normaltextrun"/>
          <w:rFonts w:ascii="Times New Roman" w:eastAsia="Times New Roman" w:hAnsi="Times New Roman" w:cs="Times New Roman"/>
          <w:color w:val="auto"/>
          <w:lang w:val="lv-LV"/>
        </w:rPr>
        <w:t>ovid-</w:t>
      </w:r>
      <w:r w:rsidRPr="1F075C00">
        <w:rPr>
          <w:rStyle w:val="normaltextrun"/>
          <w:rFonts w:ascii="Times New Roman" w:eastAsia="Times New Roman" w:hAnsi="Times New Roman" w:cs="Times New Roman"/>
          <w:color w:val="auto"/>
          <w:lang w:val="lv-LV"/>
        </w:rPr>
        <w:t xml:space="preserve">19 statusu, pārliecinieties, </w:t>
      </w:r>
      <w:r w:rsidRPr="1F075C00">
        <w:rPr>
          <w:rStyle w:val="normaltextrun"/>
          <w:rFonts w:ascii="Times New Roman" w:eastAsia="Times New Roman" w:hAnsi="Times New Roman" w:cs="Times New Roman"/>
          <w:color w:val="2E74B5" w:themeColor="accent1" w:themeShade="BF"/>
          <w:lang w:val="lv-LV"/>
        </w:rPr>
        <w:t>vai kāda no</w:t>
      </w:r>
      <w:r w:rsidR="0823FF43" w:rsidRPr="1F075C00">
        <w:rPr>
          <w:rStyle w:val="normaltextrun"/>
          <w:rFonts w:ascii="Times New Roman" w:eastAsia="Times New Roman" w:hAnsi="Times New Roman" w:cs="Times New Roman"/>
          <w:color w:val="2E74B5" w:themeColor="accent1" w:themeShade="BF"/>
          <w:lang w:val="lv-LV"/>
        </w:rPr>
        <w:t xml:space="preserve"> Covid 19</w:t>
      </w:r>
      <w:r w:rsidRPr="1F075C00">
        <w:rPr>
          <w:rStyle w:val="normaltextrun"/>
          <w:rFonts w:ascii="Times New Roman" w:eastAsia="Times New Roman" w:hAnsi="Times New Roman" w:cs="Times New Roman"/>
          <w:color w:val="auto"/>
          <w:lang w:val="lv-LV"/>
        </w:rPr>
        <w:t xml:space="preserve"> vakcinācijām nav jau veikta vai ir iekavēta</w:t>
      </w:r>
    </w:p>
    <w:p w14:paraId="114929FF" w14:textId="2F2F4A06" w:rsidR="008C71BB" w:rsidRPr="00543F21" w:rsidRDefault="008C71BB" w:rsidP="1F075C00">
      <w:pPr>
        <w:pStyle w:val="paragraph"/>
        <w:numPr>
          <w:ilvl w:val="0"/>
          <w:numId w:val="41"/>
        </w:numPr>
        <w:spacing w:before="0" w:beforeAutospacing="0" w:after="0" w:afterAutospacing="0"/>
        <w:textAlignment w:val="baseline"/>
        <w:rPr>
          <w:sz w:val="22"/>
          <w:szCs w:val="22"/>
          <w:lang w:val="lv-LV"/>
        </w:rPr>
      </w:pPr>
      <w:r w:rsidRPr="1F075C00">
        <w:rPr>
          <w:rStyle w:val="eop"/>
          <w:sz w:val="22"/>
          <w:szCs w:val="22"/>
          <w:lang w:val="lv-LV"/>
        </w:rPr>
        <w:t xml:space="preserve">Vai pēdējo </w:t>
      </w:r>
      <w:r w:rsidR="4B7AE5A7" w:rsidRPr="1F075C00">
        <w:rPr>
          <w:rStyle w:val="eop"/>
          <w:color w:val="2E74B5" w:themeColor="accent1" w:themeShade="BF"/>
          <w:sz w:val="22"/>
          <w:szCs w:val="22"/>
          <w:lang w:val="lv-LV"/>
        </w:rPr>
        <w:t>1</w:t>
      </w:r>
      <w:r w:rsidRPr="1F075C00">
        <w:rPr>
          <w:rStyle w:val="eop"/>
          <w:color w:val="2E74B5" w:themeColor="accent1" w:themeShade="BF"/>
          <w:sz w:val="22"/>
          <w:szCs w:val="22"/>
          <w:lang w:val="lv-LV"/>
        </w:rPr>
        <w:t>4</w:t>
      </w:r>
      <w:r w:rsidRPr="1F075C00">
        <w:rPr>
          <w:rStyle w:val="eop"/>
          <w:sz w:val="22"/>
          <w:szCs w:val="22"/>
          <w:lang w:val="lv-LV"/>
        </w:rPr>
        <w:t xml:space="preserve"> dienu laikā nav saņemta cita (ne </w:t>
      </w:r>
      <w:r w:rsidR="6190225B" w:rsidRPr="1F075C00">
        <w:rPr>
          <w:rStyle w:val="eop"/>
          <w:sz w:val="22"/>
          <w:szCs w:val="22"/>
          <w:lang w:val="lv-LV"/>
        </w:rPr>
        <w:t>C</w:t>
      </w:r>
      <w:r w:rsidR="59330EA7" w:rsidRPr="1F075C00">
        <w:rPr>
          <w:rStyle w:val="eop"/>
          <w:sz w:val="22"/>
          <w:szCs w:val="22"/>
          <w:lang w:val="lv-LV"/>
        </w:rPr>
        <w:t>ovid</w:t>
      </w:r>
      <w:r w:rsidR="137D443D" w:rsidRPr="1F075C00">
        <w:rPr>
          <w:rStyle w:val="eop"/>
          <w:sz w:val="22"/>
          <w:szCs w:val="22"/>
          <w:lang w:val="lv-LV"/>
        </w:rPr>
        <w:t>-</w:t>
      </w:r>
      <w:r w:rsidR="6190225B" w:rsidRPr="1F075C00">
        <w:rPr>
          <w:rStyle w:val="eop"/>
          <w:sz w:val="22"/>
          <w:szCs w:val="22"/>
          <w:lang w:val="lv-LV"/>
        </w:rPr>
        <w:t>19</w:t>
      </w:r>
      <w:r w:rsidRPr="1F075C00">
        <w:rPr>
          <w:rStyle w:val="eop"/>
          <w:sz w:val="22"/>
          <w:szCs w:val="22"/>
          <w:lang w:val="lv-LV"/>
        </w:rPr>
        <w:t>) vakcīna</w:t>
      </w:r>
    </w:p>
    <w:p w14:paraId="3EDCDD46" w14:textId="43FC16E8" w:rsidR="008C71BB" w:rsidRPr="00543F21" w:rsidRDefault="50FA67E2"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w:t>
      </w:r>
      <w:r w:rsidR="00826A99">
        <w:rPr>
          <w:rStyle w:val="normaltextrun"/>
          <w:sz w:val="22"/>
          <w:szCs w:val="22"/>
          <w:lang w:val="lv-LV"/>
        </w:rPr>
        <w:t>a</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854676">
      <w:pPr>
        <w:pStyle w:val="paragraph"/>
        <w:numPr>
          <w:ilvl w:val="0"/>
          <w:numId w:val="41"/>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56">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EEE2397" w:rsidR="008C71BB" w:rsidRPr="00543F21" w:rsidRDefault="2E0C1897" w:rsidP="00854676">
      <w:pPr>
        <w:pStyle w:val="paragraph"/>
        <w:numPr>
          <w:ilvl w:val="1"/>
          <w:numId w:val="41"/>
        </w:numPr>
        <w:spacing w:before="0"/>
        <w:jc w:val="both"/>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w:t>
      </w:r>
      <w:r w:rsidR="00D12972">
        <w:rPr>
          <w:sz w:val="22"/>
          <w:szCs w:val="22"/>
          <w:lang w:val="lv-LV"/>
        </w:rPr>
        <w:t> </w:t>
      </w:r>
      <w:r w:rsidR="008C71BB" w:rsidRPr="00543F21">
        <w:rPr>
          <w:sz w:val="22"/>
          <w:szCs w:val="22"/>
          <w:lang w:val="lv-LV"/>
        </w:rPr>
        <w: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anafilakse)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w:t>
      </w:r>
      <w:r w:rsidR="00D12972">
        <w:rPr>
          <w:sz w:val="22"/>
          <w:szCs w:val="22"/>
          <w:lang w:val="lv-LV"/>
        </w:rPr>
        <w:t> </w:t>
      </w:r>
      <w:r w:rsidR="008C71BB" w:rsidRPr="00543F21">
        <w:rPr>
          <w:sz w:val="22"/>
          <w:szCs w:val="22"/>
          <w:lang w:val="lv-LV"/>
        </w:rPr>
        <w:t>devas</w:t>
      </w:r>
    </w:p>
    <w:p w14:paraId="323EEEF7" w14:textId="23BCFD17" w:rsidR="2DADF40B" w:rsidRPr="00543F21" w:rsidRDefault="2DADF40B" w:rsidP="00854676">
      <w:pPr>
        <w:pStyle w:val="paragraph"/>
        <w:numPr>
          <w:ilvl w:val="1"/>
          <w:numId w:val="41"/>
        </w:numPr>
        <w:spacing w:before="0"/>
        <w:jc w:val="both"/>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14:paraId="58CD111D" w14:textId="2A167786" w:rsidR="008C71BB" w:rsidRPr="00543F21" w:rsidRDefault="75836A9F"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854676">
      <w:pPr>
        <w:pStyle w:val="paragraph"/>
        <w:numPr>
          <w:ilvl w:val="1"/>
          <w:numId w:val="41"/>
        </w:numPr>
        <w:spacing w:before="0" w:beforeAutospacing="0" w:after="0" w:afterAutospacing="0"/>
        <w:jc w:val="both"/>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14:paraId="4409C840" w14:textId="203A4D8E" w:rsidR="008C71BB" w:rsidRPr="0039298B" w:rsidRDefault="70009C2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(30 minūtes, ja anamnēzē smaga alerģiska reakcija vai anafilakse</w:t>
      </w:r>
      <w:r w:rsidR="3CF3185D" w:rsidRPr="00311EA4">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54DE4FAF"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w:t>
      </w:r>
      <w:r w:rsidR="00D74EB5">
        <w:rPr>
          <w:rFonts w:ascii="Times New Roman" w:eastAsia="Times New Roman" w:hAnsi="Times New Roman" w:cs="Times New Roman"/>
          <w:color w:val="auto"/>
          <w:lang w:val="lv-LV"/>
        </w:rPr>
        <w:t xml:space="preserve"> </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78A58F88" w:rsidR="008C71BB" w:rsidRPr="0039298B" w:rsidRDefault="19CBBDD7"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lastRenderedPageBreak/>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w:t>
      </w:r>
      <w:r w:rsidR="007A12A7">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devas saņemšanai (ja šoreiz saņemta 1.</w:t>
      </w:r>
      <w:r w:rsidR="00042141">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46949BB3"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devas saņemšanu, ja vizītē saņemta 1.</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w:t>
      </w:r>
    </w:p>
    <w:p w14:paraId="423F7A6C" w14:textId="439C44F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60" w:name="_Toc72383874"/>
      <w:r w:rsidRPr="00F315EB">
        <w:rPr>
          <w:rFonts w:cs="Times New Roman"/>
          <w:lang w:val="lv-LV"/>
        </w:rPr>
        <w:lastRenderedPageBreak/>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60"/>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37CBE831"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14:paraId="24977106" w14:textId="77777777" w:rsidR="00122771" w:rsidRPr="00B721C0" w:rsidRDefault="00122771" w:rsidP="00122771">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14:paraId="60D7C91F"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0" w:type="auto"/>
        <w:tblLayout w:type="fixed"/>
        <w:tblLook w:val="04A0" w:firstRow="1" w:lastRow="0" w:firstColumn="1" w:lastColumn="0" w:noHBand="0" w:noVBand="1"/>
      </w:tblPr>
      <w:tblGrid>
        <w:gridCol w:w="9045"/>
      </w:tblGrid>
      <w:tr w:rsidR="05F50C96" w14:paraId="5DEAF81F" w14:textId="77777777" w:rsidTr="05F50C96">
        <w:tc>
          <w:tcPr>
            <w:tcW w:w="9045" w:type="dxa"/>
          </w:tcPr>
          <w:p w14:paraId="02A1CD01" w14:textId="14B68E43"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Ārstniecības iestādes nosaukums</w:t>
            </w:r>
          </w:p>
        </w:tc>
      </w:tr>
      <w:tr w:rsidR="05F50C96" w14:paraId="27451F9D" w14:textId="77777777" w:rsidTr="05F50C96">
        <w:tc>
          <w:tcPr>
            <w:tcW w:w="9045" w:type="dxa"/>
            <w:tcBorders>
              <w:left w:val="nil"/>
              <w:bottom w:val="single" w:sz="8" w:space="0" w:color="auto"/>
              <w:right w:val="nil"/>
            </w:tcBorders>
          </w:tcPr>
          <w:p w14:paraId="2FB947DF" w14:textId="0E057D21"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bl>
    <w:p w14:paraId="6E1DDFE8" w14:textId="1DE859E8" w:rsidR="00122771" w:rsidRDefault="00122771" w:rsidP="05F50C96">
      <w:pPr>
        <w:spacing w:before="130" w:line="0" w:lineRule="atLeast"/>
        <w:jc w:val="both"/>
        <w:rPr>
          <w:rFonts w:ascii="Calibri" w:eastAsia="Calibri" w:hAnsi="Calibri" w:cs="Calibri"/>
          <w:sz w:val="24"/>
          <w:szCs w:val="24"/>
          <w:lang w:val="lv"/>
        </w:rPr>
      </w:pPr>
      <w:r w:rsidRPr="05F50C96">
        <w:rPr>
          <w:rFonts w:ascii="Calibri" w:eastAsia="Calibri" w:hAnsi="Calibri" w:cs="Calibri"/>
          <w:sz w:val="24"/>
          <w:szCs w:val="24"/>
          <w:lang w:val="lv"/>
        </w:rPr>
        <w:t>Ārstniecības iestādes adrese</w:t>
      </w:r>
    </w:p>
    <w:tbl>
      <w:tblPr>
        <w:tblW w:w="0" w:type="auto"/>
        <w:tblLayout w:type="fixed"/>
        <w:tblLook w:val="04A0" w:firstRow="1" w:lastRow="0" w:firstColumn="1" w:lastColumn="0" w:noHBand="0" w:noVBand="1"/>
      </w:tblPr>
      <w:tblGrid>
        <w:gridCol w:w="9045"/>
      </w:tblGrid>
      <w:tr w:rsidR="05F50C96" w14:paraId="56A090DB" w14:textId="77777777" w:rsidTr="05F50C96">
        <w:tc>
          <w:tcPr>
            <w:tcW w:w="9045" w:type="dxa"/>
            <w:tcBorders>
              <w:top w:val="nil"/>
              <w:left w:val="nil"/>
              <w:bottom w:val="single" w:sz="8" w:space="0" w:color="auto"/>
              <w:right w:val="nil"/>
            </w:tcBorders>
          </w:tcPr>
          <w:p w14:paraId="2E2A4E60" w14:textId="41441E1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bl>
    <w:p w14:paraId="05DB00CA" w14:textId="181131CE" w:rsidR="6555423B" w:rsidRDefault="6B700C7D" w:rsidP="05F50C96">
      <w:pPr>
        <w:spacing w:before="130" w:line="0" w:lineRule="atLeast"/>
        <w:jc w:val="both"/>
        <w:rPr>
          <w:rFonts w:ascii="Tahoma" w:eastAsia="Tahoma" w:hAnsi="Tahoma" w:cs="Tahoma"/>
          <w:sz w:val="24"/>
          <w:szCs w:val="24"/>
          <w:lang w:val="lv"/>
        </w:rPr>
      </w:pPr>
      <w:r w:rsidRPr="05F50C96">
        <w:rPr>
          <w:rFonts w:ascii="Calibri" w:eastAsia="Calibri" w:hAnsi="Calibri" w:cs="Calibri"/>
          <w:sz w:val="24"/>
          <w:szCs w:val="24"/>
          <w:lang w:val="lv"/>
        </w:rPr>
        <w:t xml:space="preserve">Ārstniecības iestādes kods      </w:t>
      </w:r>
      <w:r w:rsidRPr="05F50C96">
        <w:rPr>
          <w:rFonts w:ascii="Tahoma" w:eastAsia="Tahoma" w:hAnsi="Tahoma" w:cs="Tahoma"/>
          <w:sz w:val="24"/>
          <w:szCs w:val="24"/>
          <w:lang w:val="lv"/>
        </w:rPr>
        <w:t>⃣    ⃣    ⃣    ⃣    -   ⃣    ⃣    ⃣    ⃣    ⃣</w:t>
      </w:r>
    </w:p>
    <w:tbl>
      <w:tblPr>
        <w:tblW w:w="0" w:type="auto"/>
        <w:tblLayout w:type="fixed"/>
        <w:tblLook w:val="04A0" w:firstRow="1" w:lastRow="0" w:firstColumn="1" w:lastColumn="0" w:noHBand="0" w:noVBand="1"/>
      </w:tblPr>
      <w:tblGrid>
        <w:gridCol w:w="14"/>
        <w:gridCol w:w="2638"/>
        <w:gridCol w:w="2493"/>
        <w:gridCol w:w="1522"/>
        <w:gridCol w:w="2102"/>
        <w:gridCol w:w="275"/>
      </w:tblGrid>
      <w:tr w:rsidR="05F50C96" w14:paraId="1EDB23EB" w14:textId="77777777" w:rsidTr="24CE88E3">
        <w:tc>
          <w:tcPr>
            <w:tcW w:w="5145" w:type="dxa"/>
            <w:gridSpan w:val="3"/>
          </w:tcPr>
          <w:p w14:paraId="6EEE81D5" w14:textId="77B449E2"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vārds, uzvārds</w:t>
            </w:r>
          </w:p>
        </w:tc>
        <w:tc>
          <w:tcPr>
            <w:tcW w:w="3899" w:type="dxa"/>
            <w:gridSpan w:val="3"/>
            <w:tcBorders>
              <w:top w:val="nil"/>
              <w:left w:val="nil"/>
              <w:bottom w:val="single" w:sz="8" w:space="0" w:color="auto"/>
              <w:right w:val="nil"/>
            </w:tcBorders>
          </w:tcPr>
          <w:p w14:paraId="67B8C287" w14:textId="5AB8CB21"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380DA57E" w14:textId="77777777" w:rsidTr="24CE88E3">
        <w:tc>
          <w:tcPr>
            <w:tcW w:w="5145" w:type="dxa"/>
            <w:gridSpan w:val="3"/>
          </w:tcPr>
          <w:p w14:paraId="1BB10C9E" w14:textId="6A5C50E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tālruņa numurs</w:t>
            </w:r>
          </w:p>
        </w:tc>
        <w:tc>
          <w:tcPr>
            <w:tcW w:w="3899" w:type="dxa"/>
            <w:gridSpan w:val="3"/>
            <w:tcBorders>
              <w:top w:val="single" w:sz="8" w:space="0" w:color="auto"/>
              <w:left w:val="nil"/>
              <w:bottom w:val="single" w:sz="8" w:space="0" w:color="auto"/>
              <w:right w:val="nil"/>
            </w:tcBorders>
          </w:tcPr>
          <w:p w14:paraId="1EA1E7E0" w14:textId="5C5C1BB9"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719FF0AE" w14:textId="77777777" w:rsidTr="24CE88E3">
        <w:tc>
          <w:tcPr>
            <w:tcW w:w="5145" w:type="dxa"/>
            <w:gridSpan w:val="3"/>
          </w:tcPr>
          <w:p w14:paraId="7A37BC7E" w14:textId="149DA1FB"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Kontaktpersonas e-pasta adrese</w:t>
            </w:r>
          </w:p>
        </w:tc>
        <w:tc>
          <w:tcPr>
            <w:tcW w:w="3899" w:type="dxa"/>
            <w:gridSpan w:val="3"/>
            <w:tcBorders>
              <w:top w:val="single" w:sz="8" w:space="0" w:color="auto"/>
              <w:left w:val="nil"/>
              <w:bottom w:val="single" w:sz="8" w:space="0" w:color="auto"/>
              <w:right w:val="nil"/>
            </w:tcBorders>
          </w:tcPr>
          <w:p w14:paraId="7EE4867D" w14:textId="652C4946"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3A6DBFE8" w14:textId="77777777" w:rsidTr="24CE88E3">
        <w:tc>
          <w:tcPr>
            <w:tcW w:w="5145" w:type="dxa"/>
            <w:gridSpan w:val="3"/>
          </w:tcPr>
          <w:p w14:paraId="11216770" w14:textId="1908CA8A"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Alternatīvas</w:t>
            </w:r>
            <w:r w:rsidRPr="05F50C96">
              <w:rPr>
                <w:rFonts w:eastAsia="Times New Roman" w:cs="Times New Roman"/>
                <w:sz w:val="24"/>
                <w:szCs w:val="24"/>
                <w:lang w:val="lv"/>
              </w:rPr>
              <w:t xml:space="preserve"> k</w:t>
            </w:r>
            <w:r w:rsidRPr="05F50C96">
              <w:rPr>
                <w:rFonts w:ascii="Calibri" w:eastAsia="Calibri" w:hAnsi="Calibri" w:cs="Calibri"/>
                <w:sz w:val="24"/>
                <w:szCs w:val="24"/>
                <w:lang w:val="lv"/>
              </w:rPr>
              <w:t>ontaktpersonas vārds, uzvārds</w:t>
            </w:r>
          </w:p>
        </w:tc>
        <w:tc>
          <w:tcPr>
            <w:tcW w:w="3899" w:type="dxa"/>
            <w:gridSpan w:val="3"/>
            <w:tcBorders>
              <w:top w:val="single" w:sz="8" w:space="0" w:color="auto"/>
              <w:left w:val="nil"/>
              <w:bottom w:val="single" w:sz="8" w:space="0" w:color="auto"/>
              <w:right w:val="nil"/>
            </w:tcBorders>
          </w:tcPr>
          <w:p w14:paraId="4A10C02C" w14:textId="53E5D0BD"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 xml:space="preserve"> </w:t>
            </w:r>
          </w:p>
        </w:tc>
      </w:tr>
      <w:tr w:rsidR="05F50C96" w14:paraId="6CEDD94E" w14:textId="77777777" w:rsidTr="24CE88E3">
        <w:tc>
          <w:tcPr>
            <w:tcW w:w="5145" w:type="dxa"/>
            <w:gridSpan w:val="3"/>
          </w:tcPr>
          <w:p w14:paraId="64AF9DA3" w14:textId="7B299F59" w:rsidR="05F50C96" w:rsidRDefault="05F50C96" w:rsidP="05F50C96">
            <w:pPr>
              <w:rPr>
                <w:rFonts w:ascii="Calibri" w:eastAsia="Calibri" w:hAnsi="Calibri" w:cs="Calibri"/>
                <w:sz w:val="24"/>
                <w:szCs w:val="24"/>
                <w:lang w:val="lv"/>
              </w:rPr>
            </w:pPr>
            <w:r w:rsidRPr="05F50C96">
              <w:rPr>
                <w:rFonts w:ascii="Calibri" w:eastAsia="Calibri" w:hAnsi="Calibri" w:cs="Calibri"/>
                <w:sz w:val="24"/>
                <w:szCs w:val="24"/>
                <w:lang w:val="lv"/>
              </w:rPr>
              <w:t>Alternatīvas</w:t>
            </w:r>
            <w:r w:rsidRPr="05F50C96">
              <w:rPr>
                <w:rFonts w:eastAsia="Times New Roman" w:cs="Times New Roman"/>
                <w:sz w:val="24"/>
                <w:szCs w:val="24"/>
                <w:lang w:val="lv"/>
              </w:rPr>
              <w:t xml:space="preserve"> k</w:t>
            </w:r>
            <w:r w:rsidRPr="05F50C96">
              <w:rPr>
                <w:rFonts w:ascii="Calibri" w:eastAsia="Calibri" w:hAnsi="Calibri" w:cs="Calibri"/>
                <w:sz w:val="24"/>
                <w:szCs w:val="24"/>
                <w:lang w:val="lv"/>
              </w:rPr>
              <w:t>ontaktpersonas  tālrunis</w:t>
            </w:r>
          </w:p>
        </w:tc>
        <w:tc>
          <w:tcPr>
            <w:tcW w:w="3899" w:type="dxa"/>
            <w:gridSpan w:val="3"/>
            <w:tcBorders>
              <w:top w:val="single" w:sz="8" w:space="0" w:color="auto"/>
              <w:left w:val="nil"/>
              <w:bottom w:val="single" w:sz="8" w:space="0" w:color="auto"/>
              <w:right w:val="nil"/>
            </w:tcBorders>
          </w:tcPr>
          <w:p w14:paraId="04203E82" w14:textId="415492C1" w:rsidR="05F50C96" w:rsidRDefault="05F50C96" w:rsidP="05F50C96">
            <w:pPr>
              <w:rPr>
                <w:rFonts w:ascii="Calibri" w:eastAsia="Calibri" w:hAnsi="Calibri" w:cs="Calibri"/>
                <w:sz w:val="24"/>
                <w:szCs w:val="24"/>
                <w:lang w:val="lv"/>
              </w:rPr>
            </w:pPr>
          </w:p>
        </w:tc>
      </w:tr>
      <w:tr w:rsidR="05F50C96" w14:paraId="6803177D" w14:textId="77777777" w:rsidTr="24CE88E3">
        <w:tc>
          <w:tcPr>
            <w:tcW w:w="5145" w:type="dxa"/>
            <w:gridSpan w:val="3"/>
          </w:tcPr>
          <w:p w14:paraId="578EC610" w14:textId="072EBD24" w:rsidR="05F50C96" w:rsidRDefault="05F50C96" w:rsidP="05F50C96">
            <w:pPr>
              <w:jc w:val="center"/>
              <w:rPr>
                <w:rFonts w:ascii="Calibri" w:eastAsia="Calibri" w:hAnsi="Calibri" w:cs="Calibri"/>
                <w:sz w:val="20"/>
                <w:szCs w:val="20"/>
                <w:lang w:val="lv"/>
              </w:rPr>
            </w:pPr>
            <w:r w:rsidRPr="05F50C96">
              <w:rPr>
                <w:rFonts w:ascii="Calibri" w:eastAsia="Calibri" w:hAnsi="Calibri" w:cs="Calibri"/>
                <w:sz w:val="20"/>
                <w:szCs w:val="20"/>
                <w:lang w:val="lv"/>
              </w:rPr>
              <w:t xml:space="preserve"> </w:t>
            </w:r>
          </w:p>
        </w:tc>
        <w:tc>
          <w:tcPr>
            <w:tcW w:w="3899" w:type="dxa"/>
            <w:gridSpan w:val="3"/>
            <w:tcBorders>
              <w:top w:val="single" w:sz="8" w:space="0" w:color="auto"/>
              <w:left w:val="nil"/>
              <w:bottom w:val="nil"/>
              <w:right w:val="nil"/>
            </w:tcBorders>
          </w:tcPr>
          <w:p w14:paraId="26A7963D" w14:textId="0F0BEF7B" w:rsidR="05F50C96" w:rsidRDefault="05F50C96" w:rsidP="05F50C96">
            <w:pPr>
              <w:jc w:val="center"/>
              <w:rPr>
                <w:rFonts w:ascii="Calibri" w:eastAsia="Calibri" w:hAnsi="Calibri" w:cs="Calibri"/>
                <w:sz w:val="20"/>
                <w:szCs w:val="20"/>
                <w:lang w:val="lv"/>
              </w:rPr>
            </w:pPr>
            <w:r w:rsidRPr="05F50C96">
              <w:rPr>
                <w:rFonts w:ascii="Calibri" w:eastAsia="Calibri" w:hAnsi="Calibri" w:cs="Calibri"/>
                <w:sz w:val="20"/>
                <w:szCs w:val="20"/>
                <w:lang w:val="lv"/>
              </w:rPr>
              <w:t xml:space="preserve"> </w:t>
            </w:r>
          </w:p>
        </w:tc>
      </w:tr>
      <w:tr w:rsidR="05F50C96" w14:paraId="2865D059" w14:textId="77777777" w:rsidTr="24CE88E3">
        <w:trPr>
          <w:gridAfter w:val="1"/>
          <w:wAfter w:w="275" w:type="dxa"/>
        </w:trPr>
        <w:tc>
          <w:tcPr>
            <w:tcW w:w="8769" w:type="dxa"/>
            <w:gridSpan w:val="5"/>
          </w:tcPr>
          <w:p w14:paraId="6D61FA90" w14:textId="7FAD6910" w:rsidR="05F50C96" w:rsidRDefault="05F50C96">
            <w:r w:rsidRPr="05F50C96">
              <w:rPr>
                <w:rFonts w:ascii="Calibri" w:eastAsia="Calibri" w:hAnsi="Calibri" w:cs="Calibri"/>
                <w:b/>
                <w:bCs/>
                <w:lang w:val="lv"/>
              </w:rPr>
              <w:t xml:space="preserve"> </w:t>
            </w:r>
          </w:p>
          <w:p w14:paraId="03349B0A" w14:textId="6A28CD91" w:rsidR="05F50C96" w:rsidRDefault="05F50C96" w:rsidP="05F50C96">
            <w:pPr>
              <w:jc w:val="center"/>
              <w:rPr>
                <w:rFonts w:ascii="Calibri" w:eastAsia="Calibri" w:hAnsi="Calibri" w:cs="Calibri"/>
                <w:b/>
                <w:bCs/>
                <w:sz w:val="24"/>
                <w:szCs w:val="24"/>
                <w:lang w:val="lv"/>
              </w:rPr>
            </w:pPr>
            <w:r w:rsidRPr="05F50C96">
              <w:rPr>
                <w:rFonts w:ascii="Calibri" w:eastAsia="Calibri" w:hAnsi="Calibri" w:cs="Calibri"/>
                <w:b/>
                <w:bCs/>
                <w:sz w:val="24"/>
                <w:szCs w:val="24"/>
                <w:lang w:val="lv"/>
              </w:rPr>
              <w:t>Vakcīnas pasūtījums 1. deva</w:t>
            </w:r>
          </w:p>
          <w:tbl>
            <w:tblPr>
              <w:tblStyle w:val="TableGrid"/>
              <w:tblW w:w="0" w:type="auto"/>
              <w:tblLayout w:type="fixed"/>
              <w:tblLook w:val="04A0" w:firstRow="1" w:lastRow="0" w:firstColumn="1" w:lastColumn="0" w:noHBand="0" w:noVBand="1"/>
            </w:tblPr>
            <w:tblGrid>
              <w:gridCol w:w="4325"/>
              <w:gridCol w:w="4325"/>
            </w:tblGrid>
            <w:tr w:rsidR="05F50C96" w14:paraId="31CDA9A6"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298D88D7" w14:textId="0FEBB00E" w:rsidR="05F50C96" w:rsidRDefault="05F50C96">
                  <w:r w:rsidRPr="05F50C96">
                    <w:rPr>
                      <w:rFonts w:ascii="Calibri" w:eastAsia="Calibri" w:hAnsi="Calibri" w:cs="Calibri"/>
                      <w:b/>
                      <w:bCs/>
                      <w:sz w:val="24"/>
                      <w:szCs w:val="24"/>
                      <w:lang w:val="lv"/>
                    </w:rPr>
                    <w:t>Vakcīnu pasūtījums</w:t>
                  </w:r>
                </w:p>
              </w:tc>
              <w:tc>
                <w:tcPr>
                  <w:tcW w:w="4325" w:type="dxa"/>
                  <w:tcBorders>
                    <w:top w:val="single" w:sz="8" w:space="0" w:color="auto"/>
                    <w:left w:val="single" w:sz="8" w:space="0" w:color="auto"/>
                    <w:bottom w:val="single" w:sz="8" w:space="0" w:color="auto"/>
                    <w:right w:val="single" w:sz="8" w:space="0" w:color="auto"/>
                  </w:tcBorders>
                </w:tcPr>
                <w:p w14:paraId="61574716" w14:textId="3ABD804E" w:rsidR="05F50C96" w:rsidRDefault="05F50C96">
                  <w:r w:rsidRPr="05F50C96">
                    <w:rPr>
                      <w:rFonts w:ascii="Calibri" w:eastAsia="Calibri" w:hAnsi="Calibri" w:cs="Calibri"/>
                      <w:b/>
                      <w:bCs/>
                      <w:sz w:val="24"/>
                      <w:szCs w:val="24"/>
                      <w:lang w:val="lv"/>
                    </w:rPr>
                    <w:t>Devu skaits</w:t>
                  </w:r>
                </w:p>
              </w:tc>
            </w:tr>
            <w:tr w:rsidR="05F50C96" w14:paraId="156CBA9D"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5EBB8B27" w14:textId="1F73B6D9" w:rsidR="05F50C96" w:rsidRDefault="371A2E3B" w:rsidP="5F207CAF">
                  <w:pPr>
                    <w:rPr>
                      <w:rFonts w:eastAsia="Calibri" w:cs="Arial"/>
                      <w:color w:val="4472C4" w:themeColor="accent5"/>
                      <w:sz w:val="24"/>
                      <w:szCs w:val="24"/>
                      <w:lang w:val="lv"/>
                    </w:rPr>
                  </w:pPr>
                  <w:r w:rsidRPr="5F207CAF">
                    <w:rPr>
                      <w:rFonts w:ascii="Calibri" w:eastAsia="Calibri" w:hAnsi="Calibri" w:cs="Calibri"/>
                      <w:color w:val="4472C4" w:themeColor="accent5"/>
                      <w:sz w:val="24"/>
                      <w:szCs w:val="24"/>
                      <w:lang w:val="lv"/>
                    </w:rPr>
                    <w:t>Ambulatorā vakcinācija</w:t>
                  </w:r>
                </w:p>
              </w:tc>
              <w:tc>
                <w:tcPr>
                  <w:tcW w:w="4325" w:type="dxa"/>
                  <w:tcBorders>
                    <w:top w:val="single" w:sz="8" w:space="0" w:color="auto"/>
                    <w:left w:val="single" w:sz="8" w:space="0" w:color="auto"/>
                    <w:bottom w:val="single" w:sz="8" w:space="0" w:color="auto"/>
                    <w:right w:val="single" w:sz="8" w:space="0" w:color="auto"/>
                  </w:tcBorders>
                </w:tcPr>
                <w:p w14:paraId="1CA9026F" w14:textId="404E572E" w:rsidR="05F50C96" w:rsidRDefault="05F50C96">
                  <w:r w:rsidRPr="05F50C96">
                    <w:rPr>
                      <w:rFonts w:ascii="Calibri" w:eastAsia="Calibri" w:hAnsi="Calibri" w:cs="Calibri"/>
                      <w:sz w:val="24"/>
                      <w:szCs w:val="24"/>
                      <w:lang w:val="lv"/>
                    </w:rPr>
                    <w:t xml:space="preserve"> </w:t>
                  </w:r>
                </w:p>
              </w:tc>
            </w:tr>
            <w:tr w:rsidR="5F207CAF" w14:paraId="0831853F"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67FD7356" w14:textId="0C903932" w:rsidR="6E78F814" w:rsidRDefault="5A0FE83C" w:rsidP="5F207CAF">
                  <w:pPr>
                    <w:rPr>
                      <w:rFonts w:eastAsia="Calibri" w:cs="Arial"/>
                      <w:sz w:val="24"/>
                      <w:szCs w:val="24"/>
                      <w:lang w:val="lv"/>
                    </w:rPr>
                  </w:pPr>
                  <w:r w:rsidRPr="24CE88E3">
                    <w:rPr>
                      <w:rFonts w:ascii="Calibri" w:eastAsia="Calibri" w:hAnsi="Calibri" w:cs="Calibri"/>
                      <w:color w:val="4471C4"/>
                      <w:sz w:val="24"/>
                      <w:szCs w:val="24"/>
                      <w:lang w:val="lv"/>
                    </w:rPr>
                    <w:t>Izbraukuma vakcinācija (kolektīvs)</w:t>
                  </w:r>
                </w:p>
              </w:tc>
              <w:tc>
                <w:tcPr>
                  <w:tcW w:w="4325" w:type="dxa"/>
                  <w:tcBorders>
                    <w:top w:val="single" w:sz="8" w:space="0" w:color="auto"/>
                    <w:left w:val="single" w:sz="8" w:space="0" w:color="auto"/>
                    <w:bottom w:val="single" w:sz="8" w:space="0" w:color="auto"/>
                    <w:right w:val="single" w:sz="8" w:space="0" w:color="auto"/>
                  </w:tcBorders>
                </w:tcPr>
                <w:p w14:paraId="08413DD1" w14:textId="51531E2E" w:rsidR="5F207CAF" w:rsidRDefault="5F207CAF" w:rsidP="5F207CAF">
                  <w:pPr>
                    <w:rPr>
                      <w:rFonts w:eastAsia="Calibri" w:cs="Arial"/>
                      <w:sz w:val="24"/>
                      <w:szCs w:val="24"/>
                      <w:lang w:val="lv"/>
                    </w:rPr>
                  </w:pPr>
                </w:p>
              </w:tc>
            </w:tr>
            <w:tr w:rsidR="5F207CAF" w14:paraId="2C303821" w14:textId="77777777" w:rsidTr="24CE88E3">
              <w:trPr>
                <w:trHeight w:val="285"/>
              </w:trPr>
              <w:tc>
                <w:tcPr>
                  <w:tcW w:w="4325" w:type="dxa"/>
                  <w:tcBorders>
                    <w:top w:val="single" w:sz="8" w:space="0" w:color="auto"/>
                    <w:left w:val="single" w:sz="8" w:space="0" w:color="auto"/>
                    <w:bottom w:val="single" w:sz="8" w:space="0" w:color="auto"/>
                    <w:right w:val="single" w:sz="8" w:space="0" w:color="auto"/>
                  </w:tcBorders>
                </w:tcPr>
                <w:p w14:paraId="32F43E15" w14:textId="1E789E3D" w:rsidR="6E78F814" w:rsidRDefault="5A0FE83C" w:rsidP="24CE88E3">
                  <w:pPr>
                    <w:rPr>
                      <w:rFonts w:eastAsia="Calibri" w:cs="Arial"/>
                      <w:color w:val="4472C4" w:themeColor="accent5"/>
                      <w:sz w:val="24"/>
                      <w:szCs w:val="24"/>
                      <w:lang w:val="lv"/>
                    </w:rPr>
                  </w:pPr>
                  <w:r w:rsidRPr="24CE88E3">
                    <w:rPr>
                      <w:rFonts w:ascii="Calibri" w:eastAsia="Calibri" w:hAnsi="Calibri" w:cs="Calibri"/>
                      <w:color w:val="4471C4"/>
                      <w:sz w:val="24"/>
                      <w:szCs w:val="24"/>
                      <w:lang w:val="lv"/>
                    </w:rPr>
                    <w:t>Liela mēroga centrs</w:t>
                  </w:r>
                  <w:r w:rsidR="34E4C49B" w:rsidRPr="24CE88E3">
                    <w:rPr>
                      <w:rFonts w:ascii="Calibri" w:eastAsia="Calibri" w:hAnsi="Calibri" w:cs="Calibri"/>
                      <w:color w:val="4471C4"/>
                      <w:sz w:val="24"/>
                      <w:szCs w:val="24"/>
                      <w:lang w:val="lv"/>
                    </w:rPr>
                    <w:t xml:space="preserve"> un mobilie punkti</w:t>
                  </w:r>
                </w:p>
              </w:tc>
              <w:tc>
                <w:tcPr>
                  <w:tcW w:w="4325" w:type="dxa"/>
                  <w:tcBorders>
                    <w:top w:val="single" w:sz="8" w:space="0" w:color="auto"/>
                    <w:left w:val="single" w:sz="8" w:space="0" w:color="auto"/>
                    <w:bottom w:val="single" w:sz="8" w:space="0" w:color="auto"/>
                    <w:right w:val="single" w:sz="8" w:space="0" w:color="auto"/>
                  </w:tcBorders>
                </w:tcPr>
                <w:p w14:paraId="3A89E9FB" w14:textId="7EF2FBC1" w:rsidR="5F207CAF" w:rsidRDefault="5F207CAF" w:rsidP="5F207CAF">
                  <w:pPr>
                    <w:rPr>
                      <w:rFonts w:eastAsia="Calibri" w:cs="Arial"/>
                      <w:sz w:val="24"/>
                      <w:szCs w:val="24"/>
                      <w:lang w:val="lv"/>
                    </w:rPr>
                  </w:pPr>
                </w:p>
              </w:tc>
            </w:tr>
          </w:tbl>
          <w:p w14:paraId="57D8DA67" w14:textId="6EC0ACEC" w:rsidR="05F50C96" w:rsidRDefault="336D51D2" w:rsidP="5F207CAF">
            <w:pPr>
              <w:jc w:val="center"/>
            </w:pPr>
            <w:r w:rsidRPr="5F207CAF">
              <w:rPr>
                <w:rFonts w:ascii="Calibri" w:eastAsia="Calibri" w:hAnsi="Calibri" w:cs="Calibri"/>
                <w:lang w:val="lv"/>
              </w:rPr>
              <w:t xml:space="preserve"> </w:t>
            </w:r>
          </w:p>
          <w:p w14:paraId="0F3C1A54" w14:textId="4F4B2334" w:rsidR="05F50C96" w:rsidRDefault="6137599F" w:rsidP="5F207CAF">
            <w:pPr>
              <w:jc w:val="center"/>
              <w:rPr>
                <w:rFonts w:ascii="Calibri" w:eastAsia="Calibri" w:hAnsi="Calibri" w:cs="Calibri"/>
                <w:b/>
                <w:bCs/>
                <w:color w:val="4472C4" w:themeColor="accent5"/>
                <w:sz w:val="24"/>
                <w:szCs w:val="24"/>
                <w:lang w:val="lv-LV"/>
              </w:rPr>
            </w:pPr>
            <w:r w:rsidRPr="5F207CAF">
              <w:rPr>
                <w:rFonts w:ascii="Calibri" w:eastAsia="Calibri" w:hAnsi="Calibri" w:cs="Calibri"/>
                <w:b/>
                <w:bCs/>
                <w:color w:val="4472C4" w:themeColor="accent5"/>
                <w:sz w:val="24"/>
                <w:szCs w:val="24"/>
                <w:lang w:val="lv-LV"/>
              </w:rPr>
              <w:t>COVID-19 Vaccine Janssen vakcīnas pasūtījums</w:t>
            </w:r>
          </w:p>
          <w:tbl>
            <w:tblPr>
              <w:tblStyle w:val="TableGrid"/>
              <w:tblW w:w="0" w:type="auto"/>
              <w:tblLayout w:type="fixed"/>
              <w:tblLook w:val="04A0" w:firstRow="1" w:lastRow="0" w:firstColumn="1" w:lastColumn="0" w:noHBand="0" w:noVBand="1"/>
            </w:tblPr>
            <w:tblGrid>
              <w:gridCol w:w="4325"/>
              <w:gridCol w:w="4325"/>
            </w:tblGrid>
            <w:tr w:rsidR="5F207CAF" w14:paraId="4410DB08" w14:textId="77777777" w:rsidTr="5F207CAF">
              <w:trPr>
                <w:trHeight w:val="285"/>
              </w:trPr>
              <w:tc>
                <w:tcPr>
                  <w:tcW w:w="4325" w:type="dxa"/>
                  <w:tcBorders>
                    <w:top w:val="single" w:sz="8" w:space="0" w:color="auto"/>
                    <w:left w:val="single" w:sz="8" w:space="0" w:color="auto"/>
                    <w:bottom w:val="single" w:sz="8" w:space="0" w:color="auto"/>
                    <w:right w:val="single" w:sz="8" w:space="0" w:color="auto"/>
                  </w:tcBorders>
                </w:tcPr>
                <w:p w14:paraId="0F77F35D" w14:textId="37F293A0" w:rsidR="5F207CAF" w:rsidRDefault="5F207CAF" w:rsidP="5F207CAF">
                  <w:pPr>
                    <w:rPr>
                      <w:rFonts w:ascii="Calibri" w:eastAsia="Calibri" w:hAnsi="Calibri" w:cs="Calibri"/>
                      <w:b/>
                      <w:bCs/>
                      <w:color w:val="4472C4" w:themeColor="accent5"/>
                      <w:sz w:val="24"/>
                      <w:szCs w:val="24"/>
                      <w:lang w:val="lv"/>
                    </w:rPr>
                  </w:pPr>
                  <w:r w:rsidRPr="5F207CAF">
                    <w:rPr>
                      <w:rFonts w:ascii="Calibri" w:eastAsia="Calibri" w:hAnsi="Calibri" w:cs="Calibri"/>
                      <w:b/>
                      <w:bCs/>
                      <w:color w:val="4472C4" w:themeColor="accent5"/>
                      <w:sz w:val="24"/>
                      <w:szCs w:val="24"/>
                      <w:lang w:val="lv"/>
                    </w:rPr>
                    <w:t>Vakcīnu pasūtījums</w:t>
                  </w:r>
                </w:p>
              </w:tc>
              <w:tc>
                <w:tcPr>
                  <w:tcW w:w="4325" w:type="dxa"/>
                  <w:tcBorders>
                    <w:top w:val="single" w:sz="8" w:space="0" w:color="auto"/>
                    <w:left w:val="single" w:sz="8" w:space="0" w:color="auto"/>
                    <w:bottom w:val="single" w:sz="8" w:space="0" w:color="auto"/>
                    <w:right w:val="single" w:sz="8" w:space="0" w:color="auto"/>
                  </w:tcBorders>
                </w:tcPr>
                <w:p w14:paraId="656DF8B9" w14:textId="3ABD804E" w:rsidR="5F207CAF" w:rsidRDefault="5F207CAF" w:rsidP="5F207CAF">
                  <w:pPr>
                    <w:rPr>
                      <w:rFonts w:ascii="Calibri" w:eastAsia="Calibri" w:hAnsi="Calibri" w:cs="Calibri"/>
                      <w:b/>
                      <w:bCs/>
                      <w:color w:val="4472C4" w:themeColor="accent5"/>
                      <w:sz w:val="24"/>
                      <w:szCs w:val="24"/>
                      <w:lang w:val="lv"/>
                    </w:rPr>
                  </w:pPr>
                  <w:r w:rsidRPr="5F207CAF">
                    <w:rPr>
                      <w:rFonts w:ascii="Calibri" w:eastAsia="Calibri" w:hAnsi="Calibri" w:cs="Calibri"/>
                      <w:b/>
                      <w:bCs/>
                      <w:color w:val="4472C4" w:themeColor="accent5"/>
                      <w:sz w:val="24"/>
                      <w:szCs w:val="24"/>
                      <w:lang w:val="lv"/>
                    </w:rPr>
                    <w:t>Devu skaits</w:t>
                  </w:r>
                </w:p>
              </w:tc>
            </w:tr>
            <w:tr w:rsidR="5F207CAF" w14:paraId="7792A4CE" w14:textId="77777777" w:rsidTr="5F207CAF">
              <w:trPr>
                <w:trHeight w:val="285"/>
              </w:trPr>
              <w:tc>
                <w:tcPr>
                  <w:tcW w:w="4325" w:type="dxa"/>
                  <w:tcBorders>
                    <w:top w:val="single" w:sz="8" w:space="0" w:color="auto"/>
                    <w:left w:val="single" w:sz="8" w:space="0" w:color="auto"/>
                    <w:bottom w:val="single" w:sz="8" w:space="0" w:color="auto"/>
                    <w:right w:val="single" w:sz="8" w:space="0" w:color="auto"/>
                  </w:tcBorders>
                </w:tcPr>
                <w:p w14:paraId="10891BBB" w14:textId="0E914F98" w:rsidR="6137599F" w:rsidRDefault="6137599F" w:rsidP="5F207CAF">
                  <w:pPr>
                    <w:rPr>
                      <w:rFonts w:ascii="Calibri" w:eastAsia="Calibri" w:hAnsi="Calibri" w:cs="Calibri"/>
                      <w:color w:val="4472C4" w:themeColor="accent5"/>
                      <w:sz w:val="24"/>
                      <w:szCs w:val="24"/>
                      <w:lang w:val="lv-LV"/>
                    </w:rPr>
                  </w:pPr>
                  <w:r w:rsidRPr="5F207CAF">
                    <w:rPr>
                      <w:rFonts w:ascii="Calibri" w:eastAsia="Calibri" w:hAnsi="Calibri" w:cs="Calibri"/>
                      <w:color w:val="4472C4" w:themeColor="accent5"/>
                      <w:sz w:val="24"/>
                      <w:szCs w:val="24"/>
                      <w:lang w:val="lv-LV"/>
                    </w:rPr>
                    <w:t>COVID-19 Vaccine Janssen</w:t>
                  </w:r>
                </w:p>
              </w:tc>
              <w:tc>
                <w:tcPr>
                  <w:tcW w:w="4325" w:type="dxa"/>
                  <w:tcBorders>
                    <w:top w:val="single" w:sz="8" w:space="0" w:color="auto"/>
                    <w:left w:val="single" w:sz="8" w:space="0" w:color="auto"/>
                    <w:bottom w:val="single" w:sz="8" w:space="0" w:color="auto"/>
                    <w:right w:val="single" w:sz="8" w:space="0" w:color="auto"/>
                  </w:tcBorders>
                </w:tcPr>
                <w:p w14:paraId="572719AB" w14:textId="031CB0F7" w:rsidR="5F207CAF" w:rsidRDefault="5F207CAF" w:rsidP="5F207CAF">
                  <w:pPr>
                    <w:rPr>
                      <w:rFonts w:ascii="Calibri" w:eastAsia="Calibri" w:hAnsi="Calibri" w:cs="Calibri"/>
                      <w:color w:val="4472C4" w:themeColor="accent5"/>
                      <w:sz w:val="24"/>
                      <w:szCs w:val="24"/>
                      <w:lang w:val="lv"/>
                    </w:rPr>
                  </w:pPr>
                </w:p>
              </w:tc>
            </w:tr>
          </w:tbl>
          <w:p w14:paraId="3556A587" w14:textId="26E7206B" w:rsidR="05F50C96" w:rsidRDefault="6137599F" w:rsidP="5F207CAF">
            <w:pPr>
              <w:jc w:val="center"/>
            </w:pPr>
            <w:r w:rsidRPr="5F207CAF">
              <w:rPr>
                <w:rFonts w:ascii="Calibri" w:eastAsia="Calibri" w:hAnsi="Calibri" w:cs="Calibri"/>
                <w:lang w:val="lv"/>
              </w:rPr>
              <w:t xml:space="preserve"> </w:t>
            </w:r>
            <w:r w:rsidR="336D51D2" w:rsidRPr="5F207CAF">
              <w:rPr>
                <w:rFonts w:ascii="Calibri" w:eastAsia="Calibri" w:hAnsi="Calibri" w:cs="Calibri"/>
                <w:lang w:val="lv"/>
              </w:rPr>
              <w:t xml:space="preserve"> </w:t>
            </w:r>
          </w:p>
          <w:p w14:paraId="2D804126" w14:textId="05F7B870" w:rsidR="05F50C96" w:rsidRDefault="05F50C96" w:rsidP="5F207CAF">
            <w:pPr>
              <w:jc w:val="center"/>
              <w:rPr>
                <w:rFonts w:eastAsia="Calibri" w:cs="Arial"/>
                <w:b/>
                <w:bCs/>
                <w:sz w:val="24"/>
                <w:szCs w:val="24"/>
                <w:lang w:val="lv"/>
              </w:rPr>
            </w:pPr>
          </w:p>
          <w:p w14:paraId="22500DBC" w14:textId="5ED2D501" w:rsidR="05F50C96" w:rsidRDefault="336D51D2" w:rsidP="05F50C96">
            <w:pPr>
              <w:jc w:val="center"/>
            </w:pPr>
            <w:r w:rsidRPr="5F207CAF">
              <w:rPr>
                <w:rFonts w:ascii="Calibri" w:eastAsia="Calibri" w:hAnsi="Calibri" w:cs="Calibri"/>
                <w:b/>
                <w:bCs/>
                <w:sz w:val="24"/>
                <w:szCs w:val="24"/>
                <w:lang w:val="lv"/>
              </w:rPr>
              <w:t>Vakcīnas pasūtījums 2. deva</w:t>
            </w:r>
          </w:p>
          <w:tbl>
            <w:tblPr>
              <w:tblStyle w:val="TableGrid"/>
              <w:tblW w:w="0" w:type="auto"/>
              <w:tblLayout w:type="fixed"/>
              <w:tblLook w:val="04A0" w:firstRow="1" w:lastRow="0" w:firstColumn="1" w:lastColumn="0" w:noHBand="0" w:noVBand="1"/>
            </w:tblPr>
            <w:tblGrid>
              <w:gridCol w:w="2307"/>
              <w:gridCol w:w="3128"/>
              <w:gridCol w:w="1629"/>
              <w:gridCol w:w="1586"/>
            </w:tblGrid>
            <w:tr w:rsidR="05F50C96" w14:paraId="08C96550" w14:textId="77777777" w:rsidTr="05F50C96">
              <w:trPr>
                <w:trHeight w:val="270"/>
              </w:trPr>
              <w:tc>
                <w:tcPr>
                  <w:tcW w:w="2307" w:type="dxa"/>
                  <w:tcBorders>
                    <w:top w:val="single" w:sz="8" w:space="0" w:color="auto"/>
                    <w:left w:val="single" w:sz="8" w:space="0" w:color="auto"/>
                    <w:bottom w:val="single" w:sz="8" w:space="0" w:color="auto"/>
                    <w:right w:val="single" w:sz="8" w:space="0" w:color="auto"/>
                  </w:tcBorders>
                </w:tcPr>
                <w:p w14:paraId="55A35F1F" w14:textId="779A84B9" w:rsidR="05F50C96" w:rsidRDefault="05F50C96">
                  <w:r w:rsidRPr="05F50C96">
                    <w:rPr>
                      <w:rFonts w:ascii="Calibri" w:eastAsia="Calibri" w:hAnsi="Calibri" w:cs="Calibri"/>
                      <w:b/>
                      <w:bCs/>
                      <w:sz w:val="24"/>
                      <w:szCs w:val="24"/>
                      <w:lang w:val="lv"/>
                    </w:rPr>
                    <w:t>Vakcīnu pasūtījums</w:t>
                  </w:r>
                </w:p>
              </w:tc>
              <w:tc>
                <w:tcPr>
                  <w:tcW w:w="3128" w:type="dxa"/>
                  <w:tcBorders>
                    <w:top w:val="single" w:sz="8" w:space="0" w:color="auto"/>
                    <w:left w:val="single" w:sz="8" w:space="0" w:color="auto"/>
                    <w:bottom w:val="single" w:sz="8" w:space="0" w:color="auto"/>
                    <w:right w:val="single" w:sz="8" w:space="0" w:color="auto"/>
                  </w:tcBorders>
                </w:tcPr>
                <w:p w14:paraId="6125CF27" w14:textId="5986B9B4" w:rsidR="05F50C96" w:rsidRDefault="05F50C96">
                  <w:r w:rsidRPr="05F50C96">
                    <w:rPr>
                      <w:rFonts w:ascii="Calibri" w:eastAsia="Calibri" w:hAnsi="Calibri" w:cs="Calibri"/>
                      <w:b/>
                      <w:bCs/>
                      <w:sz w:val="24"/>
                      <w:szCs w:val="24"/>
                      <w:lang w:val="lv"/>
                    </w:rPr>
                    <w:t>Devu skaits</w:t>
                  </w:r>
                </w:p>
              </w:tc>
              <w:tc>
                <w:tcPr>
                  <w:tcW w:w="1629" w:type="dxa"/>
                  <w:tcBorders>
                    <w:top w:val="single" w:sz="8" w:space="0" w:color="auto"/>
                    <w:left w:val="single" w:sz="8" w:space="0" w:color="auto"/>
                    <w:bottom w:val="single" w:sz="8" w:space="0" w:color="auto"/>
                    <w:right w:val="single" w:sz="8" w:space="0" w:color="auto"/>
                  </w:tcBorders>
                </w:tcPr>
                <w:p w14:paraId="63ED5B49" w14:textId="1ADF6CB2" w:rsidR="05F50C96" w:rsidRDefault="05F50C96">
                  <w:r w:rsidRPr="05F50C96">
                    <w:rPr>
                      <w:rFonts w:ascii="Calibri" w:eastAsia="Calibri" w:hAnsi="Calibri" w:cs="Calibri"/>
                      <w:b/>
                      <w:bCs/>
                      <w:sz w:val="24"/>
                      <w:szCs w:val="24"/>
                      <w:lang w:val="lv"/>
                    </w:rPr>
                    <w:t>Devu skaits</w:t>
                  </w:r>
                </w:p>
              </w:tc>
              <w:tc>
                <w:tcPr>
                  <w:tcW w:w="1586" w:type="dxa"/>
                  <w:tcBorders>
                    <w:top w:val="single" w:sz="8" w:space="0" w:color="auto"/>
                    <w:left w:val="single" w:sz="8" w:space="0" w:color="auto"/>
                    <w:bottom w:val="single" w:sz="8" w:space="0" w:color="auto"/>
                    <w:right w:val="single" w:sz="8" w:space="0" w:color="auto"/>
                  </w:tcBorders>
                </w:tcPr>
                <w:p w14:paraId="5466DDF0" w14:textId="1CFA4A9A" w:rsidR="05F50C96" w:rsidRDefault="05F50C96">
                  <w:r w:rsidRPr="05F50C96">
                    <w:rPr>
                      <w:rFonts w:ascii="Calibri" w:eastAsia="Calibri" w:hAnsi="Calibri" w:cs="Calibri"/>
                      <w:b/>
                      <w:bCs/>
                      <w:sz w:val="24"/>
                      <w:szCs w:val="24"/>
                      <w:lang w:val="lv"/>
                    </w:rPr>
                    <w:t>Flakoni</w:t>
                  </w:r>
                </w:p>
              </w:tc>
            </w:tr>
            <w:tr w:rsidR="05F50C96" w14:paraId="540EEAF1" w14:textId="77777777" w:rsidTr="05F50C96">
              <w:trPr>
                <w:trHeight w:val="390"/>
              </w:trPr>
              <w:tc>
                <w:tcPr>
                  <w:tcW w:w="2307" w:type="dxa"/>
                  <w:vMerge w:val="restart"/>
                  <w:tcBorders>
                    <w:top w:val="single" w:sz="8" w:space="0" w:color="auto"/>
                    <w:left w:val="single" w:sz="8" w:space="0" w:color="auto"/>
                    <w:bottom w:val="single" w:sz="8" w:space="0" w:color="auto"/>
                    <w:right w:val="single" w:sz="8" w:space="0" w:color="auto"/>
                  </w:tcBorders>
                </w:tcPr>
                <w:p w14:paraId="7ABCC816" w14:textId="5BD16376" w:rsidR="05F50C96" w:rsidRDefault="05F50C96" w:rsidP="05F50C96">
                  <w:r w:rsidRPr="05F50C96">
                    <w:rPr>
                      <w:rFonts w:ascii="Calibri" w:eastAsia="Calibri" w:hAnsi="Calibri" w:cs="Calibri"/>
                      <w:sz w:val="24"/>
                      <w:szCs w:val="24"/>
                      <w:lang w:val="lv"/>
                    </w:rPr>
                    <w:t>2.deva</w:t>
                  </w:r>
                </w:p>
              </w:tc>
              <w:tc>
                <w:tcPr>
                  <w:tcW w:w="3128" w:type="dxa"/>
                  <w:tcBorders>
                    <w:top w:val="single" w:sz="8" w:space="0" w:color="auto"/>
                    <w:left w:val="single" w:sz="8" w:space="0" w:color="auto"/>
                    <w:bottom w:val="single" w:sz="8" w:space="0" w:color="auto"/>
                    <w:right w:val="single" w:sz="8" w:space="0" w:color="auto"/>
                  </w:tcBorders>
                </w:tcPr>
                <w:p w14:paraId="2F0F9FE8" w14:textId="5165F142" w:rsidR="05F50C96" w:rsidRDefault="5AA2C234">
                  <w:pPr>
                    <w:rPr>
                      <w:rFonts w:ascii="Calibri" w:eastAsia="Calibri" w:hAnsi="Calibri" w:cs="Calibri"/>
                      <w:sz w:val="24"/>
                      <w:szCs w:val="24"/>
                      <w:lang w:val="lv"/>
                    </w:rPr>
                  </w:pPr>
                  <w:r w:rsidRPr="477C36D0">
                    <w:rPr>
                      <w:rFonts w:ascii="Calibri" w:eastAsia="Calibri" w:hAnsi="Calibri" w:cs="Calibri"/>
                      <w:sz w:val="24"/>
                      <w:szCs w:val="24"/>
                      <w:lang w:val="lv"/>
                    </w:rPr>
                    <w:t>Vaxzevria (</w:t>
                  </w:r>
                  <w:r w:rsidR="05F50C96" w:rsidRPr="05F50C96">
                    <w:rPr>
                      <w:rFonts w:ascii="Calibri" w:eastAsia="Calibri" w:hAnsi="Calibri" w:cs="Calibri"/>
                      <w:sz w:val="24"/>
                      <w:szCs w:val="24"/>
                      <w:lang w:val="lv"/>
                    </w:rPr>
                    <w:t xml:space="preserve"> Astra Zeneca</w:t>
                  </w:r>
                  <w:r w:rsidR="58B9AB88" w:rsidRPr="477C36D0">
                    <w:rPr>
                      <w:rFonts w:ascii="Calibri" w:eastAsia="Calibri" w:hAnsi="Calibri" w:cs="Calibri"/>
                      <w:sz w:val="24"/>
                      <w:szCs w:val="24"/>
                      <w:lang w:val="lv"/>
                    </w:rPr>
                    <w:t>)</w:t>
                  </w:r>
                </w:p>
              </w:tc>
              <w:tc>
                <w:tcPr>
                  <w:tcW w:w="1629" w:type="dxa"/>
                  <w:tcBorders>
                    <w:top w:val="single" w:sz="8" w:space="0" w:color="auto"/>
                    <w:left w:val="single" w:sz="8" w:space="0" w:color="auto"/>
                    <w:bottom w:val="single" w:sz="8" w:space="0" w:color="auto"/>
                    <w:right w:val="single" w:sz="8" w:space="0" w:color="auto"/>
                  </w:tcBorders>
                </w:tcPr>
                <w:p w14:paraId="32C0B965" w14:textId="2B4CFD98"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091D04B4" w14:textId="74EA330A" w:rsidR="05F50C96" w:rsidRDefault="05F50C96">
                  <w:r w:rsidRPr="05F50C96">
                    <w:rPr>
                      <w:rFonts w:ascii="Calibri" w:eastAsia="Calibri" w:hAnsi="Calibri" w:cs="Calibri"/>
                      <w:sz w:val="24"/>
                      <w:szCs w:val="24"/>
                      <w:lang w:val="lv"/>
                    </w:rPr>
                    <w:t xml:space="preserve"> </w:t>
                  </w:r>
                </w:p>
              </w:tc>
            </w:tr>
            <w:tr w:rsidR="05F50C96" w14:paraId="50A6A619" w14:textId="77777777" w:rsidTr="477C36D0">
              <w:trPr>
                <w:trHeight w:val="390"/>
              </w:trPr>
              <w:tc>
                <w:tcPr>
                  <w:tcW w:w="2307" w:type="dxa"/>
                  <w:vMerge/>
                  <w:vAlign w:val="center"/>
                </w:tcPr>
                <w:p w14:paraId="499B33AB" w14:textId="77777777" w:rsidR="00FD2803" w:rsidRDefault="00FD2803"/>
              </w:tc>
              <w:tc>
                <w:tcPr>
                  <w:tcW w:w="3128" w:type="dxa"/>
                  <w:tcBorders>
                    <w:top w:val="single" w:sz="8" w:space="0" w:color="auto"/>
                    <w:left w:val="nil"/>
                    <w:bottom w:val="single" w:sz="8" w:space="0" w:color="auto"/>
                    <w:right w:val="single" w:sz="8" w:space="0" w:color="auto"/>
                  </w:tcBorders>
                </w:tcPr>
                <w:p w14:paraId="128633E7" w14:textId="23109FD5" w:rsidR="05F50C96" w:rsidRDefault="05F50C96">
                  <w:r w:rsidRPr="05F50C96">
                    <w:rPr>
                      <w:rFonts w:ascii="Calibri" w:eastAsia="Calibri" w:hAnsi="Calibri" w:cs="Calibri"/>
                      <w:sz w:val="24"/>
                      <w:szCs w:val="24"/>
                      <w:lang w:val="lv"/>
                    </w:rPr>
                    <w:t>Covid19 Vaccine Moderna</w:t>
                  </w:r>
                </w:p>
              </w:tc>
              <w:tc>
                <w:tcPr>
                  <w:tcW w:w="1629" w:type="dxa"/>
                  <w:tcBorders>
                    <w:top w:val="single" w:sz="8" w:space="0" w:color="auto"/>
                    <w:left w:val="single" w:sz="8" w:space="0" w:color="auto"/>
                    <w:bottom w:val="single" w:sz="8" w:space="0" w:color="auto"/>
                    <w:right w:val="single" w:sz="8" w:space="0" w:color="auto"/>
                  </w:tcBorders>
                </w:tcPr>
                <w:p w14:paraId="4211EBD3" w14:textId="746C9329"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651B3BD2" w14:textId="3184BE65" w:rsidR="05F50C96" w:rsidRDefault="05F50C96">
                  <w:r w:rsidRPr="05F50C96">
                    <w:rPr>
                      <w:rFonts w:ascii="Calibri" w:eastAsia="Calibri" w:hAnsi="Calibri" w:cs="Calibri"/>
                      <w:sz w:val="24"/>
                      <w:szCs w:val="24"/>
                      <w:lang w:val="lv"/>
                    </w:rPr>
                    <w:t xml:space="preserve"> </w:t>
                  </w:r>
                </w:p>
              </w:tc>
            </w:tr>
            <w:tr w:rsidR="05F50C96" w14:paraId="4A57599E" w14:textId="77777777" w:rsidTr="477C36D0">
              <w:trPr>
                <w:trHeight w:val="285"/>
              </w:trPr>
              <w:tc>
                <w:tcPr>
                  <w:tcW w:w="2307" w:type="dxa"/>
                  <w:vMerge/>
                  <w:vAlign w:val="center"/>
                </w:tcPr>
                <w:p w14:paraId="4DE558EE" w14:textId="77777777" w:rsidR="00FD2803" w:rsidRDefault="00FD2803"/>
              </w:tc>
              <w:tc>
                <w:tcPr>
                  <w:tcW w:w="3128" w:type="dxa"/>
                  <w:tcBorders>
                    <w:top w:val="single" w:sz="8" w:space="0" w:color="auto"/>
                    <w:left w:val="nil"/>
                    <w:bottom w:val="single" w:sz="8" w:space="0" w:color="auto"/>
                    <w:right w:val="single" w:sz="8" w:space="0" w:color="auto"/>
                  </w:tcBorders>
                </w:tcPr>
                <w:p w14:paraId="2E522206" w14:textId="4316C696" w:rsidR="05F50C96" w:rsidRDefault="05F50C96">
                  <w:r w:rsidRPr="05F50C96">
                    <w:rPr>
                      <w:rFonts w:ascii="Calibri" w:eastAsia="Calibri" w:hAnsi="Calibri" w:cs="Calibri"/>
                      <w:sz w:val="24"/>
                      <w:szCs w:val="24"/>
                      <w:lang w:val="lv"/>
                    </w:rPr>
                    <w:t>Comirnaty</w:t>
                  </w:r>
                </w:p>
              </w:tc>
              <w:tc>
                <w:tcPr>
                  <w:tcW w:w="1629" w:type="dxa"/>
                  <w:tcBorders>
                    <w:top w:val="single" w:sz="8" w:space="0" w:color="auto"/>
                    <w:left w:val="single" w:sz="8" w:space="0" w:color="auto"/>
                    <w:bottom w:val="single" w:sz="8" w:space="0" w:color="auto"/>
                    <w:right w:val="single" w:sz="8" w:space="0" w:color="auto"/>
                  </w:tcBorders>
                </w:tcPr>
                <w:p w14:paraId="11864D86" w14:textId="390FEBF7" w:rsidR="05F50C96" w:rsidRDefault="05F50C96">
                  <w:r w:rsidRPr="05F50C96">
                    <w:rPr>
                      <w:rFonts w:ascii="Calibri" w:eastAsia="Calibri" w:hAnsi="Calibri" w:cs="Calibri"/>
                      <w:sz w:val="24"/>
                      <w:szCs w:val="24"/>
                      <w:lang w:val="lv"/>
                    </w:rPr>
                    <w:t xml:space="preserve"> </w:t>
                  </w:r>
                </w:p>
              </w:tc>
              <w:tc>
                <w:tcPr>
                  <w:tcW w:w="1586" w:type="dxa"/>
                  <w:tcBorders>
                    <w:top w:val="single" w:sz="8" w:space="0" w:color="auto"/>
                    <w:left w:val="single" w:sz="8" w:space="0" w:color="auto"/>
                    <w:bottom w:val="single" w:sz="8" w:space="0" w:color="auto"/>
                    <w:right w:val="single" w:sz="8" w:space="0" w:color="auto"/>
                  </w:tcBorders>
                </w:tcPr>
                <w:p w14:paraId="5D2073DC" w14:textId="3CB0D94E" w:rsidR="05F50C96" w:rsidRDefault="05F50C96">
                  <w:r w:rsidRPr="05F50C96">
                    <w:rPr>
                      <w:rFonts w:ascii="Calibri" w:eastAsia="Calibri" w:hAnsi="Calibri" w:cs="Calibri"/>
                      <w:sz w:val="24"/>
                      <w:szCs w:val="24"/>
                      <w:lang w:val="lv"/>
                    </w:rPr>
                    <w:t xml:space="preserve"> </w:t>
                  </w:r>
                </w:p>
              </w:tc>
            </w:tr>
          </w:tbl>
          <w:p w14:paraId="0D306319" w14:textId="34904236" w:rsidR="05F50C96" w:rsidRDefault="05F50C96">
            <w:r w:rsidRPr="05F50C96">
              <w:rPr>
                <w:rFonts w:ascii="Calibri" w:eastAsia="Calibri" w:hAnsi="Calibri" w:cs="Calibri"/>
                <w:lang w:val="lv"/>
              </w:rPr>
              <w:lastRenderedPageBreak/>
              <w:t xml:space="preserve"> </w:t>
            </w:r>
          </w:p>
          <w:p w14:paraId="7A674B3E" w14:textId="2B98B5A0" w:rsidR="05F50C96" w:rsidRDefault="05F50C96" w:rsidP="05F50C96">
            <w:pPr>
              <w:jc w:val="center"/>
              <w:rPr>
                <w:sz w:val="24"/>
                <w:szCs w:val="24"/>
              </w:rPr>
            </w:pPr>
            <w:r w:rsidRPr="05F50C96">
              <w:rPr>
                <w:rFonts w:ascii="Calibri" w:eastAsia="Calibri" w:hAnsi="Calibri" w:cs="Calibri"/>
                <w:b/>
                <w:bCs/>
                <w:sz w:val="24"/>
                <w:szCs w:val="24"/>
                <w:lang w:val="lv"/>
              </w:rPr>
              <w:t>Plānoto vakcināciju skaits senioriem 70+ nākamajā nedēļā</w:t>
            </w:r>
            <w:hyperlink r:id="rId57" w:anchor="_ftn1">
              <w:r w:rsidRPr="05F50C96">
                <w:rPr>
                  <w:rStyle w:val="Hyperlink"/>
                  <w:rFonts w:ascii="Calibri" w:eastAsia="Calibri" w:hAnsi="Calibri" w:cs="Calibri"/>
                  <w:b/>
                  <w:bCs/>
                  <w:sz w:val="24"/>
                  <w:szCs w:val="24"/>
                  <w:vertAlign w:val="superscript"/>
                  <w:lang w:val="lv"/>
                </w:rPr>
                <w:t>[1]</w:t>
              </w:r>
            </w:hyperlink>
          </w:p>
          <w:p w14:paraId="70D52C54" w14:textId="3A33B704" w:rsidR="05F50C96" w:rsidRDefault="05F50C96" w:rsidP="05F50C96">
            <w:pPr>
              <w:rPr>
                <w:rFonts w:ascii="Calibri" w:eastAsia="Calibri" w:hAnsi="Calibri" w:cs="Calibri"/>
                <w:sz w:val="24"/>
                <w:szCs w:val="24"/>
                <w:lang w:val="lv"/>
              </w:rPr>
            </w:pPr>
            <w:r w:rsidRPr="05F50C96">
              <w:rPr>
                <w:rFonts w:ascii="Calibri" w:eastAsia="Calibri" w:hAnsi="Calibri" w:cs="Calibri"/>
                <w:b/>
                <w:bCs/>
                <w:sz w:val="24"/>
                <w:szCs w:val="24"/>
                <w:lang w:val="lv"/>
              </w:rPr>
              <w:t xml:space="preserve"> </w:t>
            </w:r>
            <w:r w:rsidRPr="05F50C96">
              <w:rPr>
                <w:rFonts w:ascii="Calibri" w:eastAsia="Calibri" w:hAnsi="Calibri" w:cs="Calibri"/>
                <w:sz w:val="24"/>
                <w:szCs w:val="24"/>
                <w:lang w:val="lv"/>
              </w:rPr>
              <w:t xml:space="preserve">                                                                            ___________ cilvēki</w:t>
            </w:r>
          </w:p>
          <w:p w14:paraId="2AABBABB" w14:textId="13786CF6" w:rsidR="05F50C96" w:rsidRDefault="05F50C96" w:rsidP="05F50C96">
            <w:pPr>
              <w:jc w:val="center"/>
              <w:rPr>
                <w:sz w:val="24"/>
                <w:szCs w:val="24"/>
              </w:rPr>
            </w:pPr>
            <w:r w:rsidRPr="05F50C96">
              <w:rPr>
                <w:rFonts w:ascii="Calibri" w:eastAsia="Calibri" w:hAnsi="Calibri" w:cs="Calibri"/>
                <w:sz w:val="24"/>
                <w:szCs w:val="24"/>
                <w:lang w:val="lv"/>
              </w:rPr>
              <w:t xml:space="preserve"> </w:t>
            </w:r>
            <w:r w:rsidRPr="05F50C96">
              <w:rPr>
                <w:rFonts w:ascii="Calibri" w:eastAsia="Calibri" w:hAnsi="Calibri" w:cs="Calibri"/>
                <w:b/>
                <w:bCs/>
                <w:sz w:val="24"/>
                <w:szCs w:val="24"/>
                <w:lang w:val="lv"/>
              </w:rPr>
              <w:t>Rindas garums (KOPĀ) 70+, cilvēki ar hroniskajām slimībām, 60+</w:t>
            </w:r>
            <w:hyperlink r:id="rId58" w:anchor="_ftn2">
              <w:r w:rsidRPr="05F50C96">
                <w:rPr>
                  <w:rStyle w:val="Hyperlink"/>
                  <w:rFonts w:ascii="Calibri" w:eastAsia="Calibri" w:hAnsi="Calibri" w:cs="Calibri"/>
                  <w:b/>
                  <w:bCs/>
                  <w:sz w:val="24"/>
                  <w:szCs w:val="24"/>
                  <w:vertAlign w:val="superscript"/>
                  <w:lang w:val="lv"/>
                </w:rPr>
                <w:t>[2]</w:t>
              </w:r>
            </w:hyperlink>
          </w:p>
          <w:p w14:paraId="0DDBDBBB" w14:textId="00DBCA8D" w:rsidR="05F50C96" w:rsidRDefault="05F50C96">
            <w:r w:rsidRPr="05F50C96">
              <w:rPr>
                <w:rFonts w:ascii="Calibri" w:eastAsia="Calibri" w:hAnsi="Calibri" w:cs="Calibri"/>
                <w:lang w:val="lv"/>
              </w:rPr>
              <w:t xml:space="preserve">                                                                              ___________ cilvēki</w:t>
            </w:r>
          </w:p>
        </w:tc>
      </w:tr>
      <w:tr w:rsidR="05F50C96" w14:paraId="204D3CC1" w14:textId="77777777" w:rsidTr="24CE88E3">
        <w:trPr>
          <w:gridBefore w:val="1"/>
          <w:gridAfter w:val="1"/>
          <w:wBefore w:w="14" w:type="dxa"/>
          <w:wAfter w:w="275" w:type="dxa"/>
          <w:trHeight w:val="270"/>
        </w:trPr>
        <w:tc>
          <w:tcPr>
            <w:tcW w:w="2638" w:type="dxa"/>
            <w:tcBorders>
              <w:top w:val="nil"/>
              <w:left w:val="nil"/>
              <w:bottom w:val="single" w:sz="8" w:space="0" w:color="auto"/>
              <w:right w:val="nil"/>
            </w:tcBorders>
          </w:tcPr>
          <w:p w14:paraId="65A52496" w14:textId="3F1A8CF1" w:rsidR="05F50C96" w:rsidRDefault="05F50C96"/>
        </w:tc>
        <w:tc>
          <w:tcPr>
            <w:tcW w:w="4015" w:type="dxa"/>
            <w:gridSpan w:val="2"/>
            <w:tcBorders>
              <w:top w:val="nil"/>
              <w:left w:val="nil"/>
              <w:bottom w:val="single" w:sz="8" w:space="0" w:color="auto"/>
              <w:right w:val="nil"/>
            </w:tcBorders>
          </w:tcPr>
          <w:p w14:paraId="2F5C8B7D" w14:textId="3A6E3D77" w:rsidR="05F50C96" w:rsidRDefault="05F50C96"/>
        </w:tc>
        <w:tc>
          <w:tcPr>
            <w:tcW w:w="2102" w:type="dxa"/>
            <w:tcBorders>
              <w:top w:val="nil"/>
              <w:left w:val="nil"/>
              <w:bottom w:val="single" w:sz="8" w:space="0" w:color="auto"/>
              <w:right w:val="nil"/>
            </w:tcBorders>
          </w:tcPr>
          <w:p w14:paraId="2C1A3675" w14:textId="052D0C8E" w:rsidR="05F50C96" w:rsidRDefault="05F50C96"/>
        </w:tc>
      </w:tr>
      <w:tr w:rsidR="05F50C96" w14:paraId="4F5CE98F" w14:textId="77777777" w:rsidTr="24CE88E3">
        <w:trPr>
          <w:gridBefore w:val="1"/>
          <w:gridAfter w:val="1"/>
          <w:wBefore w:w="14" w:type="dxa"/>
          <w:wAfter w:w="275" w:type="dxa"/>
        </w:trPr>
        <w:tc>
          <w:tcPr>
            <w:tcW w:w="2638" w:type="dxa"/>
          </w:tcPr>
          <w:p w14:paraId="03F4C52E" w14:textId="791A55A4" w:rsidR="05F50C96" w:rsidRDefault="05F50C96" w:rsidP="05F50C96">
            <w:pPr>
              <w:jc w:val="center"/>
            </w:pPr>
            <w:r w:rsidRPr="05F50C96">
              <w:rPr>
                <w:rFonts w:ascii="Calibri" w:eastAsia="Calibri" w:hAnsi="Calibri" w:cs="Calibri"/>
                <w:lang w:val="lv"/>
              </w:rPr>
              <w:t>datums</w:t>
            </w:r>
          </w:p>
        </w:tc>
        <w:tc>
          <w:tcPr>
            <w:tcW w:w="4015" w:type="dxa"/>
            <w:gridSpan w:val="2"/>
            <w:tcBorders>
              <w:left w:val="nil"/>
              <w:bottom w:val="single" w:sz="8" w:space="0" w:color="auto"/>
            </w:tcBorders>
          </w:tcPr>
          <w:p w14:paraId="717D728E" w14:textId="126D7415" w:rsidR="05F50C96" w:rsidRDefault="05F50C96" w:rsidP="05F50C96">
            <w:pPr>
              <w:jc w:val="center"/>
            </w:pPr>
            <w:r w:rsidRPr="05F50C96">
              <w:rPr>
                <w:rFonts w:ascii="Calibri" w:eastAsia="Calibri" w:hAnsi="Calibri" w:cs="Calibri"/>
                <w:lang w:val="lv"/>
              </w:rPr>
              <w:t>vārds, uzvārds</w:t>
            </w:r>
          </w:p>
        </w:tc>
        <w:tc>
          <w:tcPr>
            <w:tcW w:w="2102" w:type="dxa"/>
          </w:tcPr>
          <w:p w14:paraId="614C8CE6" w14:textId="1E690CE7" w:rsidR="05F50C96" w:rsidRDefault="05F50C96" w:rsidP="05F50C96">
            <w:pPr>
              <w:jc w:val="center"/>
            </w:pPr>
            <w:r w:rsidRPr="05F50C96">
              <w:rPr>
                <w:rFonts w:ascii="Calibri" w:eastAsia="Calibri" w:hAnsi="Calibri" w:cs="Calibri"/>
              </w:rPr>
              <w:t>tālrunis</w:t>
            </w:r>
          </w:p>
        </w:tc>
      </w:tr>
    </w:tbl>
    <w:p w14:paraId="3F848C18" w14:textId="7C4D8625" w:rsidR="6555423B" w:rsidRDefault="6555423B" w:rsidP="05F50C96">
      <w:pPr>
        <w:spacing w:before="130" w:line="0" w:lineRule="atLeast"/>
      </w:pPr>
      <w:r>
        <w:br/>
      </w:r>
      <w:hyperlink r:id="rId59" w:anchor="_ftnref1">
        <w:r w:rsidR="6B700C7D" w:rsidRPr="05F50C96">
          <w:rPr>
            <w:rStyle w:val="Hyperlink"/>
            <w:rFonts w:eastAsia="Times New Roman" w:cs="Times New Roman"/>
            <w:sz w:val="20"/>
            <w:szCs w:val="20"/>
            <w:vertAlign w:val="superscript"/>
            <w:lang w:val="lv"/>
          </w:rPr>
          <w:t>[1]</w:t>
        </w:r>
      </w:hyperlink>
      <w:r w:rsidR="6B700C7D" w:rsidRPr="05F50C96">
        <w:rPr>
          <w:rFonts w:eastAsia="Times New Roman" w:cs="Times New Roman"/>
          <w:sz w:val="20"/>
          <w:szCs w:val="20"/>
          <w:lang w:val="lv"/>
        </w:rPr>
        <w:t xml:space="preserve"> Pasūtījumiem, ko iesniedz ceturtdien, jānosauc pierakstu skaits periodam no nākamās pirmdienas līdz svētdienai</w:t>
      </w:r>
    </w:p>
    <w:p w14:paraId="378CACE6" w14:textId="4D0ED94A" w:rsidR="6555423B" w:rsidRDefault="00EF7487" w:rsidP="05F50C96">
      <w:pPr>
        <w:spacing w:before="130" w:line="0" w:lineRule="atLeast"/>
      </w:pPr>
      <w:hyperlink r:id="rId60" w:anchor="_ftnref2">
        <w:r w:rsidR="6B700C7D" w:rsidRPr="05F50C96">
          <w:rPr>
            <w:rStyle w:val="Hyperlink"/>
            <w:rFonts w:eastAsia="Times New Roman" w:cs="Times New Roman"/>
            <w:sz w:val="20"/>
            <w:szCs w:val="20"/>
            <w:vertAlign w:val="superscript"/>
            <w:lang w:val="lv"/>
          </w:rPr>
          <w:t>[2]</w:t>
        </w:r>
      </w:hyperlink>
      <w:r w:rsidR="6B700C7D" w:rsidRPr="05F50C96">
        <w:rPr>
          <w:rFonts w:eastAsia="Times New Roman" w:cs="Times New Roman"/>
          <w:sz w:val="20"/>
          <w:szCs w:val="20"/>
          <w:lang w:val="lv"/>
        </w:rPr>
        <w:t xml:space="preserve"> Visi praksē reģistrētie cilvēki, kas atbilst kādai no nosauktajām grupām un kuri ir ziņojuši par savu vēlmi vakcinēties ģimenes ārstam. Ieskaitot nākamās nedēļas pierakstu.</w:t>
      </w:r>
    </w:p>
    <w:p w14:paraId="7545EB93" w14:textId="679BEA65" w:rsidR="6555423B" w:rsidRDefault="6555423B" w:rsidP="6555423B">
      <w:pPr>
        <w:pStyle w:val="NoSpacing"/>
        <w:spacing w:before="130" w:line="0" w:lineRule="atLeast"/>
        <w:jc w:val="center"/>
        <w:rPr>
          <w:rStyle w:val="Emphasis"/>
          <w:rFonts w:ascii="Calibri" w:eastAsia="Yu Mincho" w:hAnsi="Calibri" w:cs="Arial"/>
          <w:sz w:val="28"/>
          <w:szCs w:val="28"/>
          <w:u w:val="none"/>
        </w:rPr>
      </w:pPr>
    </w:p>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bookmarkStart w:id="61" w:name="_Hlk62807205"/>
      <w:r w:rsidRPr="00B165A8">
        <w:rPr>
          <w:rStyle w:val="Emphasis"/>
          <w:sz w:val="28"/>
          <w:szCs w:val="28"/>
          <w:u w:val="none"/>
        </w:rPr>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lastRenderedPageBreak/>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721C0"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721C0"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721C0"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721C0"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721C0"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721C0"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721C0"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61"/>
    </w:tbl>
    <w:p w14:paraId="6897013A" w14:textId="77777777" w:rsidR="0073418E" w:rsidRDefault="0073418E">
      <w:pPr>
        <w:rPr>
          <w:rFonts w:eastAsia="Times New Roman" w:cs="Times New Roman"/>
          <w:lang w:val="lv-LV"/>
        </w:rPr>
        <w:sectPr w:rsidR="0073418E" w:rsidSect="00F519AC">
          <w:footerReference w:type="default" r:id="rId61"/>
          <w:pgSz w:w="11906" w:h="16838"/>
          <w:pgMar w:top="1440" w:right="1416" w:bottom="1440" w:left="1440" w:header="720" w:footer="720" w:gutter="0"/>
          <w:cols w:space="720"/>
          <w:docGrid w:linePitch="360"/>
        </w:sectPr>
      </w:pPr>
    </w:p>
    <w:p w14:paraId="677FCE24" w14:textId="569AD51E" w:rsidR="18C952DC" w:rsidRDefault="00267AF8" w:rsidP="00BC7CA0">
      <w:pPr>
        <w:pStyle w:val="Heading1"/>
        <w:rPr>
          <w:lang w:val="lv-LV"/>
        </w:rPr>
      </w:pPr>
      <w:bookmarkStart w:id="62" w:name="_Toc72383875"/>
      <w:r>
        <w:rPr>
          <w:lang w:val="lv-LV"/>
        </w:rPr>
        <w:lastRenderedPageBreak/>
        <w:t xml:space="preserve">Pielikums </w:t>
      </w:r>
      <w:r w:rsidR="00BC7CA0">
        <w:rPr>
          <w:lang w:val="lv-LV"/>
        </w:rPr>
        <w:t xml:space="preserve">III </w:t>
      </w:r>
      <w:r w:rsidR="001D5CD2">
        <w:rPr>
          <w:lang w:val="lv-LV"/>
        </w:rPr>
        <w:t>Vakcīnu salīdzinājums</w:t>
      </w:r>
      <w:r w:rsidR="00C92C7C">
        <w:rPr>
          <w:lang w:val="lv-LV"/>
        </w:rPr>
        <w:t>.</w:t>
      </w:r>
      <w:bookmarkEnd w:id="62"/>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62">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14:paraId="385C6793" w14:textId="14A2B759" w:rsidTr="38806A6D">
        <w:trPr>
          <w:trHeight w:val="254"/>
        </w:trPr>
        <w:tc>
          <w:tcPr>
            <w:tcW w:w="2122" w:type="dxa"/>
          </w:tcPr>
          <w:p w14:paraId="54B66779" w14:textId="751AB4F0" w:rsidR="0073418E" w:rsidRDefault="0073418E" w:rsidP="00115E18">
            <w:pPr>
              <w:rPr>
                <w:lang w:val="lv-LV"/>
              </w:rPr>
            </w:pPr>
            <w:r>
              <w:rPr>
                <w:lang w:val="lv-LV"/>
              </w:rPr>
              <w:br w:type="page"/>
            </w:r>
          </w:p>
        </w:tc>
        <w:tc>
          <w:tcPr>
            <w:tcW w:w="2551" w:type="dxa"/>
          </w:tcPr>
          <w:p w14:paraId="74AC649F" w14:textId="2C81C010" w:rsidR="0073418E" w:rsidRPr="0070794F" w:rsidRDefault="0073418E" w:rsidP="00115E18">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14:paraId="149D1589" w14:textId="793B31BF" w:rsidR="0073418E" w:rsidRPr="0070794F" w:rsidRDefault="0073418E" w:rsidP="00115E18">
            <w:pPr>
              <w:rPr>
                <w:b/>
                <w:bCs/>
                <w:lang w:val="lv-LV"/>
              </w:rPr>
            </w:pPr>
            <w:r w:rsidRPr="0070794F">
              <w:rPr>
                <w:b/>
                <w:bCs/>
                <w:lang w:val="lv-LV"/>
              </w:rPr>
              <w:t>Moderna</w:t>
            </w:r>
          </w:p>
        </w:tc>
        <w:tc>
          <w:tcPr>
            <w:tcW w:w="2259" w:type="dxa"/>
          </w:tcPr>
          <w:p w14:paraId="694FE04A" w14:textId="4AB6805A" w:rsidR="0073418E" w:rsidRPr="00511F43" w:rsidRDefault="0073418E" w:rsidP="00115E18">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00D32888" w:rsidRPr="00D32888">
              <w:rPr>
                <w:b/>
                <w:i/>
                <w:iCs/>
                <w:lang w:val="lv-LV"/>
              </w:rPr>
              <w:t>Vaxzevria</w:t>
            </w:r>
          </w:p>
        </w:tc>
        <w:tc>
          <w:tcPr>
            <w:tcW w:w="2259" w:type="dxa"/>
          </w:tcPr>
          <w:p w14:paraId="4160833C" w14:textId="33FC2363" w:rsidR="0073418E" w:rsidRPr="002D2317" w:rsidRDefault="00825454" w:rsidP="00115E18">
            <w:pPr>
              <w:rPr>
                <w:b/>
                <w:color w:val="2E74B5" w:themeColor="accent1" w:themeShade="BF"/>
                <w:lang w:val="lv-LV"/>
              </w:rPr>
            </w:pPr>
            <w:r w:rsidRPr="002D2317">
              <w:rPr>
                <w:b/>
                <w:color w:val="2E74B5" w:themeColor="accent1" w:themeShade="BF"/>
                <w:lang w:val="lv-LV"/>
              </w:rPr>
              <w:t>Janssen</w:t>
            </w:r>
          </w:p>
        </w:tc>
      </w:tr>
      <w:tr w:rsidR="0073418E" w14:paraId="6EB1229B" w14:textId="6A2BF762" w:rsidTr="38806A6D">
        <w:trPr>
          <w:trHeight w:val="895"/>
        </w:trPr>
        <w:tc>
          <w:tcPr>
            <w:tcW w:w="2122" w:type="dxa"/>
          </w:tcPr>
          <w:p w14:paraId="33B8E371" w14:textId="77777777" w:rsidR="0073418E" w:rsidRDefault="0073418E" w:rsidP="00115E18">
            <w:pPr>
              <w:rPr>
                <w:rFonts w:ascii="TimesNewRoman" w:hAnsi="TimesNewRoman" w:cs="TimesNewRoman"/>
                <w:lang w:val="lv-LV"/>
              </w:rPr>
            </w:pPr>
            <w:r w:rsidRPr="00E809F6">
              <w:rPr>
                <w:lang w:val="lv-LV"/>
              </w:rPr>
              <w:t xml:space="preserve">Neatvērta flakona </w:t>
            </w:r>
            <w:r w:rsidRPr="004D55A6">
              <w:rPr>
                <w:lang w:val="lv-LV"/>
              </w:rPr>
              <w:t>uzglabāšana ledusskapī +2</w:t>
            </w:r>
            <w:r w:rsidR="00626405" w:rsidRPr="004D55A6">
              <w:rPr>
                <w:rFonts w:ascii="TimesNewRoman" w:hAnsi="TimesNewRoman" w:cs="TimesNewRoman"/>
                <w:lang w:val="lv-LV"/>
              </w:rPr>
              <w:t>°C</w:t>
            </w:r>
            <w:r w:rsidR="0038288D" w:rsidRPr="004D55A6">
              <w:rPr>
                <w:lang w:val="lv-LV"/>
              </w:rPr>
              <w:t xml:space="preserve"> līdz </w:t>
            </w:r>
            <w:r w:rsidRPr="004D55A6">
              <w:rPr>
                <w:lang w:val="lv-LV"/>
              </w:rPr>
              <w:t>+</w:t>
            </w:r>
            <w:r w:rsidR="00182D0D" w:rsidRPr="004D55A6">
              <w:rPr>
                <w:lang w:val="lv-LV"/>
              </w:rPr>
              <w:t>8</w:t>
            </w:r>
            <w:r w:rsidR="00626405" w:rsidRPr="004D55A6">
              <w:rPr>
                <w:rFonts w:ascii="TimesNewRoman" w:hAnsi="TimesNewRoman" w:cs="TimesNewRoman"/>
                <w:lang w:val="lv-LV"/>
              </w:rPr>
              <w:t>°C</w:t>
            </w:r>
          </w:p>
          <w:p w14:paraId="4BFE536F" w14:textId="56FA2B35" w:rsidR="006F3551" w:rsidRPr="00E809F6" w:rsidRDefault="006F3551" w:rsidP="00115E18">
            <w:pPr>
              <w:rPr>
                <w:lang w:val="lv-LV"/>
              </w:rPr>
            </w:pPr>
            <w:r w:rsidRPr="00E809F6">
              <w:rPr>
                <w:lang w:val="lv-LV"/>
              </w:rPr>
              <w:t>Atkārtoti nesasaldē!</w:t>
            </w:r>
          </w:p>
        </w:tc>
        <w:tc>
          <w:tcPr>
            <w:tcW w:w="2551" w:type="dxa"/>
          </w:tcPr>
          <w:p w14:paraId="76D3ABC7" w14:textId="5E92503E" w:rsidR="0073418E" w:rsidRPr="00E809F6" w:rsidRDefault="0073418E" w:rsidP="00115E18">
            <w:pPr>
              <w:rPr>
                <w:lang w:val="lv-LV"/>
              </w:rPr>
            </w:pPr>
            <w:r w:rsidRPr="38806A6D">
              <w:rPr>
                <w:color w:val="0070C0"/>
                <w:lang w:val="lv-LV"/>
              </w:rPr>
              <w:t>1</w:t>
            </w:r>
            <w:r w:rsidR="30BC4A04" w:rsidRPr="38806A6D">
              <w:rPr>
                <w:color w:val="0070C0"/>
                <w:lang w:val="lv-LV"/>
              </w:rPr>
              <w:t xml:space="preserve"> mēnesis (31 diena)</w:t>
            </w:r>
            <w:r w:rsidRPr="38806A6D">
              <w:rPr>
                <w:color w:val="0070C0"/>
                <w:lang w:val="lv-LV"/>
              </w:rPr>
              <w:t xml:space="preserve">. </w:t>
            </w:r>
            <w:r w:rsidRPr="38806A6D">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73418E" w:rsidRPr="00E809F6" w:rsidRDefault="0073418E" w:rsidP="00115E18">
            <w:pPr>
              <w:rPr>
                <w:lang w:val="lv-LV"/>
              </w:rPr>
            </w:pPr>
            <w:r w:rsidRPr="00E809F6">
              <w:rPr>
                <w:lang w:val="lv-LV"/>
              </w:rPr>
              <w:t>30 dienas</w:t>
            </w:r>
          </w:p>
        </w:tc>
        <w:tc>
          <w:tcPr>
            <w:tcW w:w="2259" w:type="dxa"/>
          </w:tcPr>
          <w:p w14:paraId="796D3C59" w14:textId="01FEA45E" w:rsidR="0073418E" w:rsidRPr="00E809F6" w:rsidRDefault="0073418E" w:rsidP="00115E18">
            <w:pPr>
              <w:rPr>
                <w:lang w:val="lv-LV"/>
              </w:rPr>
            </w:pPr>
            <w:r w:rsidRPr="00E809F6">
              <w:rPr>
                <w:lang w:val="lv-LV"/>
              </w:rPr>
              <w:t>6 mēnešus</w:t>
            </w:r>
          </w:p>
        </w:tc>
        <w:tc>
          <w:tcPr>
            <w:tcW w:w="2259" w:type="dxa"/>
          </w:tcPr>
          <w:p w14:paraId="33BE59F3" w14:textId="2FC71BC8" w:rsidR="0073418E" w:rsidRPr="00BC0F5C" w:rsidRDefault="00A80C75" w:rsidP="00115E18">
            <w:pPr>
              <w:rPr>
                <w:lang w:val="lv-LV"/>
              </w:rPr>
            </w:pPr>
            <w:r w:rsidRPr="00BC0F5C">
              <w:rPr>
                <w:lang w:val="lv-LV"/>
              </w:rPr>
              <w:t>3</w:t>
            </w:r>
            <w:r w:rsidR="002600A4" w:rsidRPr="00BC0F5C">
              <w:rPr>
                <w:lang w:val="lv-LV"/>
              </w:rPr>
              <w:t xml:space="preserve"> mēnešus</w:t>
            </w:r>
          </w:p>
        </w:tc>
      </w:tr>
      <w:tr w:rsidR="003E6F7F" w14:paraId="36F864B5" w14:textId="77777777" w:rsidTr="38806A6D">
        <w:trPr>
          <w:trHeight w:val="505"/>
        </w:trPr>
        <w:tc>
          <w:tcPr>
            <w:tcW w:w="2122" w:type="dxa"/>
          </w:tcPr>
          <w:p w14:paraId="5C0E7091" w14:textId="1A8837DE" w:rsidR="003E6F7F" w:rsidRPr="00E809F6" w:rsidRDefault="003E6F7F" w:rsidP="003E6F7F">
            <w:pPr>
              <w:rPr>
                <w:lang w:val="lv-LV"/>
              </w:rPr>
            </w:pPr>
            <w:r w:rsidRPr="00E809F6">
              <w:rPr>
                <w:lang w:val="lv-LV"/>
              </w:rPr>
              <w:t>Uzglabāšana saldētavā</w:t>
            </w:r>
            <w:r>
              <w:rPr>
                <w:lang w:val="lv-LV"/>
              </w:rPr>
              <w:t xml:space="preserve"> no</w:t>
            </w:r>
            <w:r w:rsidR="00763FF9" w:rsidRPr="00BC0F5C">
              <w:rPr>
                <w:rFonts w:ascii="TimesNewRoman" w:hAnsi="TimesNewRoman" w:cs="TimesNewRoman"/>
                <w:lang w:val="lv-LV"/>
              </w:rPr>
              <w:t xml:space="preserve"> –25°C līdz –15 °C</w:t>
            </w:r>
          </w:p>
          <w:p w14:paraId="4CCE4603" w14:textId="310152FA" w:rsidR="003E6F7F" w:rsidRPr="00E809F6" w:rsidRDefault="003E6F7F" w:rsidP="003E6F7F">
            <w:pPr>
              <w:rPr>
                <w:lang w:val="lv-LV"/>
              </w:rPr>
            </w:pPr>
            <w:r w:rsidRPr="00E809F6">
              <w:rPr>
                <w:lang w:val="lv-LV"/>
              </w:rPr>
              <w:t>Atkārtoti nesasaldē!</w:t>
            </w:r>
          </w:p>
        </w:tc>
        <w:tc>
          <w:tcPr>
            <w:tcW w:w="2551" w:type="dxa"/>
          </w:tcPr>
          <w:p w14:paraId="2060CB1E" w14:textId="2480B42D" w:rsidR="003E6F7F" w:rsidRPr="00E809F6" w:rsidRDefault="004255D1" w:rsidP="0065245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00332689" w:rsidRPr="00E809F6">
              <w:rPr>
                <w:lang w:val="lv-LV"/>
              </w:rPr>
              <w:t>saldētavā</w:t>
            </w:r>
            <w:r w:rsidR="00332689">
              <w:rPr>
                <w:lang w:val="lv-LV"/>
              </w:rPr>
              <w:t xml:space="preserve"> no </w:t>
            </w:r>
            <w:r w:rsidR="00332689" w:rsidRPr="00BC0F5C">
              <w:rPr>
                <w:rFonts w:ascii="TimesNewRoman" w:hAnsi="TimesNewRoman" w:cs="TimesNewRoman"/>
                <w:lang w:val="lv-LV"/>
              </w:rPr>
              <w:t>–</w:t>
            </w:r>
            <w:r w:rsidR="00332689">
              <w:rPr>
                <w:rFonts w:ascii="TimesNewRoman" w:hAnsi="TimesNewRoman" w:cs="TimesNewRoman"/>
                <w:lang w:val="lv-LV"/>
              </w:rPr>
              <w:t>90</w:t>
            </w:r>
            <w:r w:rsidR="00332689" w:rsidRPr="00BC0F5C">
              <w:rPr>
                <w:rFonts w:ascii="TimesNewRoman" w:hAnsi="TimesNewRoman" w:cs="TimesNewRoman"/>
                <w:lang w:val="lv-LV"/>
              </w:rPr>
              <w:t>°C līdz –</w:t>
            </w:r>
            <w:r w:rsidR="00332689">
              <w:rPr>
                <w:rFonts w:ascii="TimesNewRoman" w:hAnsi="TimesNewRoman" w:cs="TimesNewRoman"/>
                <w:lang w:val="lv-LV"/>
              </w:rPr>
              <w:t>60</w:t>
            </w:r>
            <w:r w:rsidR="00332689" w:rsidRPr="00BC0F5C">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14:paraId="3C5CF233" w14:textId="1A04D0B6" w:rsidR="003E6F7F" w:rsidRPr="00E809F6" w:rsidRDefault="00763FF9" w:rsidP="0065245D">
            <w:pPr>
              <w:rPr>
                <w:lang w:val="lv-LV"/>
              </w:rPr>
            </w:pPr>
            <w:r>
              <w:rPr>
                <w:lang w:val="lv-LV"/>
              </w:rPr>
              <w:t>7 mēneši</w:t>
            </w:r>
          </w:p>
        </w:tc>
        <w:tc>
          <w:tcPr>
            <w:tcW w:w="2259" w:type="dxa"/>
          </w:tcPr>
          <w:p w14:paraId="54C46020" w14:textId="3C5165C6" w:rsidR="003E6F7F" w:rsidRPr="00E809F6" w:rsidRDefault="00087BA4" w:rsidP="0065245D">
            <w:pPr>
              <w:rPr>
                <w:lang w:val="lv-LV"/>
              </w:rPr>
            </w:pPr>
            <w:r w:rsidRPr="00E809F6">
              <w:rPr>
                <w:lang w:val="lv-LV"/>
              </w:rPr>
              <w:t>Nav atļauta</w:t>
            </w:r>
          </w:p>
        </w:tc>
        <w:tc>
          <w:tcPr>
            <w:tcW w:w="2259" w:type="dxa"/>
          </w:tcPr>
          <w:p w14:paraId="0CA87E0D" w14:textId="581E19C2" w:rsidR="003E6F7F" w:rsidRPr="00BC0F5C" w:rsidRDefault="00087BA4" w:rsidP="0065245D">
            <w:pPr>
              <w:rPr>
                <w:rFonts w:ascii="TimesNewRoman" w:hAnsi="TimesNewRoman" w:cs="TimesNewRoman"/>
                <w:lang w:val="lv-LV"/>
              </w:rPr>
            </w:pPr>
            <w:r w:rsidRPr="00BC0F5C">
              <w:rPr>
                <w:rFonts w:ascii="TimesNewRoman" w:hAnsi="TimesNewRoman" w:cs="TimesNewRoman"/>
                <w:lang w:val="lv-LV"/>
              </w:rPr>
              <w:t>2 gadi</w:t>
            </w:r>
          </w:p>
        </w:tc>
      </w:tr>
      <w:tr w:rsidR="0073418E" w14:paraId="5C33461A" w14:textId="247EC070" w:rsidTr="38806A6D">
        <w:trPr>
          <w:trHeight w:val="505"/>
        </w:trPr>
        <w:tc>
          <w:tcPr>
            <w:tcW w:w="2122" w:type="dxa"/>
          </w:tcPr>
          <w:p w14:paraId="3F7FE80B" w14:textId="5B61EA6B" w:rsidR="0073418E" w:rsidRPr="00E809F6" w:rsidRDefault="0073418E" w:rsidP="0065245D">
            <w:pPr>
              <w:rPr>
                <w:lang w:val="lv-LV"/>
              </w:rPr>
            </w:pPr>
            <w:r w:rsidRPr="00E809F6">
              <w:rPr>
                <w:lang w:val="lv-LV"/>
              </w:rPr>
              <w:t>Uzglabāšana saldētavā</w:t>
            </w:r>
            <w:r w:rsidR="00763FF9">
              <w:rPr>
                <w:lang w:val="lv-LV"/>
              </w:rPr>
              <w:t xml:space="preserve"> no</w:t>
            </w:r>
            <w:r w:rsidR="00087BA4">
              <w:rPr>
                <w:lang w:val="lv-LV"/>
              </w:rPr>
              <w:t xml:space="preserve"> </w:t>
            </w:r>
            <w:r w:rsidR="00087BA4" w:rsidRPr="00BC0F5C">
              <w:rPr>
                <w:rFonts w:ascii="TimesNewRoman" w:hAnsi="TimesNewRoman" w:cs="TimesNewRoman"/>
                <w:lang w:val="lv-LV"/>
              </w:rPr>
              <w:t>–</w:t>
            </w:r>
            <w:r w:rsidR="00087BA4">
              <w:rPr>
                <w:rFonts w:ascii="TimesNewRoman" w:hAnsi="TimesNewRoman" w:cs="TimesNewRoman"/>
                <w:lang w:val="lv-LV"/>
              </w:rPr>
              <w:t>90</w:t>
            </w:r>
            <w:r w:rsidR="00087BA4" w:rsidRPr="00BC0F5C">
              <w:rPr>
                <w:rFonts w:ascii="TimesNewRoman" w:hAnsi="TimesNewRoman" w:cs="TimesNewRoman"/>
                <w:lang w:val="lv-LV"/>
              </w:rPr>
              <w:t>°C līdz –</w:t>
            </w:r>
            <w:r w:rsidR="00087BA4">
              <w:rPr>
                <w:rFonts w:ascii="TimesNewRoman" w:hAnsi="TimesNewRoman" w:cs="TimesNewRoman"/>
                <w:lang w:val="lv-LV"/>
              </w:rPr>
              <w:t>60</w:t>
            </w:r>
            <w:r w:rsidR="00087BA4" w:rsidRPr="00BC0F5C">
              <w:rPr>
                <w:rFonts w:ascii="TimesNewRoman" w:hAnsi="TimesNewRoman" w:cs="TimesNewRoman"/>
                <w:lang w:val="lv-LV"/>
              </w:rPr>
              <w:t xml:space="preserve"> °C</w:t>
            </w:r>
            <w:r w:rsidR="00763FF9">
              <w:rPr>
                <w:lang w:val="lv-LV"/>
              </w:rPr>
              <w:t xml:space="preserve"> </w:t>
            </w:r>
          </w:p>
          <w:p w14:paraId="2D6E2E4F" w14:textId="28F5C1B1" w:rsidR="0073418E" w:rsidRPr="00E809F6" w:rsidRDefault="0073418E" w:rsidP="0065245D">
            <w:pPr>
              <w:rPr>
                <w:lang w:val="lv-LV"/>
              </w:rPr>
            </w:pPr>
            <w:r w:rsidRPr="00E809F6">
              <w:rPr>
                <w:lang w:val="lv-LV"/>
              </w:rPr>
              <w:t>Atkārtoti nesasaldē!</w:t>
            </w:r>
          </w:p>
        </w:tc>
        <w:tc>
          <w:tcPr>
            <w:tcW w:w="2551" w:type="dxa"/>
          </w:tcPr>
          <w:p w14:paraId="76F35288" w14:textId="43BC9796" w:rsidR="0073418E" w:rsidRPr="00E809F6" w:rsidRDefault="0073418E" w:rsidP="0065245D">
            <w:pPr>
              <w:rPr>
                <w:lang w:val="lv-LV"/>
              </w:rPr>
            </w:pPr>
            <w:r w:rsidRPr="00E809F6">
              <w:rPr>
                <w:lang w:val="lv-LV"/>
              </w:rPr>
              <w:t xml:space="preserve">6 mēneši. Atsaldēšanu skatīt </w:t>
            </w:r>
            <w:hyperlink r:id="rId63" w:history="1">
              <w:r w:rsidRPr="00E809F6">
                <w:rPr>
                  <w:rStyle w:val="Hyperlink"/>
                  <w:lang w:val="lv-LV"/>
                </w:rPr>
                <w:t>lietošanas instrukcijā</w:t>
              </w:r>
            </w:hyperlink>
            <w:r w:rsidRPr="00E809F6">
              <w:rPr>
                <w:lang w:val="lv-LV"/>
              </w:rPr>
              <w:t xml:space="preserve"> un </w:t>
            </w:r>
            <w:hyperlink r:id="rId64" w:history="1">
              <w:r w:rsidRPr="00E809F6">
                <w:rPr>
                  <w:rStyle w:val="Hyperlink"/>
                  <w:lang w:val="lv-LV"/>
                </w:rPr>
                <w:t>mājaslapā</w:t>
              </w:r>
            </w:hyperlink>
          </w:p>
        </w:tc>
        <w:tc>
          <w:tcPr>
            <w:tcW w:w="2410" w:type="dxa"/>
          </w:tcPr>
          <w:p w14:paraId="6FB21055" w14:textId="6CDA420B" w:rsidR="0073418E" w:rsidRPr="00E809F6" w:rsidRDefault="007C0551" w:rsidP="0065245D">
            <w:pPr>
              <w:rPr>
                <w:lang w:val="lv-LV"/>
              </w:rPr>
            </w:pPr>
            <w:r>
              <w:rPr>
                <w:lang w:val="lv-LV"/>
              </w:rPr>
              <w:t>Nav atļauta</w:t>
            </w:r>
          </w:p>
        </w:tc>
        <w:tc>
          <w:tcPr>
            <w:tcW w:w="2259" w:type="dxa"/>
          </w:tcPr>
          <w:p w14:paraId="1D29807F" w14:textId="1CC2569D" w:rsidR="0073418E" w:rsidRPr="00E809F6" w:rsidRDefault="0073418E" w:rsidP="0065245D">
            <w:pPr>
              <w:rPr>
                <w:lang w:val="lv-LV"/>
              </w:rPr>
            </w:pPr>
            <w:r w:rsidRPr="00E809F6">
              <w:rPr>
                <w:lang w:val="lv-LV"/>
              </w:rPr>
              <w:t>Nav atļauta</w:t>
            </w:r>
          </w:p>
        </w:tc>
        <w:tc>
          <w:tcPr>
            <w:tcW w:w="2259" w:type="dxa"/>
          </w:tcPr>
          <w:p w14:paraId="2DA9471B" w14:textId="3F0F826E" w:rsidR="0073418E" w:rsidRPr="00BC0F5C" w:rsidRDefault="00087BA4" w:rsidP="0065245D">
            <w:pPr>
              <w:rPr>
                <w:rFonts w:ascii="TimesNewRoman" w:hAnsi="TimesNewRoman" w:cs="TimesNewRoman"/>
                <w:lang w:val="lv-LV"/>
              </w:rPr>
            </w:pPr>
            <w:r w:rsidRPr="00E809F6">
              <w:rPr>
                <w:lang w:val="lv-LV"/>
              </w:rPr>
              <w:t>Nav atļauta</w:t>
            </w:r>
          </w:p>
        </w:tc>
      </w:tr>
      <w:tr w:rsidR="0073418E" w14:paraId="7737CFEE" w14:textId="619FF606" w:rsidTr="38806A6D">
        <w:trPr>
          <w:trHeight w:val="127"/>
        </w:trPr>
        <w:tc>
          <w:tcPr>
            <w:tcW w:w="2122" w:type="dxa"/>
          </w:tcPr>
          <w:p w14:paraId="0ACDC226" w14:textId="06B3723A" w:rsidR="0073418E" w:rsidRPr="00E809F6" w:rsidRDefault="0073418E" w:rsidP="0065245D">
            <w:pPr>
              <w:rPr>
                <w:lang w:val="lv-LV"/>
              </w:rPr>
            </w:pPr>
            <w:r w:rsidRPr="00E809F6">
              <w:rPr>
                <w:lang w:val="lv-LV"/>
              </w:rPr>
              <w:t>Vakcīnas uzglabāšana ievilktā šļircē</w:t>
            </w:r>
          </w:p>
        </w:tc>
        <w:tc>
          <w:tcPr>
            <w:tcW w:w="2551" w:type="dxa"/>
          </w:tcPr>
          <w:p w14:paraId="129DE820" w14:textId="243415C5" w:rsidR="0073418E" w:rsidRPr="00E809F6" w:rsidRDefault="0073418E" w:rsidP="0065245D">
            <w:pPr>
              <w:rPr>
                <w:lang w:val="lv-LV"/>
              </w:rPr>
            </w:pPr>
            <w:r w:rsidRPr="00E809F6">
              <w:rPr>
                <w:lang w:val="lv-LV"/>
              </w:rPr>
              <w:t>6 stundas</w:t>
            </w:r>
          </w:p>
        </w:tc>
        <w:tc>
          <w:tcPr>
            <w:tcW w:w="2410" w:type="dxa"/>
          </w:tcPr>
          <w:p w14:paraId="4EDECF91" w14:textId="0C73CE1B" w:rsidR="0073418E" w:rsidRPr="00E809F6" w:rsidRDefault="0073418E" w:rsidP="0065245D">
            <w:pPr>
              <w:rPr>
                <w:lang w:val="lv-LV"/>
              </w:rPr>
            </w:pPr>
            <w:r w:rsidRPr="00E809F6">
              <w:rPr>
                <w:lang w:val="lv-LV"/>
              </w:rPr>
              <w:t>Nekavējoties jāizlieto</w:t>
            </w:r>
          </w:p>
        </w:tc>
        <w:tc>
          <w:tcPr>
            <w:tcW w:w="2259" w:type="dxa"/>
          </w:tcPr>
          <w:p w14:paraId="54CDD381" w14:textId="183DBFF2" w:rsidR="0073418E" w:rsidRPr="00E809F6" w:rsidRDefault="0073418E" w:rsidP="0065245D">
            <w:pPr>
              <w:rPr>
                <w:lang w:val="lv-LV"/>
              </w:rPr>
            </w:pPr>
            <w:r w:rsidRPr="00E809F6">
              <w:rPr>
                <w:lang w:val="lv-LV"/>
              </w:rPr>
              <w:t>Nekavējoties jāizlieto</w:t>
            </w:r>
          </w:p>
        </w:tc>
        <w:tc>
          <w:tcPr>
            <w:tcW w:w="2259" w:type="dxa"/>
          </w:tcPr>
          <w:p w14:paraId="50AE26DC" w14:textId="77777777" w:rsidR="0073418E" w:rsidRPr="00BC0F5C" w:rsidRDefault="0073418E" w:rsidP="0065245D">
            <w:pPr>
              <w:rPr>
                <w:lang w:val="lv-LV"/>
              </w:rPr>
            </w:pPr>
          </w:p>
        </w:tc>
      </w:tr>
      <w:tr w:rsidR="0073418E" w14:paraId="7A861CF1" w14:textId="7053B19F" w:rsidTr="38806A6D">
        <w:trPr>
          <w:trHeight w:val="127"/>
        </w:trPr>
        <w:tc>
          <w:tcPr>
            <w:tcW w:w="2122" w:type="dxa"/>
          </w:tcPr>
          <w:p w14:paraId="1C899351" w14:textId="12CDBCB4" w:rsidR="0073418E" w:rsidRPr="00E809F6" w:rsidRDefault="0073418E" w:rsidP="0065245D">
            <w:pPr>
              <w:rPr>
                <w:lang w:val="lv-LV"/>
              </w:rPr>
            </w:pPr>
            <w:r w:rsidRPr="00E809F6">
              <w:rPr>
                <w:lang w:val="lv-LV"/>
              </w:rPr>
              <w:t>Uzglabāšana pēc flakona pirmās caurduršanas</w:t>
            </w:r>
          </w:p>
        </w:tc>
        <w:tc>
          <w:tcPr>
            <w:tcW w:w="2551" w:type="dxa"/>
          </w:tcPr>
          <w:p w14:paraId="64E53967" w14:textId="14BC3B8B" w:rsidR="0073418E" w:rsidRPr="00E809F6" w:rsidRDefault="0073418E" w:rsidP="0065245D">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00912A03" w:rsidRPr="00E809F6">
              <w:rPr>
                <w:lang w:val="lv-LV"/>
              </w:rPr>
              <w:t>+</w:t>
            </w:r>
            <w:r w:rsidRPr="00E809F6">
              <w:rPr>
                <w:lang w:val="lv-LV"/>
              </w:rPr>
              <w:t>30 ºC</w:t>
            </w:r>
          </w:p>
        </w:tc>
        <w:tc>
          <w:tcPr>
            <w:tcW w:w="2410" w:type="dxa"/>
          </w:tcPr>
          <w:p w14:paraId="48D82059" w14:textId="442EC587" w:rsidR="0073418E" w:rsidRPr="00E809F6" w:rsidRDefault="0073418E" w:rsidP="0065245D">
            <w:pPr>
              <w:rPr>
                <w:lang w:val="lv-LV"/>
              </w:rPr>
            </w:pPr>
            <w:r w:rsidRPr="00E809F6">
              <w:rPr>
                <w:lang w:val="lv-LV"/>
              </w:rPr>
              <w:t>6 stundas</w:t>
            </w:r>
          </w:p>
        </w:tc>
        <w:tc>
          <w:tcPr>
            <w:tcW w:w="2259" w:type="dxa"/>
          </w:tcPr>
          <w:p w14:paraId="265DE0CF" w14:textId="470D3D33" w:rsidR="0073418E" w:rsidRPr="00E809F6" w:rsidRDefault="0073418E" w:rsidP="0065245D">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br/>
            </w:r>
            <w:r w:rsidRPr="4B01F724">
              <w:rPr>
                <w:rFonts w:eastAsia="Times New Roman" w:cs="Times New Roman"/>
                <w:lang w:val="lv-LV"/>
              </w:rPr>
              <w:t xml:space="preserve"> stundām vienu laika periodu. Pēc šī laika flakons jāiznīcina. Neievietojiet to atpakaļ ledusskapī.</w:t>
            </w:r>
          </w:p>
        </w:tc>
        <w:tc>
          <w:tcPr>
            <w:tcW w:w="2259" w:type="dxa"/>
          </w:tcPr>
          <w:p w14:paraId="4C281051" w14:textId="77777777"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ne ilgāk kā</w:t>
            </w:r>
          </w:p>
          <w:p w14:paraId="3806BE94" w14:textId="6A812B1D"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008B11A3" w:rsidRPr="00BC0F5C">
              <w:rPr>
                <w:rFonts w:ascii="TimesNewRoman" w:hAnsi="TimesNewRoman" w:cs="TimesNewRoman"/>
                <w:lang w:val="lv-LV"/>
              </w:rPr>
              <w:t>,</w:t>
            </w:r>
            <w:r w:rsidRPr="00BC0F5C">
              <w:rPr>
                <w:rFonts w:ascii="TimesNewRoman" w:hAnsi="TimesNewRoman" w:cs="TimesNewRoman"/>
                <w:lang w:val="lv-LV"/>
              </w:rPr>
              <w:t xml:space="preserve"> uzglabā</w:t>
            </w:r>
            <w:r w:rsidR="002267EF" w:rsidRPr="00BC0F5C">
              <w:rPr>
                <w:rFonts w:ascii="TimesNewRoman" w:hAnsi="TimesNewRoman" w:cs="TimesNewRoman"/>
                <w:lang w:val="lv-LV"/>
              </w:rPr>
              <w:t>jot</w:t>
            </w:r>
            <w:r w:rsidRPr="00BC0F5C">
              <w:rPr>
                <w:rFonts w:ascii="TimesNewRoman" w:hAnsi="TimesNewRoman" w:cs="TimesNewRoman"/>
                <w:lang w:val="lv-LV"/>
              </w:rPr>
              <w:t xml:space="preserve"> temperatūrā </w:t>
            </w:r>
            <w:r w:rsidR="002E1E35" w:rsidRPr="00BC0F5C">
              <w:rPr>
                <w:rFonts w:ascii="TimesNewRoman" w:hAnsi="TimesNewRoman" w:cs="TimesNewRoman"/>
                <w:lang w:val="lv-LV"/>
              </w:rPr>
              <w:t>no +</w:t>
            </w:r>
            <w:r w:rsidRPr="00BC0F5C">
              <w:rPr>
                <w:rFonts w:ascii="TimesNewRoman" w:hAnsi="TimesNewRoman" w:cs="TimesNewRoman"/>
                <w:lang w:val="lv-LV"/>
              </w:rPr>
              <w:t>2°C</w:t>
            </w:r>
            <w:r w:rsidR="002E1E35" w:rsidRPr="00BC0F5C">
              <w:rPr>
                <w:rFonts w:ascii="TimesNewRoman" w:hAnsi="TimesNewRoman" w:cs="TimesNewRoman"/>
                <w:lang w:val="lv-LV"/>
              </w:rPr>
              <w:t xml:space="preserve"> līdz +</w:t>
            </w:r>
            <w:r w:rsidRPr="00BC0F5C">
              <w:rPr>
                <w:rFonts w:ascii="TimesNewRoman" w:hAnsi="TimesNewRoman" w:cs="TimesNewRoman"/>
                <w:lang w:val="lv-LV"/>
              </w:rPr>
              <w:t>8°C</w:t>
            </w:r>
            <w:r w:rsidR="002267EF" w:rsidRPr="00BC0F5C">
              <w:rPr>
                <w:rFonts w:ascii="TimesNewRoman" w:hAnsi="TimesNewRoman" w:cs="TimesNewRoman"/>
                <w:lang w:val="lv-LV"/>
              </w:rPr>
              <w:t>;</w:t>
            </w:r>
            <w:r w:rsidRPr="00BC0F5C">
              <w:rPr>
                <w:rFonts w:ascii="TimesNewRoman" w:hAnsi="TimesNewRoman" w:cs="TimesNewRoman"/>
                <w:lang w:val="lv-LV"/>
              </w:rPr>
              <w:t xml:space="preserve"> vai ne ilgāk kā </w:t>
            </w:r>
            <w:r w:rsidR="002267EF" w:rsidRPr="00BC0F5C">
              <w:rPr>
                <w:rFonts w:ascii="TimesNewRoman" w:hAnsi="TimesNewRoman" w:cs="TimesNewRoman"/>
                <w:lang w:val="lv-LV"/>
              </w:rPr>
              <w:t xml:space="preserve">trīs </w:t>
            </w:r>
            <w:r w:rsidRPr="00BC0F5C">
              <w:rPr>
                <w:rFonts w:ascii="TimesNewRoman" w:hAnsi="TimesNewRoman" w:cs="TimesNewRoman"/>
                <w:lang w:val="lv-LV"/>
              </w:rPr>
              <w:t>stund</w:t>
            </w:r>
            <w:r w:rsidR="002267EF" w:rsidRPr="00BC0F5C">
              <w:rPr>
                <w:rFonts w:ascii="TimesNewRoman" w:hAnsi="TimesNewRoman" w:cs="TimesNewRoman"/>
                <w:lang w:val="lv-LV"/>
              </w:rPr>
              <w:t>as</w:t>
            </w:r>
            <w:r w:rsidR="009F33F3" w:rsidRPr="00BC0F5C">
              <w:rPr>
                <w:rFonts w:ascii="TimesNewRoman" w:hAnsi="TimesNewRoman" w:cs="TimesNewRoman"/>
                <w:lang w:val="lv-LV"/>
              </w:rPr>
              <w:t xml:space="preserve">, </w:t>
            </w:r>
            <w:r w:rsidRPr="00BC0F5C">
              <w:rPr>
                <w:rFonts w:ascii="TimesNewRoman" w:hAnsi="TimesNewRoman" w:cs="TimesNewRoman"/>
                <w:lang w:val="lv-LV"/>
              </w:rPr>
              <w:t>atstā</w:t>
            </w:r>
            <w:r w:rsidR="009F33F3" w:rsidRPr="00BC0F5C">
              <w:rPr>
                <w:rFonts w:ascii="TimesNewRoman" w:hAnsi="TimesNewRoman" w:cs="TimesNewRoman"/>
                <w:lang w:val="lv-LV"/>
              </w:rPr>
              <w:t>jot</w:t>
            </w:r>
            <w:r w:rsidRPr="00BC0F5C">
              <w:rPr>
                <w:rFonts w:ascii="TimesNewRoman" w:hAnsi="TimesNewRoman" w:cs="TimesNewRoman"/>
                <w:lang w:val="lv-LV"/>
              </w:rPr>
              <w:t xml:space="preserve"> istabas</w:t>
            </w:r>
          </w:p>
          <w:p w14:paraId="55D21952" w14:textId="785FF9E8" w:rsidR="0073418E"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temperatūrā, kas nav augstāka par 25°C.</w:t>
            </w:r>
          </w:p>
        </w:tc>
      </w:tr>
      <w:tr w:rsidR="0073418E" w14:paraId="1A470F0A" w14:textId="0A7C4DA3" w:rsidTr="38806A6D">
        <w:trPr>
          <w:trHeight w:val="127"/>
        </w:trPr>
        <w:tc>
          <w:tcPr>
            <w:tcW w:w="2122" w:type="dxa"/>
          </w:tcPr>
          <w:p w14:paraId="06114F27" w14:textId="4931A57C" w:rsidR="0073418E" w:rsidRPr="00E809F6" w:rsidRDefault="0073418E" w:rsidP="0065245D">
            <w:pPr>
              <w:rPr>
                <w:lang w:val="lv-LV"/>
              </w:rPr>
            </w:pPr>
            <w:r w:rsidRPr="00E809F6">
              <w:rPr>
                <w:lang w:val="lv-LV"/>
              </w:rPr>
              <w:t>Devu skaits flakonā</w:t>
            </w:r>
          </w:p>
        </w:tc>
        <w:tc>
          <w:tcPr>
            <w:tcW w:w="2551" w:type="dxa"/>
          </w:tcPr>
          <w:p w14:paraId="6116398C" w14:textId="12F8684D" w:rsidR="0073418E" w:rsidRPr="00E809F6" w:rsidRDefault="0073418E" w:rsidP="0065245D">
            <w:pPr>
              <w:rPr>
                <w:lang w:val="lv-LV"/>
              </w:rPr>
            </w:pPr>
            <w:r w:rsidRPr="00E809F6">
              <w:rPr>
                <w:lang w:val="lv-LV"/>
              </w:rPr>
              <w:t>6 devas</w:t>
            </w:r>
          </w:p>
        </w:tc>
        <w:tc>
          <w:tcPr>
            <w:tcW w:w="2410" w:type="dxa"/>
          </w:tcPr>
          <w:p w14:paraId="2CAA9A69" w14:textId="5B266AF3" w:rsidR="0073418E" w:rsidRPr="00E809F6" w:rsidRDefault="0073418E" w:rsidP="0065245D">
            <w:pPr>
              <w:rPr>
                <w:lang w:val="lv-LV"/>
              </w:rPr>
            </w:pPr>
            <w:r w:rsidRPr="00E809F6">
              <w:rPr>
                <w:lang w:val="lv-LV"/>
              </w:rPr>
              <w:t>10 devas</w:t>
            </w:r>
          </w:p>
        </w:tc>
        <w:tc>
          <w:tcPr>
            <w:tcW w:w="2259" w:type="dxa"/>
          </w:tcPr>
          <w:p w14:paraId="27F26CDC" w14:textId="1A9E5E06" w:rsidR="0073418E" w:rsidRPr="00E809F6" w:rsidRDefault="0073418E" w:rsidP="0065245D">
            <w:pPr>
              <w:rPr>
                <w:lang w:val="lv-LV"/>
              </w:rPr>
            </w:pPr>
            <w:r w:rsidRPr="00E809F6">
              <w:rPr>
                <w:lang w:val="lv-LV"/>
              </w:rPr>
              <w:t>10 devas</w:t>
            </w:r>
          </w:p>
        </w:tc>
        <w:tc>
          <w:tcPr>
            <w:tcW w:w="2259" w:type="dxa"/>
          </w:tcPr>
          <w:p w14:paraId="5DBB19EA" w14:textId="56AFF594" w:rsidR="0073418E" w:rsidRPr="00BC0F5C" w:rsidRDefault="006D1367" w:rsidP="0065245D">
            <w:pPr>
              <w:rPr>
                <w:lang w:val="lv-LV"/>
              </w:rPr>
            </w:pPr>
            <w:r w:rsidRPr="00BC0F5C">
              <w:rPr>
                <w:lang w:val="lv-LV"/>
              </w:rPr>
              <w:t>5 devas</w:t>
            </w:r>
          </w:p>
        </w:tc>
      </w:tr>
      <w:tr w:rsidR="0073418E" w14:paraId="0B9357F2" w14:textId="59AEF4AA" w:rsidTr="38806A6D">
        <w:trPr>
          <w:trHeight w:val="320"/>
        </w:trPr>
        <w:tc>
          <w:tcPr>
            <w:tcW w:w="2122" w:type="dxa"/>
          </w:tcPr>
          <w:p w14:paraId="3318A150" w14:textId="3335795D" w:rsidR="0073418E" w:rsidRPr="00E809F6" w:rsidRDefault="0073418E" w:rsidP="0065245D">
            <w:pPr>
              <w:rPr>
                <w:lang w:val="lv-LV"/>
              </w:rPr>
            </w:pPr>
            <w:r w:rsidRPr="00E809F6">
              <w:rPr>
                <w:lang w:val="lv-LV"/>
              </w:rPr>
              <w:t>Sekundārais iepakojums</w:t>
            </w:r>
          </w:p>
        </w:tc>
        <w:tc>
          <w:tcPr>
            <w:tcW w:w="2551" w:type="dxa"/>
          </w:tcPr>
          <w:p w14:paraId="52F15A1F" w14:textId="0F84AF85" w:rsidR="0073418E" w:rsidRPr="00E809F6" w:rsidRDefault="0073418E" w:rsidP="0065245D">
            <w:pPr>
              <w:rPr>
                <w:lang w:val="lv-LV"/>
              </w:rPr>
            </w:pPr>
            <w:r w:rsidRPr="00E809F6">
              <w:rPr>
                <w:rFonts w:eastAsia="Times New Roman" w:cs="Times New Roman"/>
                <w:lang w:val="lv-LV"/>
              </w:rPr>
              <w:t>195 flakoni iepakoti 23x23x4cm kastītē</w:t>
            </w:r>
          </w:p>
        </w:tc>
        <w:tc>
          <w:tcPr>
            <w:tcW w:w="2410" w:type="dxa"/>
          </w:tcPr>
          <w:p w14:paraId="101B2BDC" w14:textId="6C1ABEDB" w:rsidR="0073418E" w:rsidRPr="00E809F6" w:rsidRDefault="0073418E" w:rsidP="0065245D">
            <w:pPr>
              <w:rPr>
                <w:lang w:val="lv-LV"/>
              </w:rPr>
            </w:pPr>
            <w:r w:rsidRPr="00E809F6">
              <w:rPr>
                <w:lang w:val="lv-LV"/>
              </w:rPr>
              <w:t>100 devas = 10 flakoni 13x5x6cm kastītē</w:t>
            </w:r>
          </w:p>
        </w:tc>
        <w:tc>
          <w:tcPr>
            <w:tcW w:w="2259" w:type="dxa"/>
          </w:tcPr>
          <w:p w14:paraId="7D6E4D2B" w14:textId="77777777" w:rsidR="0073418E" w:rsidRPr="00E809F6" w:rsidRDefault="0073418E" w:rsidP="0065245D">
            <w:pPr>
              <w:rPr>
                <w:lang w:val="lv-LV"/>
              </w:rPr>
            </w:pPr>
          </w:p>
        </w:tc>
        <w:tc>
          <w:tcPr>
            <w:tcW w:w="2259" w:type="dxa"/>
          </w:tcPr>
          <w:p w14:paraId="27ED0563" w14:textId="168C95BD" w:rsidR="0073418E" w:rsidRPr="00BC0F5C" w:rsidRDefault="009A1B92" w:rsidP="0065245D">
            <w:pPr>
              <w:rPr>
                <w:lang w:val="lv-LV"/>
              </w:rPr>
            </w:pPr>
            <w:r w:rsidRPr="00BC0F5C">
              <w:rPr>
                <w:lang w:val="lv-LV"/>
              </w:rPr>
              <w:t>50 devas</w:t>
            </w:r>
          </w:p>
        </w:tc>
      </w:tr>
      <w:tr w:rsidR="0073418E" w:rsidRPr="008C1F8F" w14:paraId="47A9C94A" w14:textId="5D323EE5" w:rsidTr="38806A6D">
        <w:trPr>
          <w:trHeight w:val="192"/>
        </w:trPr>
        <w:tc>
          <w:tcPr>
            <w:tcW w:w="2122" w:type="dxa"/>
          </w:tcPr>
          <w:p w14:paraId="2EA192FE" w14:textId="6CFC0A8D" w:rsidR="0073418E" w:rsidRPr="008C1F8F" w:rsidRDefault="0073418E" w:rsidP="0065245D">
            <w:pPr>
              <w:rPr>
                <w:i/>
                <w:iCs/>
                <w:lang w:val="lv-LV"/>
              </w:rPr>
            </w:pPr>
            <w:r w:rsidRPr="008C1F8F">
              <w:rPr>
                <w:lang w:val="lv-LV"/>
              </w:rPr>
              <w:t xml:space="preserve">Serializācijac </w:t>
            </w:r>
            <w:r w:rsidRPr="008C1F8F">
              <w:rPr>
                <w:i/>
                <w:iCs/>
                <w:lang w:val="lv-LV"/>
              </w:rPr>
              <w:t>check out</w:t>
            </w:r>
          </w:p>
        </w:tc>
        <w:tc>
          <w:tcPr>
            <w:tcW w:w="2551" w:type="dxa"/>
          </w:tcPr>
          <w:p w14:paraId="0790D6F8" w14:textId="37D00A42" w:rsidR="0073418E" w:rsidRPr="008C1F8F" w:rsidRDefault="0073418E" w:rsidP="0065245D">
            <w:pPr>
              <w:rPr>
                <w:lang w:val="lv-LV"/>
              </w:rPr>
            </w:pPr>
            <w:r w:rsidRPr="008C1F8F">
              <w:rPr>
                <w:lang w:val="lv-LV"/>
              </w:rPr>
              <w:t>Šobrīd nav veicama</w:t>
            </w:r>
          </w:p>
        </w:tc>
        <w:tc>
          <w:tcPr>
            <w:tcW w:w="2410" w:type="dxa"/>
          </w:tcPr>
          <w:p w14:paraId="5A93A083" w14:textId="1FF62849" w:rsidR="0073418E" w:rsidRPr="008C1F8F" w:rsidRDefault="0073418E" w:rsidP="0065245D">
            <w:pPr>
              <w:rPr>
                <w:lang w:val="lv-LV"/>
              </w:rPr>
            </w:pPr>
            <w:r w:rsidRPr="008C1F8F">
              <w:rPr>
                <w:lang w:val="lv-LV"/>
              </w:rPr>
              <w:t>No marta</w:t>
            </w:r>
          </w:p>
        </w:tc>
        <w:tc>
          <w:tcPr>
            <w:tcW w:w="2259" w:type="dxa"/>
          </w:tcPr>
          <w:p w14:paraId="6C81B92C" w14:textId="109CDE1C" w:rsidR="0073418E" w:rsidRPr="008C1F8F" w:rsidRDefault="0073418E" w:rsidP="0065245D">
            <w:pPr>
              <w:rPr>
                <w:lang w:val="lv-LV"/>
              </w:rPr>
            </w:pPr>
            <w:r w:rsidRPr="008C1F8F">
              <w:rPr>
                <w:lang w:val="lv-LV"/>
              </w:rPr>
              <w:t>Šobrīd nav veicama</w:t>
            </w:r>
          </w:p>
        </w:tc>
        <w:tc>
          <w:tcPr>
            <w:tcW w:w="2259" w:type="dxa"/>
          </w:tcPr>
          <w:p w14:paraId="6BA3CD80" w14:textId="4E5A01FA" w:rsidR="0073418E" w:rsidRPr="00BC0F5C" w:rsidRDefault="009A11EE" w:rsidP="0065245D">
            <w:pPr>
              <w:rPr>
                <w:lang w:val="lv-LV"/>
              </w:rPr>
            </w:pPr>
            <w:r w:rsidRPr="00BC0F5C">
              <w:rPr>
                <w:lang w:val="lv-LV"/>
              </w:rPr>
              <w:t>Nav veicama līdz jūnijam.</w:t>
            </w:r>
          </w:p>
        </w:tc>
      </w:tr>
      <w:tr w:rsidR="0073418E" w:rsidRPr="008C1F8F" w14:paraId="60B96AAD" w14:textId="0192BD8E" w:rsidTr="38806A6D">
        <w:trPr>
          <w:trHeight w:val="308"/>
        </w:trPr>
        <w:tc>
          <w:tcPr>
            <w:tcW w:w="2122" w:type="dxa"/>
          </w:tcPr>
          <w:p w14:paraId="579C02E8" w14:textId="6A52A14E" w:rsidR="0073418E" w:rsidRPr="008C1F8F" w:rsidRDefault="0073418E" w:rsidP="0065245D">
            <w:pPr>
              <w:rPr>
                <w:lang w:val="lv-LV"/>
              </w:rPr>
            </w:pPr>
            <w:r w:rsidRPr="008C1F8F">
              <w:rPr>
                <w:lang w:val="lv-LV"/>
              </w:rPr>
              <w:t>Papildus informācija</w:t>
            </w:r>
          </w:p>
        </w:tc>
        <w:tc>
          <w:tcPr>
            <w:tcW w:w="2551" w:type="dxa"/>
          </w:tcPr>
          <w:p w14:paraId="778DDF0E" w14:textId="2F72ADB9" w:rsidR="0073418E" w:rsidRPr="008C1F8F" w:rsidRDefault="0073418E" w:rsidP="0065245D">
            <w:r w:rsidRPr="008C1F8F">
              <w:t xml:space="preserve">Comirnaty </w:t>
            </w:r>
            <w:hyperlink r:id="rId65" w:history="1">
              <w:r w:rsidRPr="008C1F8F">
                <w:rPr>
                  <w:rStyle w:val="Hyperlink"/>
                  <w:color w:val="auto"/>
                </w:rPr>
                <w:t>mājaslapā</w:t>
              </w:r>
            </w:hyperlink>
          </w:p>
          <w:p w14:paraId="58862B15" w14:textId="0DAF9D63" w:rsidR="0073418E" w:rsidRPr="008C1F8F" w:rsidRDefault="0073418E" w:rsidP="054EE895">
            <w:pPr>
              <w:rPr>
                <w:lang w:val="lv-LV"/>
              </w:rPr>
            </w:pPr>
            <w:r w:rsidRPr="008C1F8F">
              <w:rPr>
                <w:rFonts w:eastAsia="Times New Roman" w:cs="Times New Roman"/>
                <w:lang w:val="lv-LV"/>
              </w:rPr>
              <w:t>Pfizer klientu centrā 67035775</w:t>
            </w:r>
          </w:p>
          <w:p w14:paraId="1728751F" w14:textId="516E4A20" w:rsidR="0073418E" w:rsidRPr="008C1F8F" w:rsidRDefault="00EF7487" w:rsidP="0065245D">
            <w:pPr>
              <w:rPr>
                <w:rFonts w:eastAsia="Calibri" w:cs="Arial"/>
                <w:lang w:val="lv-LV"/>
              </w:rPr>
            </w:pPr>
            <w:hyperlink r:id="rId66">
              <w:r w:rsidR="0BACB32E" w:rsidRPr="054EE895">
                <w:rPr>
                  <w:rStyle w:val="Hyperlink"/>
                  <w:rFonts w:eastAsia="Calibri" w:cs="Arial"/>
                  <w:lang w:val="lv-LV"/>
                </w:rPr>
                <w:t>https://watch.immunizationacademy.com/en/videos/759</w:t>
              </w:r>
            </w:hyperlink>
            <w:r w:rsidR="0BACB32E" w:rsidRPr="054EE895">
              <w:rPr>
                <w:rFonts w:eastAsia="Calibri" w:cs="Arial"/>
                <w:lang w:val="lv-LV"/>
              </w:rPr>
              <w:t xml:space="preserve"> </w:t>
            </w:r>
          </w:p>
        </w:tc>
        <w:tc>
          <w:tcPr>
            <w:tcW w:w="2410" w:type="dxa"/>
          </w:tcPr>
          <w:p w14:paraId="03010FDF" w14:textId="69A4028C" w:rsidR="0073418E" w:rsidRPr="008C1F8F" w:rsidRDefault="00EF7487" w:rsidP="054EE895">
            <w:pPr>
              <w:rPr>
                <w:lang w:val="lv-LV"/>
              </w:rPr>
            </w:pPr>
            <w:hyperlink r:id="rId67">
              <w:r w:rsidR="0073418E" w:rsidRPr="054EE895">
                <w:rPr>
                  <w:rStyle w:val="Hyperlink"/>
                  <w:color w:val="auto"/>
                </w:rPr>
                <w:t>www.modernacovid19global.com</w:t>
              </w:r>
            </w:hyperlink>
            <w:r w:rsidR="0073418E">
              <w:t xml:space="preserve">   </w:t>
            </w:r>
          </w:p>
          <w:p w14:paraId="0621DCE3" w14:textId="5622D901" w:rsidR="0073418E" w:rsidRPr="008C1F8F" w:rsidRDefault="00EF7487" w:rsidP="0065245D">
            <w:hyperlink r:id="rId68">
              <w:r w:rsidR="4C5DB81F" w:rsidRPr="054EE895">
                <w:rPr>
                  <w:rStyle w:val="Hyperlink"/>
                </w:rPr>
                <w:t>https://watch.immunizationacademy.com/en/videos/762</w:t>
              </w:r>
            </w:hyperlink>
            <w:r w:rsidR="4C5DB81F">
              <w:t xml:space="preserve"> </w:t>
            </w:r>
          </w:p>
        </w:tc>
        <w:tc>
          <w:tcPr>
            <w:tcW w:w="2259" w:type="dxa"/>
          </w:tcPr>
          <w:p w14:paraId="2344D419" w14:textId="427B4658" w:rsidR="0073418E" w:rsidRPr="008C1F8F" w:rsidRDefault="00EF7487" w:rsidP="054EE895">
            <w:pPr>
              <w:rPr>
                <w:lang w:val="lv-LV"/>
              </w:rPr>
            </w:pPr>
            <w:hyperlink r:id="rId69">
              <w:r w:rsidR="0073418E" w:rsidRPr="054EE895">
                <w:rPr>
                  <w:rStyle w:val="Hyperlink"/>
                  <w:lang w:val="lv-LV"/>
                </w:rPr>
                <w:t>www.azcovid-19.com</w:t>
              </w:r>
            </w:hyperlink>
          </w:p>
          <w:p w14:paraId="54492BF5" w14:textId="1AD99067" w:rsidR="0073418E" w:rsidRPr="008C1F8F" w:rsidRDefault="0073418E" w:rsidP="054EE895">
            <w:pPr>
              <w:rPr>
                <w:rFonts w:eastAsia="Calibri" w:cs="Arial"/>
                <w:lang w:val="lv-LV"/>
              </w:rPr>
            </w:pPr>
          </w:p>
          <w:p w14:paraId="70D50F73" w14:textId="08A617F6" w:rsidR="0073418E" w:rsidRPr="008C1F8F" w:rsidRDefault="00EF7487" w:rsidP="054EE895">
            <w:pPr>
              <w:rPr>
                <w:rFonts w:eastAsia="Calibri" w:cs="Arial"/>
                <w:lang w:val="lv-LV"/>
              </w:rPr>
            </w:pPr>
            <w:hyperlink r:id="rId70">
              <w:r w:rsidR="3F789A49" w:rsidRPr="054EE895">
                <w:rPr>
                  <w:rStyle w:val="Hyperlink"/>
                  <w:rFonts w:eastAsia="Calibri" w:cs="Arial"/>
                  <w:lang w:val="lv-LV"/>
                </w:rPr>
                <w:t>https://watch.immunizationacademy.com/en/videos/763</w:t>
              </w:r>
            </w:hyperlink>
          </w:p>
          <w:p w14:paraId="5C23B3E6" w14:textId="02904742" w:rsidR="0073418E" w:rsidRPr="008C1F8F" w:rsidRDefault="0073418E" w:rsidP="0065245D">
            <w:pPr>
              <w:rPr>
                <w:rFonts w:eastAsia="Calibri" w:cs="Arial"/>
                <w:lang w:val="lv-LV"/>
              </w:rPr>
            </w:pPr>
          </w:p>
        </w:tc>
        <w:tc>
          <w:tcPr>
            <w:tcW w:w="2259" w:type="dxa"/>
          </w:tcPr>
          <w:p w14:paraId="331F76B6" w14:textId="7A77C0C5" w:rsidR="0073418E" w:rsidRPr="002D2317" w:rsidRDefault="00EF7487" w:rsidP="054EE895">
            <w:pPr>
              <w:rPr>
                <w:color w:val="2E74B5" w:themeColor="accent1" w:themeShade="BF"/>
                <w:lang w:val="lv-LV"/>
              </w:rPr>
            </w:pPr>
            <w:hyperlink r:id="rId71">
              <w:r w:rsidR="00FF4C95" w:rsidRPr="054EE895">
                <w:rPr>
                  <w:rStyle w:val="Hyperlink"/>
                  <w:rFonts w:ascii="TimesNewRoman" w:hAnsi="TimesNewRoman" w:cs="TimesNewRoman"/>
                  <w:lang w:val="en-US"/>
                </w:rPr>
                <w:t>www.covid19vaccinejanssen.com</w:t>
              </w:r>
            </w:hyperlink>
            <w:r w:rsidR="00FF4C95" w:rsidRPr="054EE895">
              <w:rPr>
                <w:rFonts w:ascii="TimesNewRoman" w:hAnsi="TimesNewRoman" w:cs="TimesNewRoman"/>
                <w:lang w:val="en-US"/>
              </w:rPr>
              <w:t xml:space="preserve"> </w:t>
            </w:r>
          </w:p>
          <w:p w14:paraId="757E923A" w14:textId="05428C65" w:rsidR="0073418E" w:rsidRPr="002D2317" w:rsidRDefault="00EF7487" w:rsidP="00FF4C95">
            <w:pPr>
              <w:rPr>
                <w:rFonts w:eastAsia="Calibri" w:cs="Arial"/>
                <w:lang w:val="en-US"/>
              </w:rPr>
            </w:pPr>
            <w:hyperlink r:id="rId72">
              <w:r w:rsidR="472569BA" w:rsidRPr="054EE895">
                <w:rPr>
                  <w:rStyle w:val="Hyperlink"/>
                  <w:rFonts w:eastAsia="Calibri" w:cs="Arial"/>
                  <w:lang w:val="en-US"/>
                </w:rPr>
                <w:t>https://www.who.int/publications/m/item/janssen-ad26.cov2-s-recombinant-covid-19-vaccine</w:t>
              </w:r>
            </w:hyperlink>
            <w:r w:rsidR="472569BA" w:rsidRPr="054EE895">
              <w:rPr>
                <w:rFonts w:eastAsia="Calibri" w:cs="Arial"/>
                <w:lang w:val="en-US"/>
              </w:rPr>
              <w:t xml:space="preserve"> </w:t>
            </w:r>
          </w:p>
        </w:tc>
      </w:tr>
      <w:tr w:rsidR="0073418E" w:rsidRPr="008C1F8F" w14:paraId="090D4D46" w14:textId="7BCB0BBC" w:rsidTr="38806A6D">
        <w:trPr>
          <w:trHeight w:val="200"/>
        </w:trPr>
        <w:tc>
          <w:tcPr>
            <w:tcW w:w="2122" w:type="dxa"/>
          </w:tcPr>
          <w:p w14:paraId="0E78D776" w14:textId="3AC9248C" w:rsidR="0073418E" w:rsidRPr="008C1F8F" w:rsidRDefault="0073418E" w:rsidP="0065245D">
            <w:pPr>
              <w:rPr>
                <w:lang w:val="lv-LV"/>
              </w:rPr>
            </w:pPr>
            <w:r w:rsidRPr="008C1F8F">
              <w:rPr>
                <w:lang w:val="lv-LV"/>
              </w:rPr>
              <w:t xml:space="preserve">Intervāls starp </w:t>
            </w:r>
            <w:r w:rsidR="00C6245A">
              <w:rPr>
                <w:lang w:val="lv-LV"/>
              </w:rPr>
              <w:t>devām</w:t>
            </w:r>
          </w:p>
        </w:tc>
        <w:tc>
          <w:tcPr>
            <w:tcW w:w="2551" w:type="dxa"/>
          </w:tcPr>
          <w:p w14:paraId="4CEE82D0" w14:textId="5B0D2641" w:rsidR="0073418E" w:rsidRPr="008C1F8F" w:rsidRDefault="0073418E" w:rsidP="0065245D">
            <w:pPr>
              <w:rPr>
                <w:lang w:val="lv-LV"/>
              </w:rPr>
            </w:pPr>
            <w:r w:rsidRPr="008C1F8F">
              <w:rPr>
                <w:lang w:val="lv-LV"/>
              </w:rPr>
              <w:t>21 diena</w:t>
            </w:r>
          </w:p>
        </w:tc>
        <w:tc>
          <w:tcPr>
            <w:tcW w:w="2410" w:type="dxa"/>
          </w:tcPr>
          <w:p w14:paraId="751D4132" w14:textId="770FBB9C" w:rsidR="0073418E" w:rsidRPr="008C1F8F" w:rsidRDefault="0073418E" w:rsidP="0065245D">
            <w:pPr>
              <w:rPr>
                <w:lang w:val="lv-LV"/>
              </w:rPr>
            </w:pPr>
            <w:r w:rsidRPr="008C1F8F">
              <w:rPr>
                <w:lang w:val="lv-LV"/>
              </w:rPr>
              <w:t>28 dienas</w:t>
            </w:r>
          </w:p>
        </w:tc>
        <w:tc>
          <w:tcPr>
            <w:tcW w:w="2259" w:type="dxa"/>
          </w:tcPr>
          <w:p w14:paraId="7E5B20FC" w14:textId="48B85EFA" w:rsidR="0073418E" w:rsidRPr="008C1F8F" w:rsidRDefault="0073418E" w:rsidP="0065245D">
            <w:pPr>
              <w:rPr>
                <w:lang w:val="lv-LV"/>
              </w:rPr>
            </w:pPr>
            <w:r w:rsidRPr="008C1F8F">
              <w:rPr>
                <w:lang w:val="lv-LV"/>
              </w:rPr>
              <w:t>9-12 nedēļas</w:t>
            </w:r>
          </w:p>
        </w:tc>
        <w:tc>
          <w:tcPr>
            <w:tcW w:w="2259" w:type="dxa"/>
          </w:tcPr>
          <w:p w14:paraId="378E291A" w14:textId="63F3712C" w:rsidR="0073418E" w:rsidRPr="00BC0F5C" w:rsidRDefault="00246B08" w:rsidP="0065245D">
            <w:pPr>
              <w:rPr>
                <w:lang w:val="lv-LV"/>
              </w:rPr>
            </w:pPr>
            <w:r w:rsidRPr="00BC0F5C">
              <w:rPr>
                <w:lang w:val="lv-LV"/>
              </w:rPr>
              <w:t>Nepieciešama 1</w:t>
            </w:r>
            <w:r w:rsidR="00C6245A" w:rsidRPr="00BC0F5C">
              <w:rPr>
                <w:lang w:val="lv-LV"/>
              </w:rPr>
              <w:t xml:space="preserve"> deva</w:t>
            </w:r>
          </w:p>
        </w:tc>
      </w:tr>
      <w:tr w:rsidR="0073418E" w:rsidRPr="008C1F8F" w14:paraId="7C37A0CD" w14:textId="5D2C7880" w:rsidTr="38806A6D">
        <w:trPr>
          <w:trHeight w:val="288"/>
        </w:trPr>
        <w:tc>
          <w:tcPr>
            <w:tcW w:w="2122" w:type="dxa"/>
          </w:tcPr>
          <w:p w14:paraId="4F4CBD31" w14:textId="60B2FC51" w:rsidR="0073418E" w:rsidRPr="008C1F8F" w:rsidRDefault="0073418E" w:rsidP="0065245D">
            <w:pPr>
              <w:rPr>
                <w:lang w:val="lv-LV"/>
              </w:rPr>
            </w:pPr>
            <w:r w:rsidRPr="008C1F8F">
              <w:rPr>
                <w:lang w:val="lv-LV"/>
              </w:rPr>
              <w:t>Vecums</w:t>
            </w:r>
          </w:p>
        </w:tc>
        <w:tc>
          <w:tcPr>
            <w:tcW w:w="2551" w:type="dxa"/>
          </w:tcPr>
          <w:p w14:paraId="4E02DAA4" w14:textId="0457DB06" w:rsidR="0073418E" w:rsidRPr="008C1F8F" w:rsidRDefault="0073418E" w:rsidP="0065245D">
            <w:pPr>
              <w:rPr>
                <w:lang w:val="lv-LV"/>
              </w:rPr>
            </w:pPr>
            <w:r w:rsidRPr="008C1F8F">
              <w:rPr>
                <w:lang w:val="lv-LV"/>
              </w:rPr>
              <w:t>16+</w:t>
            </w:r>
          </w:p>
        </w:tc>
        <w:tc>
          <w:tcPr>
            <w:tcW w:w="2410" w:type="dxa"/>
          </w:tcPr>
          <w:p w14:paraId="5E8A9740" w14:textId="2CAC3E7B" w:rsidR="0073418E" w:rsidRPr="008C1F8F" w:rsidRDefault="0073418E" w:rsidP="0065245D">
            <w:pPr>
              <w:rPr>
                <w:lang w:val="lv-LV"/>
              </w:rPr>
            </w:pPr>
            <w:r w:rsidRPr="008C1F8F">
              <w:rPr>
                <w:lang w:val="lv-LV"/>
              </w:rPr>
              <w:t>18+</w:t>
            </w:r>
          </w:p>
        </w:tc>
        <w:tc>
          <w:tcPr>
            <w:tcW w:w="2259" w:type="dxa"/>
          </w:tcPr>
          <w:p w14:paraId="05D94BA5" w14:textId="50C1018C" w:rsidR="0073418E" w:rsidRPr="008C1F8F" w:rsidRDefault="0073418E" w:rsidP="0065245D">
            <w:pPr>
              <w:rPr>
                <w:lang w:val="lv-LV"/>
              </w:rPr>
            </w:pPr>
            <w:r w:rsidRPr="008C1F8F">
              <w:rPr>
                <w:lang w:val="lv-LV"/>
              </w:rPr>
              <w:t>18+</w:t>
            </w:r>
          </w:p>
        </w:tc>
        <w:tc>
          <w:tcPr>
            <w:tcW w:w="2259" w:type="dxa"/>
          </w:tcPr>
          <w:p w14:paraId="0E17B699" w14:textId="43E95FFC" w:rsidR="0073418E" w:rsidRPr="00BC0F5C" w:rsidRDefault="00281B70" w:rsidP="0065245D">
            <w:pPr>
              <w:rPr>
                <w:lang w:val="lv-LV"/>
              </w:rPr>
            </w:pPr>
            <w:r w:rsidRPr="00BC0F5C">
              <w:rPr>
                <w:lang w:val="lv-LV"/>
              </w:rPr>
              <w:t>18+</w:t>
            </w:r>
          </w:p>
        </w:tc>
      </w:tr>
      <w:tr w:rsidR="0073418E" w:rsidRPr="008C1F8F" w14:paraId="47FBEF4B" w14:textId="21256186" w:rsidTr="38806A6D">
        <w:trPr>
          <w:trHeight w:val="264"/>
        </w:trPr>
        <w:tc>
          <w:tcPr>
            <w:tcW w:w="2122" w:type="dxa"/>
          </w:tcPr>
          <w:p w14:paraId="36EA3F88" w14:textId="4B667543" w:rsidR="0073418E" w:rsidRPr="008C1F8F" w:rsidRDefault="0073418E" w:rsidP="0065245D">
            <w:pPr>
              <w:rPr>
                <w:lang w:val="lv-LV"/>
              </w:rPr>
            </w:pPr>
            <w:r w:rsidRPr="008C1F8F">
              <w:rPr>
                <w:lang w:val="lv-LV"/>
              </w:rPr>
              <w:t>Seniori 65+</w:t>
            </w:r>
          </w:p>
        </w:tc>
        <w:tc>
          <w:tcPr>
            <w:tcW w:w="2551" w:type="dxa"/>
          </w:tcPr>
          <w:p w14:paraId="53940837" w14:textId="7E458DDB" w:rsidR="0073418E" w:rsidRPr="008C1F8F" w:rsidRDefault="0073418E" w:rsidP="0065245D">
            <w:pPr>
              <w:rPr>
                <w:lang w:val="lv-LV"/>
              </w:rPr>
            </w:pPr>
            <w:r w:rsidRPr="008C1F8F">
              <w:rPr>
                <w:lang w:val="lv-LV"/>
              </w:rPr>
              <w:t>Jā</w:t>
            </w:r>
          </w:p>
        </w:tc>
        <w:tc>
          <w:tcPr>
            <w:tcW w:w="2410" w:type="dxa"/>
          </w:tcPr>
          <w:p w14:paraId="710C0E94" w14:textId="6AD98799" w:rsidR="0073418E" w:rsidRPr="008C1F8F" w:rsidRDefault="0073418E" w:rsidP="0065245D">
            <w:pPr>
              <w:rPr>
                <w:lang w:val="lv-LV"/>
              </w:rPr>
            </w:pPr>
            <w:r w:rsidRPr="008C1F8F">
              <w:rPr>
                <w:lang w:val="lv-LV"/>
              </w:rPr>
              <w:t>Jā</w:t>
            </w:r>
          </w:p>
        </w:tc>
        <w:tc>
          <w:tcPr>
            <w:tcW w:w="2259" w:type="dxa"/>
          </w:tcPr>
          <w:p w14:paraId="7698337B" w14:textId="00AB81EA" w:rsidR="0073418E" w:rsidRPr="008C1F8F" w:rsidRDefault="0073418E" w:rsidP="0065245D">
            <w:pPr>
              <w:rPr>
                <w:lang w:val="lv-LV"/>
              </w:rPr>
            </w:pPr>
            <w:r w:rsidRPr="008C1F8F">
              <w:rPr>
                <w:lang w:val="lv-LV"/>
              </w:rPr>
              <w:t>Jā</w:t>
            </w:r>
          </w:p>
        </w:tc>
        <w:tc>
          <w:tcPr>
            <w:tcW w:w="2259" w:type="dxa"/>
          </w:tcPr>
          <w:p w14:paraId="321B1351" w14:textId="163D5F32" w:rsidR="0073418E" w:rsidRPr="00BC0F5C" w:rsidRDefault="00281B70" w:rsidP="0065245D">
            <w:pPr>
              <w:rPr>
                <w:lang w:val="lv-LV"/>
              </w:rPr>
            </w:pPr>
            <w:r w:rsidRPr="00BC0F5C">
              <w:rPr>
                <w:lang w:val="lv-LV"/>
              </w:rPr>
              <w:t>Jā</w:t>
            </w:r>
          </w:p>
        </w:tc>
      </w:tr>
      <w:tr w:rsidR="0073418E" w:rsidRPr="008C1F8F" w14:paraId="2A8682B9" w14:textId="7C0ACBB3" w:rsidTr="38806A6D">
        <w:trPr>
          <w:trHeight w:val="409"/>
        </w:trPr>
        <w:tc>
          <w:tcPr>
            <w:tcW w:w="2122" w:type="dxa"/>
          </w:tcPr>
          <w:p w14:paraId="70F523C2" w14:textId="376EE2C5" w:rsidR="0073418E" w:rsidRPr="008C1F8F" w:rsidRDefault="0073418E" w:rsidP="0065245D">
            <w:pPr>
              <w:rPr>
                <w:lang w:val="lv-LV"/>
              </w:rPr>
            </w:pPr>
            <w:r w:rsidRPr="008C1F8F">
              <w:rPr>
                <w:lang w:val="lv-LV"/>
              </w:rPr>
              <w:t>Jebkura blakus saslimšana vai samazināta imunitāte</w:t>
            </w:r>
          </w:p>
        </w:tc>
        <w:tc>
          <w:tcPr>
            <w:tcW w:w="2551" w:type="dxa"/>
          </w:tcPr>
          <w:p w14:paraId="0769B0CE" w14:textId="78371541" w:rsidR="0073418E" w:rsidRPr="008C1F8F" w:rsidRDefault="0073418E" w:rsidP="0065245D">
            <w:pPr>
              <w:rPr>
                <w:lang w:val="lv-LV"/>
              </w:rPr>
            </w:pPr>
            <w:r w:rsidRPr="008C1F8F">
              <w:rPr>
                <w:lang w:val="lv-LV"/>
              </w:rPr>
              <w:t>Piemērota</w:t>
            </w:r>
          </w:p>
        </w:tc>
        <w:tc>
          <w:tcPr>
            <w:tcW w:w="2410" w:type="dxa"/>
          </w:tcPr>
          <w:p w14:paraId="7CB094E4" w14:textId="116395F7" w:rsidR="0073418E" w:rsidRPr="008C1F8F" w:rsidRDefault="0073418E" w:rsidP="0065245D">
            <w:pPr>
              <w:rPr>
                <w:lang w:val="lv-LV"/>
              </w:rPr>
            </w:pPr>
            <w:r w:rsidRPr="008C1F8F">
              <w:rPr>
                <w:lang w:val="lv-LV"/>
              </w:rPr>
              <w:t>Piemērota</w:t>
            </w:r>
          </w:p>
        </w:tc>
        <w:tc>
          <w:tcPr>
            <w:tcW w:w="2259" w:type="dxa"/>
          </w:tcPr>
          <w:p w14:paraId="1D4CE8AA" w14:textId="1C67EA47" w:rsidR="0073418E" w:rsidRPr="008C1F8F" w:rsidRDefault="0073418E" w:rsidP="0065245D">
            <w:pPr>
              <w:rPr>
                <w:lang w:val="lv-LV"/>
              </w:rPr>
            </w:pPr>
            <w:r w:rsidRPr="008C1F8F">
              <w:rPr>
                <w:lang w:val="lv-LV"/>
              </w:rPr>
              <w:t>Piemērota</w:t>
            </w:r>
          </w:p>
        </w:tc>
        <w:tc>
          <w:tcPr>
            <w:tcW w:w="2259" w:type="dxa"/>
          </w:tcPr>
          <w:p w14:paraId="45359D18" w14:textId="133C723D" w:rsidR="0073418E" w:rsidRPr="00BC0F5C" w:rsidRDefault="002D2317" w:rsidP="0065245D">
            <w:pPr>
              <w:rPr>
                <w:lang w:val="lv-LV"/>
              </w:rPr>
            </w:pPr>
            <w:r w:rsidRPr="00BC0F5C">
              <w:rPr>
                <w:lang w:val="lv-LV"/>
              </w:rPr>
              <w:t>Piemērota</w:t>
            </w:r>
          </w:p>
        </w:tc>
      </w:tr>
      <w:tr w:rsidR="0073418E" w:rsidRPr="008C1F8F" w14:paraId="59850C59" w14:textId="33519C28" w:rsidTr="38806A6D">
        <w:trPr>
          <w:trHeight w:val="572"/>
        </w:trPr>
        <w:tc>
          <w:tcPr>
            <w:tcW w:w="2122" w:type="dxa"/>
          </w:tcPr>
          <w:p w14:paraId="74B25D75" w14:textId="7C099858" w:rsidR="0073418E" w:rsidRPr="008C1F8F" w:rsidRDefault="0073418E" w:rsidP="0065245D">
            <w:pPr>
              <w:rPr>
                <w:lang w:val="lv-LV"/>
              </w:rPr>
            </w:pPr>
            <w:r w:rsidRPr="008C1F8F">
              <w:rPr>
                <w:lang w:val="lv-LV"/>
              </w:rPr>
              <w:t>Aizsardzība pēc pirmās devas</w:t>
            </w:r>
          </w:p>
        </w:tc>
        <w:tc>
          <w:tcPr>
            <w:tcW w:w="2551" w:type="dxa"/>
          </w:tcPr>
          <w:p w14:paraId="79B84843" w14:textId="2462D5A1" w:rsidR="0073418E" w:rsidRPr="008C1F8F" w:rsidRDefault="0073418E" w:rsidP="0065245D">
            <w:pPr>
              <w:rPr>
                <w:lang w:val="lv-LV"/>
              </w:rPr>
            </w:pPr>
            <w:r w:rsidRPr="008C1F8F">
              <w:rPr>
                <w:lang w:val="lv-LV"/>
              </w:rPr>
              <w:t>Nepietiekama</w:t>
            </w:r>
          </w:p>
        </w:tc>
        <w:tc>
          <w:tcPr>
            <w:tcW w:w="2410" w:type="dxa"/>
          </w:tcPr>
          <w:p w14:paraId="2DB92ECC" w14:textId="651E7F4E" w:rsidR="0073418E" w:rsidRPr="008C1F8F" w:rsidRDefault="0073418E" w:rsidP="0065245D">
            <w:pPr>
              <w:rPr>
                <w:lang w:val="lv-LV"/>
              </w:rPr>
            </w:pPr>
            <w:r w:rsidRPr="008C1F8F">
              <w:rPr>
                <w:lang w:val="lv-LV"/>
              </w:rPr>
              <w:t>Nepietiekama</w:t>
            </w:r>
          </w:p>
        </w:tc>
        <w:tc>
          <w:tcPr>
            <w:tcW w:w="2259" w:type="dxa"/>
          </w:tcPr>
          <w:p w14:paraId="615C900D" w14:textId="16FAB643" w:rsidR="0073418E" w:rsidRPr="008C1F8F" w:rsidRDefault="0073418E" w:rsidP="00F3759B">
            <w:pPr>
              <w:rPr>
                <w:lang w:val="lv-LV"/>
              </w:rPr>
            </w:pPr>
            <w:r w:rsidRPr="1F075C00">
              <w:rPr>
                <w:lang w:val="lv-LV"/>
              </w:rPr>
              <w:t xml:space="preserve">aizsargājošā ietekme sākas </w:t>
            </w:r>
            <w:r w:rsidR="3A6FA5D5" w:rsidRPr="1F075C00">
              <w:rPr>
                <w:color w:val="2E74B5" w:themeColor="accent1" w:themeShade="BF"/>
                <w:lang w:val="lv-LV"/>
              </w:rPr>
              <w:t>no 22.dienas</w:t>
            </w:r>
            <w:r w:rsidRPr="1F075C00">
              <w:rPr>
                <w:lang w:val="lv-LV"/>
              </w:rPr>
              <w:t xml:space="preserve"> pēc pirmās devas un</w:t>
            </w:r>
          </w:p>
          <w:p w14:paraId="344516B6" w14:textId="370F3C55" w:rsidR="0073418E" w:rsidRPr="008C1F8F" w:rsidRDefault="0073418E" w:rsidP="00F3759B">
            <w:pPr>
              <w:rPr>
                <w:lang w:val="lv-LV"/>
              </w:rPr>
            </w:pPr>
            <w:r w:rsidRPr="008C1F8F">
              <w:rPr>
                <w:lang w:val="lv-LV"/>
              </w:rPr>
              <w:t>saglabājas līdz 90 dienām</w:t>
            </w:r>
          </w:p>
        </w:tc>
        <w:tc>
          <w:tcPr>
            <w:tcW w:w="2259" w:type="dxa"/>
          </w:tcPr>
          <w:p w14:paraId="5CE06A72" w14:textId="1D35573C" w:rsidR="0073418E" w:rsidRPr="00BC0F5C" w:rsidRDefault="00051E88" w:rsidP="00F3759B">
            <w:pPr>
              <w:rPr>
                <w:lang w:val="lv-LV"/>
              </w:rPr>
            </w:pPr>
            <w:r w:rsidRPr="00BC0F5C">
              <w:rPr>
                <w:lang w:val="lv-LV"/>
              </w:rPr>
              <w:t>Personu aizsardzība sākas aptuveni 14 dienu laikā pēc vakcinācijas.</w:t>
            </w:r>
          </w:p>
        </w:tc>
      </w:tr>
      <w:tr w:rsidR="0073418E" w:rsidRPr="008C1F8F" w14:paraId="0013BE4D" w14:textId="2722A34D" w:rsidTr="38806A6D">
        <w:trPr>
          <w:trHeight w:val="572"/>
        </w:trPr>
        <w:tc>
          <w:tcPr>
            <w:tcW w:w="2122" w:type="dxa"/>
          </w:tcPr>
          <w:p w14:paraId="381395C4" w14:textId="77777777" w:rsidR="0073418E" w:rsidRPr="008C1F8F" w:rsidRDefault="0073418E" w:rsidP="00770B6D">
            <w:pPr>
              <w:rPr>
                <w:lang w:val="lv-LV"/>
              </w:rPr>
            </w:pPr>
            <w:r w:rsidRPr="008C1F8F">
              <w:rPr>
                <w:lang w:val="lv-LV"/>
              </w:rPr>
              <w:t>Nepatīkamas</w:t>
            </w:r>
          </w:p>
          <w:p w14:paraId="62654D01" w14:textId="77777777" w:rsidR="0073418E" w:rsidRPr="008C1F8F" w:rsidRDefault="0073418E" w:rsidP="00770B6D">
            <w:pPr>
              <w:rPr>
                <w:lang w:val="lv-LV"/>
              </w:rPr>
            </w:pPr>
            <w:r w:rsidRPr="008C1F8F">
              <w:rPr>
                <w:lang w:val="lv-LV"/>
              </w:rPr>
              <w:t>reakcijas</w:t>
            </w:r>
          </w:p>
          <w:p w14:paraId="0A905052" w14:textId="6348002B" w:rsidR="0073418E" w:rsidRPr="008C1F8F" w:rsidRDefault="0073418E" w:rsidP="00770B6D">
            <w:pPr>
              <w:rPr>
                <w:lang w:val="lv-LV"/>
              </w:rPr>
            </w:pPr>
            <w:r w:rsidRPr="008C1F8F">
              <w:rPr>
                <w:lang w:val="lv-LV"/>
              </w:rPr>
              <w:t>pēc vakcinācijas</w:t>
            </w:r>
          </w:p>
        </w:tc>
        <w:tc>
          <w:tcPr>
            <w:tcW w:w="2551" w:type="dxa"/>
          </w:tcPr>
          <w:p w14:paraId="494A8CDC"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5D660193" w14:textId="4C0AA2E5" w:rsidR="0073418E" w:rsidRPr="008C1F8F" w:rsidRDefault="0073418E" w:rsidP="00BA25B1">
            <w:pPr>
              <w:rPr>
                <w:lang w:val="lv-LV"/>
              </w:rPr>
            </w:pPr>
            <w:r w:rsidRPr="008C1F8F">
              <w:rPr>
                <w:lang w:val="lv-LV"/>
              </w:rPr>
              <w:t>mazāk senioriem</w:t>
            </w:r>
          </w:p>
        </w:tc>
        <w:tc>
          <w:tcPr>
            <w:tcW w:w="2410" w:type="dxa"/>
          </w:tcPr>
          <w:p w14:paraId="399A99E5"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2D574F8D" w14:textId="7B0EA98C" w:rsidR="0073418E" w:rsidRPr="008C1F8F" w:rsidRDefault="0073418E" w:rsidP="00BA25B1">
            <w:pPr>
              <w:rPr>
                <w:lang w:val="lv-LV"/>
              </w:rPr>
            </w:pPr>
            <w:r w:rsidRPr="008C1F8F">
              <w:rPr>
                <w:lang w:val="lv-LV"/>
              </w:rPr>
              <w:t>mazāk senioriem</w:t>
            </w:r>
          </w:p>
        </w:tc>
        <w:tc>
          <w:tcPr>
            <w:tcW w:w="2259" w:type="dxa"/>
          </w:tcPr>
          <w:p w14:paraId="0CACFEBF" w14:textId="30D2C153" w:rsidR="0073418E" w:rsidRPr="008C1F8F" w:rsidRDefault="0073418E" w:rsidP="00BA25B1">
            <w:pPr>
              <w:rPr>
                <w:lang w:val="lv-LV"/>
              </w:rPr>
            </w:pPr>
            <w:r w:rsidRPr="008C1F8F">
              <w:rPr>
                <w:lang w:val="lv-LV"/>
              </w:rPr>
              <w:t xml:space="preserve">izteiktāk pēc </w:t>
            </w:r>
            <w:r w:rsidRPr="008C1F8F">
              <w:rPr>
                <w:b/>
                <w:bCs/>
                <w:lang w:val="lv-LV"/>
              </w:rPr>
              <w:t>1. devas</w:t>
            </w:r>
          </w:p>
          <w:p w14:paraId="0993A453" w14:textId="63B59E2E" w:rsidR="0073418E" w:rsidRPr="008C1F8F" w:rsidRDefault="0073418E" w:rsidP="00BA25B1">
            <w:pPr>
              <w:rPr>
                <w:lang w:val="lv-LV"/>
              </w:rPr>
            </w:pPr>
            <w:r w:rsidRPr="008C1F8F">
              <w:rPr>
                <w:lang w:val="lv-LV"/>
              </w:rPr>
              <w:t>mazāk senioriem</w:t>
            </w:r>
          </w:p>
        </w:tc>
        <w:tc>
          <w:tcPr>
            <w:tcW w:w="2259" w:type="dxa"/>
          </w:tcPr>
          <w:p w14:paraId="76DF8395" w14:textId="30C24EB4" w:rsidR="0073418E" w:rsidRPr="002D2317" w:rsidRDefault="690B0DC5" w:rsidP="00BA25B1">
            <w:pPr>
              <w:rPr>
                <w:color w:val="2E74B5" w:themeColor="accent1" w:themeShade="BF"/>
                <w:lang w:val="lv-LV"/>
              </w:rPr>
            </w:pPr>
            <w:r w:rsidRPr="1F075C00">
              <w:rPr>
                <w:color w:val="2E74B5" w:themeColor="accent1" w:themeShade="BF"/>
                <w:lang w:val="lv-LV"/>
              </w:rPr>
              <w:t>Mazāk izteiktas senioriem</w:t>
            </w:r>
          </w:p>
        </w:tc>
      </w:tr>
    </w:tbl>
    <w:p w14:paraId="5F290EA1" w14:textId="4E8358FC" w:rsidR="003576E0" w:rsidRPr="008C1F8F" w:rsidRDefault="003576E0" w:rsidP="00115E18">
      <w:pPr>
        <w:spacing w:line="240" w:lineRule="auto"/>
        <w:rPr>
          <w:lang w:val="lv-LV"/>
        </w:rPr>
      </w:pPr>
    </w:p>
    <w:p w14:paraId="56C0FCB2" w14:textId="77777777" w:rsidR="0073418E" w:rsidRDefault="00DE30C3">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14:paraId="68FC30BA" w14:textId="190E5AE0" w:rsidR="002352E3" w:rsidRDefault="002352E3">
      <w:pPr>
        <w:rPr>
          <w:rFonts w:asciiTheme="minorHAnsi" w:hAnsiTheme="minorHAnsi"/>
          <w:color w:val="000000" w:themeColor="text1"/>
          <w:shd w:val="clear" w:color="auto" w:fill="FFFFFF"/>
        </w:rPr>
      </w:pP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63" w:name="_Toc72383876"/>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w14:anchorId="31A90E5D">
                <v:textbox>
                  <w:txbxContent>
                    <w:p w:rsidRPr="00695DF8" w:rsidR="00A44757" w:rsidP="00695DF8" w:rsidRDefault="00A44757" w14:paraId="0F476061" w14:textId="385E3006">
                      <w:pPr>
                        <w:pStyle w:val="Heading1"/>
                        <w:rPr>
                          <w:sz w:val="24"/>
                          <w:szCs w:val="24"/>
                          <w:lang w:val="lv-LV"/>
                        </w:rPr>
                      </w:pPr>
                      <w:r w:rsidRPr="00695DF8">
                        <w:rPr>
                          <w:sz w:val="24"/>
                          <w:szCs w:val="24"/>
                          <w:lang w:val="lv-LV"/>
                        </w:rPr>
                        <w:t>Pielikums IV</w:t>
                      </w:r>
                      <w:r w:rsidRPr="00695DF8" w:rsidR="005B0FB5">
                        <w:rPr>
                          <w:sz w:val="24"/>
                          <w:szCs w:val="24"/>
                          <w:lang w:val="lv-LV"/>
                        </w:rPr>
                        <w:t xml:space="preserve"> </w:t>
                      </w:r>
                      <w:r w:rsidRPr="00695DF8" w:rsidR="000C73D4">
                        <w:rPr>
                          <w:sz w:val="24"/>
                          <w:szCs w:val="24"/>
                          <w:lang w:val="lv-LV"/>
                        </w:rPr>
                        <w:t>Veidlapa pacienta veselības stāvokļa novērtēšana pirms vakcinācijas pret Covid</w:t>
                      </w:r>
                      <w:r w:rsidRPr="00695DF8" w:rsidR="00695DF8">
                        <w:rPr>
                          <w:sz w:val="24"/>
                          <w:szCs w:val="24"/>
                          <w:lang w:val="lv-LV"/>
                        </w:rPr>
                        <w:t>-19 veikšanas</w:t>
                      </w:r>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w14:anchorId="3D421614">
                <v:textbox>
                  <w:txbxContent>
                    <w:p w:rsidRPr="00E41C7D" w:rsidR="00E41C7D" w:rsidP="00E41C7D" w:rsidRDefault="00E41C7D" w14:paraId="38D0D0C2" w14:textId="77777777">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14:paraId="3DE567EF" w14:textId="77777777"/>
                  </w:txbxContent>
                </v:textbox>
              </v:shape>
            </w:pict>
          </mc:Fallback>
        </mc:AlternateContent>
      </w:r>
      <w:bookmarkStart w:id="64" w:name="_Hlk63887468"/>
      <w:r w:rsidR="00B26215" w:rsidRPr="2F11BB31">
        <w:rPr>
          <w:rFonts w:asciiTheme="minorHAnsi" w:hAnsiTheme="minorHAnsi"/>
          <w:color w:val="000000" w:themeColor="text1"/>
          <w:shd w:val="clear" w:color="auto" w:fill="FFFFFF"/>
        </w:rPr>
        <w:t>Informētā piekrišana COVID-19 vakcinācijai</w:t>
      </w:r>
      <w:bookmarkEnd w:id="64"/>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14:paraId="5D4D327E"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7596EBFA"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5F207CAF">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14:paraId="59496023"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6EF9FF25" w14:textId="7777777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14:paraId="07BE25E2"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
        <w:gridCol w:w="7630"/>
        <w:gridCol w:w="425"/>
        <w:gridCol w:w="567"/>
      </w:tblGrid>
      <w:tr w:rsidR="004E298A" w:rsidRPr="00A44757" w14:paraId="46285A6F" w14:textId="77777777" w:rsidTr="1F075C00">
        <w:tc>
          <w:tcPr>
            <w:tcW w:w="450"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854676">
            <w:pPr>
              <w:numPr>
                <w:ilvl w:val="0"/>
                <w:numId w:val="51"/>
              </w:numPr>
              <w:spacing w:after="0" w:line="240" w:lineRule="auto"/>
              <w:ind w:left="0" w:firstLine="0"/>
              <w:jc w:val="both"/>
              <w:textAlignment w:val="baseline"/>
              <w:rPr>
                <w:rFonts w:eastAsia="Times New Roman" w:cs="Times New Roman"/>
                <w:lang w:val="en-US"/>
              </w:rPr>
            </w:pPr>
          </w:p>
        </w:tc>
        <w:tc>
          <w:tcPr>
            <w:tcW w:w="7630"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477AA705" w:rsidP="5F207CAF">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3E7DC8F7" w:rsidRPr="5F207CAF">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004E298A" w:rsidRPr="5F207CAF">
              <w:rPr>
                <w:rStyle w:val="FootnoteReference"/>
                <w:rFonts w:eastAsia="Times New Roman" w:cs="Times New Roman"/>
                <w:lang w:val="lv-LV"/>
              </w:rPr>
              <w:footnoteReference w:id="3"/>
            </w:r>
            <w:r w:rsidRPr="5F207CAF">
              <w:rPr>
                <w:rFonts w:eastAsia="Times New Roman" w:cs="Times New Roman"/>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0D37B6E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477AA705" w:rsidP="00854676">
            <w:pPr>
              <w:numPr>
                <w:ilvl w:val="0"/>
                <w:numId w:val="34"/>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E2FFBD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477AA705" w:rsidP="5F207CAF">
            <w:pPr>
              <w:numPr>
                <w:ilvl w:val="0"/>
                <w:numId w:val="15"/>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6F0E8D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477AA705" w:rsidP="5F207CAF">
            <w:pPr>
              <w:numPr>
                <w:ilvl w:val="0"/>
                <w:numId w:val="2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1ABE752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477AA705" w:rsidP="00854676">
            <w:pPr>
              <w:numPr>
                <w:ilvl w:val="0"/>
                <w:numId w:val="2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DDA057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0CF4EBA6" w:rsidP="1F075C00">
            <w:pPr>
              <w:numPr>
                <w:ilvl w:val="0"/>
                <w:numId w:val="8"/>
              </w:numPr>
              <w:spacing w:after="0" w:line="240" w:lineRule="auto"/>
              <w:ind w:left="0" w:firstLine="0"/>
              <w:jc w:val="both"/>
              <w:textAlignment w:val="baseline"/>
              <w:rPr>
                <w:rFonts w:eastAsia="Times New Roman" w:cs="Times New Roman"/>
                <w:strike/>
                <w:color w:val="2E74B5" w:themeColor="accent1" w:themeShade="BF"/>
                <w:lang w:val="en-US"/>
              </w:rPr>
            </w:pPr>
            <w:r w:rsidRPr="1F075C00">
              <w:rPr>
                <w:rFonts w:eastAsia="Times New Roman" w:cs="Times New Roman"/>
                <w:strike/>
                <w:color w:val="2E74B5" w:themeColor="accent1" w:themeShade="BF"/>
                <w:lang w:val="en-US"/>
              </w:rPr>
              <w:t> </w:t>
            </w:r>
          </w:p>
        </w:tc>
        <w:tc>
          <w:tcPr>
            <w:tcW w:w="7630"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0CF4EBA6" w:rsidP="1F075C00">
            <w:pPr>
              <w:spacing w:after="0" w:line="240" w:lineRule="auto"/>
              <w:jc w:val="both"/>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Vai šobrīd barojat bērnu ar krūti?</w:t>
            </w:r>
            <w:r w:rsidRPr="1F075C00">
              <w:rPr>
                <w:rFonts w:eastAsia="Times New Roman" w:cs="Times New Roman"/>
                <w:strike/>
                <w:color w:val="2E74B5" w:themeColor="accent1" w:themeShade="BF"/>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0CF4EBA6" w:rsidP="1F075C00">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Jā</w:t>
            </w:r>
            <w:r w:rsidRPr="1F075C00">
              <w:rPr>
                <w:rFonts w:eastAsia="Times New Roman" w:cs="Times New Roman"/>
                <w:strike/>
                <w:color w:val="2E74B5" w:themeColor="accent1" w:themeShade="BF"/>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0CF4EBA6" w:rsidP="1F075C00">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Nē</w:t>
            </w:r>
            <w:r w:rsidRPr="1F075C00">
              <w:rPr>
                <w:rFonts w:eastAsia="Times New Roman" w:cs="Times New Roman"/>
                <w:strike/>
                <w:color w:val="2E74B5" w:themeColor="accent1" w:themeShade="BF"/>
                <w:lang w:val="en-US"/>
              </w:rPr>
              <w:t> </w:t>
            </w:r>
          </w:p>
        </w:tc>
      </w:tr>
      <w:tr w:rsidR="004E298A" w:rsidRPr="00A44757" w14:paraId="31ED3F8F"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477AA705" w:rsidP="00854676">
            <w:pPr>
              <w:numPr>
                <w:ilvl w:val="0"/>
                <w:numId w:val="4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31AF928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477AA705" w:rsidP="00854676">
            <w:pPr>
              <w:numPr>
                <w:ilvl w:val="0"/>
                <w:numId w:val="39"/>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4898B9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477AA705" w:rsidP="00854676">
            <w:pPr>
              <w:numPr>
                <w:ilvl w:val="0"/>
                <w:numId w:val="3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14:paraId="3552470D" w14:textId="3EFB876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14:paraId="307C8894"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14:paraId="34905ADA"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14:paraId="20FA22CE" w14:textId="77777777" w:rsidR="00A44757" w:rsidRPr="00A44757" w:rsidRDefault="00A44757" w:rsidP="00854676">
      <w:pPr>
        <w:numPr>
          <w:ilvl w:val="0"/>
          <w:numId w:val="3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14:paraId="635EB976" w14:textId="2256ED70"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43FDC007" w14:textId="77777777" w:rsidR="00A44757" w:rsidRPr="00B639ED" w:rsidRDefault="00A44757" w:rsidP="5F207CAF">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14:paraId="78BCB66A" w14:textId="77777777" w:rsidR="00A44757" w:rsidRPr="00B639ED" w:rsidRDefault="00A44757" w:rsidP="5F207CAF">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14:paraId="7AAEF398" w14:textId="1E643FF5" w:rsidR="00A44757" w:rsidRPr="00B639ED" w:rsidRDefault="00A44757" w:rsidP="5F207CAF">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00B639ED" w:rsidRPr="5F207CAF">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14:paraId="24C40E6C" w14:textId="77777777" w:rsidR="00A44757" w:rsidRPr="00B639ED" w:rsidRDefault="00A44757" w:rsidP="5F207CAF">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14:paraId="106A16FC" w14:textId="77777777" w:rsidR="00A44757" w:rsidRPr="00B639ED" w:rsidRDefault="00A44757" w:rsidP="5F207CAF">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14:paraId="353009C2" w14:textId="77777777" w:rsidR="00F163F9" w:rsidRPr="00B639ED" w:rsidRDefault="00F163F9" w:rsidP="5F207CAF">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14:paraId="213D1148" w14:textId="5B56BCE4" w:rsidR="00F163F9" w:rsidRPr="00B639ED" w:rsidRDefault="00F163F9" w:rsidP="5F207CAF">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1AD4AACE" w:rsidRPr="5F207CAF">
        <w:rPr>
          <w:rFonts w:eastAsia="Times New Roman" w:cs="Times New Roman"/>
          <w:lang w:val="lv-LV"/>
        </w:rPr>
        <w:t>___________________________________________________________________________________</w:t>
      </w:r>
    </w:p>
    <w:p w14:paraId="0788B29E" w14:textId="5A3F7179" w:rsidR="00F163F9" w:rsidRPr="00B639ED" w:rsidRDefault="00F163F9" w:rsidP="5F207CAF">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14:paraId="7F9439DD" w14:textId="77777777" w:rsidR="00F163F9" w:rsidRPr="00B639ED" w:rsidRDefault="00F163F9" w:rsidP="5F207CAF">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14:paraId="756B0154" w14:textId="38D8E014" w:rsidR="00F163F9" w:rsidRPr="00B639ED" w:rsidRDefault="00F163F9" w:rsidP="5F207CAF">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14:paraId="4CAF37F9" w14:textId="2A7A0266" w:rsidR="00A44757" w:rsidRPr="00A9775B" w:rsidRDefault="113A0B0F" w:rsidP="00A9775B">
      <w:pPr>
        <w:pStyle w:val="Heading1"/>
      </w:pPr>
      <w:bookmarkStart w:id="65" w:name="_Toc72383877"/>
      <w:r>
        <w:t xml:space="preserve">Pielikums </w:t>
      </w:r>
      <w:r w:rsidR="3AD0ADDD">
        <w:t>V</w:t>
      </w:r>
      <w:bookmarkEnd w:id="65"/>
      <w:r>
        <w:t xml:space="preserve"> </w:t>
      </w:r>
    </w:p>
    <w:p w14:paraId="36D5C9D3" w14:textId="032B2C82" w:rsidR="00A44757" w:rsidRPr="00A9775B" w:rsidRDefault="1DD22126" w:rsidP="00A9775B">
      <w:pPr>
        <w:pStyle w:val="Heading1"/>
      </w:pPr>
      <w:r>
        <w:t xml:space="preserve"> </w:t>
      </w:r>
      <w:bookmarkStart w:id="66" w:name="_Toc72383878"/>
      <w:r w:rsidR="7F7C259E">
        <w:t>Prioritāri vakcinējamas personu grupas un indikācijas E-veselībā</w:t>
      </w:r>
      <w:bookmarkEnd w:id="66"/>
    </w:p>
    <w:p w14:paraId="5125C34F" w14:textId="15878B54" w:rsidR="0261708C" w:rsidRDefault="0261708C" w:rsidP="7DBD3525">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14:paraId="7BB1FAAC" w14:textId="77777777" w:rsidTr="24CE88E3">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14:paraId="3C4B3AC7"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46FB5D" w14:textId="359B06E5" w:rsidR="262767BB" w:rsidRDefault="262767BB">
            <w:r w:rsidRPr="262767BB">
              <w:rPr>
                <w:rFonts w:eastAsia="Times New Roman" w:cs="Times New Roman"/>
                <w:b/>
                <w:bCs/>
                <w:color w:val="000000" w:themeColor="text1"/>
                <w:sz w:val="20"/>
                <w:szCs w:val="20"/>
              </w:rPr>
              <w:t>Veselības aprūpes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D762C2" w14:textId="6F78C255" w:rsidR="262767BB" w:rsidRDefault="262767BB">
            <w:r w:rsidRPr="262767BB">
              <w:rPr>
                <w:rFonts w:eastAsia="Times New Roman" w:cs="Times New Roman"/>
                <w:b/>
                <w:bCs/>
                <w:sz w:val="20"/>
                <w:szCs w:val="20"/>
              </w:rPr>
              <w:t>Indikācijas e-veselībā</w:t>
            </w:r>
          </w:p>
        </w:tc>
      </w:tr>
      <w:tr w:rsidR="262767BB" w14:paraId="3B3276F6"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452CB1" w14:textId="34265787" w:rsidR="262767BB" w:rsidRDefault="262767BB">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DDFFE40" w14:textId="6FA088D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027CFC0B"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EF669F" w14:textId="07DBB6DE" w:rsidR="262767BB" w:rsidRDefault="262767BB">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6B58C33" w14:textId="1EEEE9D4"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384B2A0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F7ED89" w14:textId="75A0CBED" w:rsidR="262767BB" w:rsidRDefault="262767BB">
            <w:r w:rsidRPr="262767BB">
              <w:rPr>
                <w:rFonts w:eastAsia="Times New Roman" w:cs="Times New Roman"/>
                <w:color w:val="000000" w:themeColor="text1"/>
                <w:sz w:val="20"/>
                <w:szCs w:val="20"/>
              </w:rPr>
              <w:t>Ģimenes ārsti un ģimenes ārstu komandas (prakses)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22B081" w14:textId="6BB5CD4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427226F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B062E6" w14:textId="484D606F" w:rsidR="262767BB" w:rsidRDefault="262767BB">
            <w:r w:rsidRPr="262767BB">
              <w:rPr>
                <w:rFonts w:eastAsia="Times New Roman" w:cs="Times New Roman"/>
                <w:color w:val="000000" w:themeColor="text1"/>
                <w:sz w:val="20"/>
                <w:szCs w:val="20"/>
              </w:rPr>
              <w:t>Ambulatorās aprūpes speciālisti un atbalsta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E9827AD" w14:textId="60E22296"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60BFDB35"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31A76" w14:textId="128BBC6F" w:rsidR="262767BB" w:rsidRDefault="262767BB">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6B6A339" w14:textId="078DEFCE" w:rsidR="262767BB" w:rsidRDefault="262767BB">
            <w:r w:rsidRPr="262767BB">
              <w:rPr>
                <w:rFonts w:eastAsia="Times New Roman" w:cs="Times New Roman"/>
                <w:color w:val="000000" w:themeColor="text1"/>
                <w:sz w:val="20"/>
                <w:szCs w:val="20"/>
              </w:rPr>
              <w:t>Cita paaugstināta riska grupa</w:t>
            </w:r>
          </w:p>
        </w:tc>
      </w:tr>
      <w:tr w:rsidR="262767BB" w14:paraId="34BC9E2D"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734469" w14:textId="44B5504C" w:rsidR="262767BB" w:rsidRDefault="262767BB">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BDDA92F" w14:textId="7AD27D15"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14:paraId="3C9F01D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FAEB85" w14:textId="33EAE293" w:rsidR="262767BB" w:rsidRDefault="262767BB">
            <w:r w:rsidRPr="262767BB">
              <w:rPr>
                <w:rFonts w:eastAsia="Times New Roman" w:cs="Times New Roman"/>
                <w:color w:val="000000" w:themeColor="text1"/>
                <w:sz w:val="20"/>
                <w:szCs w:val="20"/>
              </w:rPr>
              <w:t>Ārstniecības personas izglītības iestādēs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831ED80" w14:textId="4565E590"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14:paraId="2B503F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C248C" w14:textId="316EA934" w:rsidR="262767BB" w:rsidRDefault="262767BB">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43B70E" w14:textId="1EFE389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14:paraId="3C010658" w14:textId="77777777" w:rsidTr="24CE88E3">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C01C3D" w14:textId="7F853828" w:rsidR="262767BB" w:rsidRDefault="262767BB">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743BD6C" w14:textId="24EDA487"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513998" w14:textId="06ABCDA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14:paraId="3172484C" w14:textId="77777777" w:rsidTr="24CE88E3">
        <w:trPr>
          <w:trHeight w:val="330"/>
        </w:trPr>
        <w:tc>
          <w:tcPr>
            <w:tcW w:w="5385" w:type="dxa"/>
            <w:tcBorders>
              <w:top w:val="single" w:sz="8" w:space="0" w:color="auto"/>
              <w:left w:val="single" w:sz="8" w:space="0" w:color="auto"/>
              <w:bottom w:val="single" w:sz="8" w:space="0" w:color="auto"/>
              <w:right w:val="nil"/>
            </w:tcBorders>
            <w:shd w:val="clear" w:color="auto" w:fill="FFFFFF" w:themeFill="background1"/>
            <w:vAlign w:val="center"/>
          </w:tcPr>
          <w:p w14:paraId="1C774333" w14:textId="5BC773A3" w:rsidR="262767BB" w:rsidRDefault="262767BB">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sz="8" w:space="0" w:color="auto"/>
              <w:left w:val="nil"/>
              <w:bottom w:val="single" w:sz="8" w:space="0" w:color="auto"/>
              <w:right w:val="nil"/>
            </w:tcBorders>
            <w:shd w:val="clear" w:color="auto" w:fill="FFFFFF" w:themeFill="background1"/>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DC994BA" w14:textId="2D0BB63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14:paraId="5A6A7934"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822DEB3" w14:textId="099C077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1976856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CF9ED9" w14:textId="2F675255" w:rsidR="262767BB" w:rsidRDefault="262767BB">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5E54126" w14:textId="4D649EB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14:paraId="297E63D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75F632" w14:textId="4E9C7E50" w:rsidR="262767BB" w:rsidRDefault="262767BB">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82A8894" w14:textId="774E0C5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14:paraId="0A79A975"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3F5B5E" w14:textId="239A6A3C" w:rsidR="262767BB" w:rsidRDefault="262767BB">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3FC90F" w14:textId="7165132D"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2807EE5" w14:textId="7CA9449E"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14:paraId="6D3E4F9C"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9EA7496" w14:textId="02B3A76F"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0BB9EBDA" w14:textId="77777777" w:rsidTr="24CE88E3">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FDCF9" w14:textId="5FB77032" w:rsidR="262767BB" w:rsidRDefault="262767BB">
            <w:r w:rsidRPr="262767BB">
              <w:rPr>
                <w:rFonts w:eastAsia="Times New Roman" w:cs="Times New Roman"/>
                <w:b/>
                <w:bCs/>
                <w:color w:val="000000" w:themeColor="text1"/>
                <w:sz w:val="20"/>
                <w:szCs w:val="20"/>
              </w:rPr>
              <w:t>Seniori, 70 un vairāk gadus veci</w:t>
            </w:r>
          </w:p>
        </w:tc>
        <w:tc>
          <w:tcPr>
            <w:tcW w:w="1410" w:type="dxa"/>
            <w:tcBorders>
              <w:top w:val="nil"/>
              <w:left w:val="single" w:sz="8" w:space="0" w:color="auto"/>
              <w:bottom w:val="single" w:sz="8" w:space="0" w:color="auto"/>
              <w:right w:val="nil"/>
            </w:tcBorders>
            <w:shd w:val="clear" w:color="auto" w:fill="FFFFFF" w:themeFill="background1"/>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0C2C464" w14:textId="73635D8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14:paraId="0021AD19" w14:textId="77777777" w:rsidTr="24CE88E3">
        <w:trPr>
          <w:trHeight w:val="945"/>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59EFE68" w14:textId="67C6909C" w:rsidR="262767BB" w:rsidRDefault="262767BB">
            <w:r>
              <w:t>Personas ar hroniskām slimībām (saskaņā ar rekomendācijām personu ar hroniskām slimībām vakcinācijas organizācijai, kas publicētas Slimību profilakses un kontroles centra tīmekļvietnē):</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27982F9A" w14:textId="06E27108" w:rsidR="262767BB" w:rsidRDefault="262767BB" w:rsidP="054EE895">
            <w:r>
              <w:t>166 000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8172B94" w14:textId="02866F24" w:rsidR="262767BB" w:rsidRDefault="00BA29B9" w:rsidP="5F207CAF">
            <w:pPr>
              <w:rPr>
                <w:rFonts w:eastAsia="Times New Roman" w:cs="Times New Roman"/>
              </w:rPr>
            </w:pPr>
            <w:r w:rsidRPr="5F207CAF">
              <w:rPr>
                <w:rFonts w:eastAsia="Times New Roman" w:cs="Times New Roman"/>
              </w:rPr>
              <w:t>Persona ar hroniskām slimībām</w:t>
            </w:r>
          </w:p>
        </w:tc>
      </w:tr>
      <w:tr w:rsidR="262767BB" w14:paraId="25F8E0DC"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2B0D94" w14:textId="2DF0958C" w:rsidR="262767BB" w:rsidRDefault="262767BB">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sz="8" w:space="0" w:color="auto"/>
              <w:bottom w:val="single" w:sz="8" w:space="0" w:color="auto"/>
              <w:right w:val="nil"/>
            </w:tcBorders>
            <w:shd w:val="clear" w:color="auto" w:fill="FFFFFF" w:themeFill="background1"/>
            <w:vAlign w:val="center"/>
          </w:tcPr>
          <w:p w14:paraId="244FE165" w14:textId="584E7FE1"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49DEF" w14:textId="28371F3C"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4C50A5E3"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59EBB0EB"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Personas, kuras mājās aprūpē smagi slimas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58BD47" w14:textId="4D0ABD38"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54D00309"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0930749F"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90420A5" w14:textId="226F3A00"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76D0B14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4786D" w14:textId="0347D35A" w:rsidR="262767BB" w:rsidRDefault="262767BB">
            <w:r w:rsidRPr="262767BB">
              <w:rPr>
                <w:rFonts w:eastAsia="Times New Roman" w:cs="Times New Roman"/>
                <w:b/>
                <w:bCs/>
                <w:color w:val="000000" w:themeColor="text1"/>
                <w:sz w:val="20"/>
                <w:szCs w:val="20"/>
              </w:rPr>
              <w:t>Personas 60-70 gadu vecumā</w:t>
            </w:r>
          </w:p>
        </w:tc>
        <w:tc>
          <w:tcPr>
            <w:tcW w:w="1410" w:type="dxa"/>
            <w:tcBorders>
              <w:top w:val="nil"/>
              <w:left w:val="single" w:sz="8" w:space="0" w:color="auto"/>
              <w:bottom w:val="single" w:sz="8" w:space="0" w:color="auto"/>
              <w:right w:val="nil"/>
            </w:tcBorders>
            <w:shd w:val="clear" w:color="auto" w:fill="FFFFFF" w:themeFill="background1"/>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0A3651" w14:textId="2FA4575D" w:rsidR="262767BB" w:rsidRDefault="00BA29B9" w:rsidP="5F207CAF">
            <w:pPr>
              <w:rPr>
                <w:rFonts w:eastAsia="Times New Roman" w:cs="Times New Roman"/>
                <w:sz w:val="20"/>
                <w:szCs w:val="20"/>
              </w:rPr>
            </w:pPr>
            <w:r w:rsidRPr="5F207CAF">
              <w:rPr>
                <w:rFonts w:eastAsia="Times New Roman" w:cs="Times New Roman"/>
                <w:sz w:val="20"/>
                <w:szCs w:val="20"/>
              </w:rPr>
              <w:t>Persona vecumā virs 60 gadiem</w:t>
            </w:r>
          </w:p>
        </w:tc>
      </w:tr>
      <w:tr w:rsidR="262767BB" w14:paraId="46A56589"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5087B13" w14:textId="62DE2CD8"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524A404F"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08802" w14:textId="74BF8804" w:rsidR="262767BB" w:rsidRDefault="262767BB">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sz="8" w:space="0" w:color="auto"/>
              <w:bottom w:val="single" w:sz="8" w:space="0" w:color="auto"/>
              <w:right w:val="nil"/>
            </w:tcBorders>
            <w:shd w:val="clear" w:color="auto" w:fill="FFFFFF" w:themeFill="background1"/>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9FD8EA" w14:textId="4CAC7272" w:rsidR="262767BB" w:rsidRDefault="00BA29B9" w:rsidP="5F207CAF">
            <w:pPr>
              <w:rPr>
                <w:rFonts w:eastAsia="Times New Roman" w:cs="Times New Roman"/>
                <w:sz w:val="20"/>
                <w:szCs w:val="20"/>
              </w:rPr>
            </w:pPr>
            <w:r w:rsidRPr="5F207CAF">
              <w:rPr>
                <w:rFonts w:eastAsia="Times New Roman" w:cs="Times New Roman"/>
                <w:sz w:val="20"/>
                <w:szCs w:val="20"/>
              </w:rPr>
              <w:t>Izglītības iestāžu darbinieks</w:t>
            </w:r>
          </w:p>
        </w:tc>
      </w:tr>
      <w:tr w:rsidR="262767BB" w14:paraId="21656D6B"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FBCE86" w14:textId="33ACB7C7" w:rsidR="262767BB" w:rsidRDefault="262767BB">
            <w:r w:rsidRPr="262767BB">
              <w:rPr>
                <w:rFonts w:eastAsia="Times New Roman" w:cs="Times New Roman"/>
                <w:b/>
                <w:bCs/>
                <w:color w:val="000000" w:themeColor="text1"/>
                <w:sz w:val="20"/>
                <w:szCs w:val="20"/>
              </w:rPr>
              <w:t>Operatīvo dienestu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17E7BA" w14:textId="01888C7B"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2A2D22B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0A773C" w14:textId="2EA37FCA" w:rsidR="262767BB" w:rsidRDefault="262767BB">
            <w:r w:rsidRPr="262767BB">
              <w:rPr>
                <w:rFonts w:eastAsia="Times New Roman" w:cs="Times New Roman"/>
                <w:color w:val="000000" w:themeColor="text1"/>
                <w:sz w:val="20"/>
                <w:szCs w:val="20"/>
              </w:rPr>
              <w:t>Policisti (valsts un pašvaldību)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2E531DC" w14:textId="7486FF4A"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0F7E870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DE2D8C" w14:textId="2410DCF4" w:rsidR="262767BB" w:rsidRDefault="262767BB">
            <w:r w:rsidRPr="262767BB">
              <w:rPr>
                <w:rFonts w:eastAsia="Times New Roman" w:cs="Times New Roman"/>
                <w:color w:val="000000" w:themeColor="text1"/>
                <w:sz w:val="20"/>
                <w:szCs w:val="20"/>
              </w:rPr>
              <w:t>Robežsardzes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CDB2CCB" w14:textId="20B4A038"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6BB9B89D"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85661" w14:textId="064965F6" w:rsidR="262767BB" w:rsidRDefault="262767BB">
            <w:r w:rsidRPr="262767BB">
              <w:rPr>
                <w:rFonts w:eastAsia="Times New Roman" w:cs="Times New Roman"/>
                <w:color w:val="000000" w:themeColor="text1"/>
                <w:sz w:val="20"/>
                <w:szCs w:val="20"/>
              </w:rPr>
              <w:t>VID operatīvie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5CF00BF" w14:textId="24FFADBD" w:rsidR="262767BB" w:rsidRDefault="262767BB">
            <w:r w:rsidRPr="262767BB">
              <w:rPr>
                <w:rFonts w:eastAsia="Times New Roman" w:cs="Times New Roman"/>
                <w:sz w:val="20"/>
                <w:szCs w:val="20"/>
              </w:rPr>
              <w:t>Operatīvo dienestu darbinieks</w:t>
            </w:r>
          </w:p>
        </w:tc>
      </w:tr>
      <w:tr w:rsidR="262767BB" w14:paraId="7864033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9F87AB" w14:textId="734FC69C" w:rsidR="262767BB" w:rsidRDefault="262767BB">
            <w:r w:rsidRPr="262767BB">
              <w:rPr>
                <w:rFonts w:eastAsia="Times New Roman" w:cs="Times New Roman"/>
                <w:color w:val="000000" w:themeColor="text1"/>
                <w:sz w:val="20"/>
                <w:szCs w:val="20"/>
              </w:rPr>
              <w:t xml:space="preserve">VUGD darbinieki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2E6028E" w14:textId="7175A65B" w:rsidR="262767BB" w:rsidRDefault="262767BB">
            <w:r w:rsidRPr="262767BB">
              <w:rPr>
                <w:rFonts w:eastAsia="Times New Roman" w:cs="Times New Roman"/>
                <w:sz w:val="20"/>
                <w:szCs w:val="20"/>
              </w:rPr>
              <w:t>Operatīvo dienestu darbinieks</w:t>
            </w:r>
          </w:p>
        </w:tc>
      </w:tr>
      <w:tr w:rsidR="262767BB" w14:paraId="2C32A68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BBD32E" w14:textId="6191855F" w:rsidR="262767BB" w:rsidRDefault="262767BB">
            <w:r w:rsidRPr="262767BB">
              <w:rPr>
                <w:rFonts w:eastAsia="Times New Roman" w:cs="Times New Roman"/>
                <w:color w:val="000000" w:themeColor="text1"/>
                <w:sz w:val="20"/>
                <w:szCs w:val="20"/>
              </w:rPr>
              <w:t xml:space="preserve">Ieslodzījuma vietu pārvaldes </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19A99A0" w14:textId="778BB59A" w:rsidR="262767BB" w:rsidRDefault="262767BB">
            <w:r w:rsidRPr="262767BB">
              <w:rPr>
                <w:rFonts w:eastAsia="Times New Roman" w:cs="Times New Roman"/>
                <w:sz w:val="20"/>
                <w:szCs w:val="20"/>
              </w:rPr>
              <w:t>Ieslodzījumu vietu pārvaldes personāls</w:t>
            </w:r>
          </w:p>
        </w:tc>
      </w:tr>
      <w:tr w:rsidR="262767BB" w14:paraId="25AA98E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E97EBB" w14:textId="377C031D" w:rsidR="262767BB" w:rsidRDefault="262767BB">
            <w:r w:rsidRPr="262767BB">
              <w:rPr>
                <w:rFonts w:eastAsia="Times New Roman" w:cs="Times New Roman"/>
                <w:color w:val="000000" w:themeColor="text1"/>
                <w:sz w:val="20"/>
                <w:szCs w:val="20"/>
              </w:rPr>
              <w:t>/Valsts probācijas dienesta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E767E20" w14:textId="5D827310" w:rsidR="262767BB" w:rsidRDefault="262767BB">
            <w:r w:rsidRPr="262767BB">
              <w:rPr>
                <w:rFonts w:eastAsia="Times New Roman" w:cs="Times New Roman"/>
                <w:sz w:val="20"/>
                <w:szCs w:val="20"/>
              </w:rPr>
              <w:t>Operatīvo dienestu darbinieks</w:t>
            </w:r>
          </w:p>
        </w:tc>
      </w:tr>
      <w:tr w:rsidR="262767BB" w14:paraId="566D5CC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DEE08" w14:textId="5B72857A" w:rsidR="262767BB" w:rsidRDefault="262767BB">
            <w:r w:rsidRPr="262767BB">
              <w:rPr>
                <w:rFonts w:eastAsia="Times New Roman" w:cs="Times New Roman"/>
                <w:color w:val="000000" w:themeColor="text1"/>
                <w:sz w:val="20"/>
                <w:szCs w:val="20"/>
              </w:rPr>
              <w:t>Korupcijas novēršanas un apkarošanas birojs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2D8348C" w14:textId="728A850D" w:rsidR="262767BB" w:rsidRDefault="262767BB">
            <w:r w:rsidRPr="262767BB">
              <w:rPr>
                <w:rFonts w:eastAsia="Times New Roman" w:cs="Times New Roman"/>
                <w:sz w:val="20"/>
                <w:szCs w:val="20"/>
              </w:rPr>
              <w:t>Operatīvo dienestu darbinieks</w:t>
            </w:r>
          </w:p>
        </w:tc>
      </w:tr>
      <w:tr w:rsidR="262767BB" w14:paraId="1226CDC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5F7B5" w14:textId="70C44363" w:rsidR="262767BB" w:rsidRDefault="262767BB">
            <w:r w:rsidRPr="262767BB">
              <w:rPr>
                <w:rFonts w:eastAsia="Times New Roman" w:cs="Times New Roman"/>
                <w:b/>
                <w:bCs/>
                <w:color w:val="000000" w:themeColor="text1"/>
                <w:sz w:val="20"/>
                <w:szCs w:val="20"/>
              </w:rPr>
              <w:t>Nacionālie bruņotie spēki (t. sk. Zemessardze)</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605FF8" w14:textId="15A022F5" w:rsidR="262767BB" w:rsidRDefault="262767BB">
            <w:r w:rsidRPr="262767BB">
              <w:rPr>
                <w:rFonts w:eastAsia="Times New Roman" w:cs="Times New Roman"/>
                <w:sz w:val="20"/>
                <w:szCs w:val="20"/>
              </w:rPr>
              <w:t>Operatīvo dienestu darbinieks</w:t>
            </w:r>
          </w:p>
        </w:tc>
      </w:tr>
      <w:tr w:rsidR="262767BB" w14:paraId="5E5AEB3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B6C01A" w14:textId="3463018B" w:rsidR="262767BB" w:rsidRDefault="262767BB">
            <w:r w:rsidRPr="262767BB">
              <w:rPr>
                <w:rFonts w:eastAsia="Times New Roman" w:cs="Times New Roman"/>
                <w:b/>
                <w:bCs/>
                <w:color w:val="000000" w:themeColor="text1"/>
                <w:sz w:val="20"/>
                <w:szCs w:val="20"/>
              </w:rPr>
              <w:t>Kritiski svarīgie energoapgādes komersanti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1882D" w14:textId="5D55CA9F" w:rsidR="262767BB" w:rsidRDefault="262767BB">
            <w:r w:rsidRPr="262767BB">
              <w:rPr>
                <w:rFonts w:eastAsia="Times New Roman" w:cs="Times New Roman"/>
                <w:sz w:val="20"/>
                <w:szCs w:val="20"/>
              </w:rPr>
              <w:t>Operatīvo dienestu darbinieks</w:t>
            </w:r>
          </w:p>
        </w:tc>
      </w:tr>
      <w:tr w:rsidR="262767BB" w14:paraId="5EB20225"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1E655" w14:textId="6C128927" w:rsidR="262767BB" w:rsidRDefault="262767BB">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sz="8" w:space="0" w:color="auto"/>
              <w:bottom w:val="single" w:sz="8" w:space="0" w:color="auto"/>
              <w:right w:val="nil"/>
            </w:tcBorders>
            <w:shd w:val="clear" w:color="auto" w:fill="FFFFFF" w:themeFill="background1"/>
            <w:vAlign w:val="center"/>
          </w:tcPr>
          <w:p w14:paraId="26F6C1DD" w14:textId="262467F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4442DE5" w14:textId="78A9818A" w:rsidR="262767BB" w:rsidRDefault="262767BB">
            <w:r w:rsidRPr="262767BB">
              <w:rPr>
                <w:rFonts w:eastAsia="Times New Roman" w:cs="Times New Roman"/>
                <w:sz w:val="20"/>
                <w:szCs w:val="20"/>
              </w:rPr>
              <w:t>Speciālo iestāžu klients</w:t>
            </w:r>
          </w:p>
        </w:tc>
      </w:tr>
      <w:tr w:rsidR="262767BB" w14:paraId="2F15A4DF" w14:textId="77777777" w:rsidTr="24CE88E3">
        <w:trPr>
          <w:trHeight w:val="330"/>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AE1F6A8" w14:textId="3050A526" w:rsidR="262767BB" w:rsidRDefault="262767BB">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F5E24ED" w14:textId="6243CD40" w:rsidR="262767BB" w:rsidRDefault="262767BB">
            <w:r w:rsidRPr="262767BB">
              <w:rPr>
                <w:rFonts w:eastAsia="Times New Roman" w:cs="Times New Roman"/>
                <w:sz w:val="20"/>
                <w:szCs w:val="20"/>
              </w:rPr>
              <w:t>Ieslodzītais</w:t>
            </w:r>
          </w:p>
        </w:tc>
      </w:tr>
      <w:tr w:rsidR="262767BB" w14:paraId="26E9A2C3"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42F8A" w14:textId="202C464D" w:rsidR="262767BB" w:rsidRDefault="262767BB">
            <w:r w:rsidRPr="262767BB">
              <w:rPr>
                <w:rFonts w:eastAsia="Times New Roman" w:cs="Times New Roman"/>
                <w:b/>
                <w:bCs/>
                <w:color w:val="000000" w:themeColor="text1"/>
                <w:sz w:val="20"/>
                <w:szCs w:val="20"/>
              </w:rPr>
              <w:t>Nozaru prioritāro iestāžu darbinieki</w:t>
            </w:r>
          </w:p>
        </w:tc>
        <w:tc>
          <w:tcPr>
            <w:tcW w:w="1410" w:type="dxa"/>
            <w:tcBorders>
              <w:top w:val="nil"/>
              <w:left w:val="single" w:sz="8" w:space="0" w:color="auto"/>
              <w:bottom w:val="single" w:sz="8" w:space="0" w:color="auto"/>
              <w:right w:val="nil"/>
            </w:tcBorders>
            <w:shd w:val="clear" w:color="auto" w:fill="FFFFFF" w:themeFill="background1"/>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B050AD3" w14:textId="7E9CDDDA" w:rsidR="262767BB" w:rsidRDefault="53B8DFC0"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7ABEEE6D"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5C388" w14:textId="5175429A" w:rsidR="262767BB" w:rsidRDefault="262767BB">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09DFC0EA" w14:textId="7C2E74ED"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60C5FB0" w14:textId="3D6C1194" w:rsidR="262767BB" w:rsidRDefault="3FDA9146"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A178E6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ADD95A" w14:textId="7191A75D" w:rsidR="262767BB" w:rsidRDefault="262767BB">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EEF46A5" w14:textId="6DF03FA9"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3AC1B34" w14:textId="698C7435" w:rsidR="262767BB" w:rsidRDefault="470A98FE"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105CA9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3B0A9D" w14:textId="22D8E507" w:rsidR="262767BB" w:rsidRDefault="262767BB">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7508B2" w14:textId="689F752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59134B" w14:textId="378CA0E5" w:rsidR="262767BB" w:rsidRDefault="00CFC993"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596FCAC0"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5E98D9" w14:textId="36AEBACD" w:rsidR="262767BB" w:rsidRDefault="417DB6D5" w:rsidP="24CE88E3">
            <w:pPr>
              <w:rPr>
                <w:rFonts w:eastAsia="Calibri" w:cs="Arial"/>
                <w:b/>
                <w:bCs/>
                <w:lang w:val="lv-LV"/>
              </w:rPr>
            </w:pPr>
            <w:r w:rsidRPr="24CE88E3">
              <w:rPr>
                <w:rFonts w:eastAsia="Times New Roman" w:cs="Times New Roman"/>
                <w:b/>
                <w:bCs/>
                <w:color w:val="000000" w:themeColor="text1"/>
                <w:sz w:val="20"/>
                <w:szCs w:val="20"/>
              </w:rPr>
              <w:t>Visi pārējie sabiedrības locekļi, kas vakcināciju nav saņēmuši iepriekš</w:t>
            </w:r>
            <w:r w:rsidR="213ECB1B" w:rsidRPr="24CE88E3">
              <w:rPr>
                <w:rFonts w:eastAsia="Times New Roman" w:cs="Times New Roman"/>
                <w:b/>
                <w:bCs/>
                <w:color w:val="000000" w:themeColor="text1"/>
                <w:sz w:val="20"/>
                <w:szCs w:val="20"/>
              </w:rPr>
              <w:t>,</w:t>
            </w:r>
            <w:r w:rsidR="213ECB1B" w:rsidRPr="24CE88E3">
              <w:rPr>
                <w:rFonts w:eastAsia="Times New Roman" w:cs="Times New Roman"/>
                <w:b/>
                <w:bCs/>
                <w:color w:val="5B9BD5" w:themeColor="accent1"/>
                <w:sz w:val="20"/>
                <w:szCs w:val="20"/>
              </w:rPr>
              <w:t xml:space="preserve"> </w:t>
            </w:r>
            <w:r w:rsidR="213ECB1B" w:rsidRPr="24CE88E3">
              <w:rPr>
                <w:rFonts w:eastAsia="Times New Roman" w:cs="Times New Roman"/>
                <w:color w:val="5B9BD5" w:themeColor="accent1"/>
                <w:sz w:val="20"/>
                <w:szCs w:val="20"/>
              </w:rPr>
              <w:t xml:space="preserve">t.sk personas no 16 gadu vecuma ar </w:t>
            </w:r>
            <w:r w:rsidR="213ECB1B" w:rsidRPr="24CE88E3">
              <w:rPr>
                <w:color w:val="5B9BD5" w:themeColor="accent1"/>
                <w:lang w:val="lv-LV"/>
              </w:rPr>
              <w:t xml:space="preserve">Biontech-Pfizer </w:t>
            </w:r>
            <w:r w:rsidR="213ECB1B" w:rsidRPr="24CE88E3">
              <w:rPr>
                <w:i/>
                <w:iCs/>
                <w:color w:val="5B9BD5" w:themeColor="accent1"/>
                <w:lang w:val="lv-LV"/>
              </w:rPr>
              <w:t>Comirnaty</w:t>
            </w:r>
          </w:p>
        </w:tc>
        <w:tc>
          <w:tcPr>
            <w:tcW w:w="1410" w:type="dxa"/>
            <w:tcBorders>
              <w:top w:val="nil"/>
              <w:left w:val="single" w:sz="8" w:space="0" w:color="auto"/>
              <w:bottom w:val="single" w:sz="8" w:space="0" w:color="auto"/>
              <w:right w:val="nil"/>
            </w:tcBorders>
            <w:shd w:val="clear" w:color="auto" w:fill="FFFFFF" w:themeFill="background1"/>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8F9573" w14:textId="505A2FD5" w:rsidR="262767BB" w:rsidRDefault="262767BB">
            <w:r w:rsidRPr="262767BB">
              <w:rPr>
                <w:rFonts w:eastAsia="Times New Roman" w:cs="Times New Roman"/>
                <w:sz w:val="20"/>
                <w:szCs w:val="20"/>
              </w:rPr>
              <w:t>cits iedzīvotājs</w:t>
            </w:r>
          </w:p>
        </w:tc>
      </w:tr>
    </w:tbl>
    <w:p w14:paraId="3D103EB0" w14:textId="1F669EE6" w:rsidR="38CB4F97" w:rsidRPr="00E02FEB" w:rsidRDefault="38CB4F97" w:rsidP="6555423B">
      <w:pPr>
        <w:rPr>
          <w:rFonts w:cs="Times New Roman"/>
        </w:rPr>
      </w:pPr>
    </w:p>
    <w:p w14:paraId="4C8B660C" w14:textId="4313CF05" w:rsidR="00C20399" w:rsidRPr="00E02FEB" w:rsidRDefault="31274C47" w:rsidP="262767BB">
      <w:pPr>
        <w:spacing w:after="0" w:line="240" w:lineRule="auto"/>
        <w:rPr>
          <w:rFonts w:eastAsia="Times New Roman" w:cs="Times New Roman"/>
          <w:lang w:val="lv-LV"/>
        </w:rPr>
      </w:pPr>
      <w:r w:rsidRPr="7DBD3525">
        <w:rPr>
          <w:rFonts w:cs="Times New Roman"/>
        </w:rPr>
        <w:t xml:space="preserve"> </w:t>
      </w:r>
      <w:r w:rsidR="708C7DA7" w:rsidRPr="7DBD3525">
        <w:rPr>
          <w:rFonts w:eastAsia="Times New Roman" w:cs="Times New Roman"/>
          <w:lang w:val="lv-LV"/>
        </w:rPr>
        <w:t>Lai notiktu korekta datu uzskaite, lūdzam, e veselībā norādīt  tabulā norādītās atbilstošās indikācijas katrai vakcinējamo personu grupai.</w:t>
      </w:r>
    </w:p>
    <w:p w14:paraId="5A51BDA0" w14:textId="0FDF9D2F" w:rsidR="38CB4F97" w:rsidRDefault="38CB4F97" w:rsidP="24CE88E3">
      <w:pPr>
        <w:spacing w:after="0" w:line="240" w:lineRule="auto"/>
        <w:jc w:val="both"/>
        <w:rPr>
          <w:rFonts w:eastAsia="Calibri" w:cs="Times New Roman"/>
          <w:b/>
          <w:bCs/>
          <w:lang w:val="lv-LV"/>
        </w:rPr>
      </w:pPr>
    </w:p>
    <w:p w14:paraId="7DBACEFD" w14:textId="6BA6E599" w:rsidR="00C20399" w:rsidRDefault="00C20399" w:rsidP="6555423B">
      <w:pPr>
        <w:spacing w:after="0" w:line="240" w:lineRule="auto"/>
        <w:jc w:val="both"/>
        <w:rPr>
          <w:lang w:val="lv-LV"/>
        </w:rPr>
      </w:pPr>
    </w:p>
    <w:sectPr w:rsidR="00C20399" w:rsidSect="0073418E">
      <w:pgSz w:w="11906" w:h="16838"/>
      <w:pgMar w:top="1440" w:right="1418"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Dace Zavadska" w:date="2021-05-16T21:32:00Z" w:initials="DZ">
    <w:p w14:paraId="28B1856F" w14:textId="7424BA34" w:rsidR="1F075C00" w:rsidRDefault="1F075C00">
      <w:pPr>
        <w:pStyle w:val="CommentText"/>
      </w:pPr>
      <w:r>
        <w:t>Te būtu nepieciešama hipersaite uz vakcinēto personu aktuālajām priekšrocībām</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B185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882679" w16cex:dateUtc="2021-05-16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B1856F" w16cid:durableId="468826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ED340" w14:textId="77777777" w:rsidR="00EF7487" w:rsidRDefault="00EF7487" w:rsidP="00ED2303">
      <w:pPr>
        <w:spacing w:after="0" w:line="240" w:lineRule="auto"/>
      </w:pPr>
      <w:r>
        <w:separator/>
      </w:r>
    </w:p>
  </w:endnote>
  <w:endnote w:type="continuationSeparator" w:id="0">
    <w:p w14:paraId="2A6080AF" w14:textId="77777777" w:rsidR="00EF7487" w:rsidRDefault="00EF7487" w:rsidP="00ED2303">
      <w:pPr>
        <w:spacing w:after="0" w:line="240" w:lineRule="auto"/>
      </w:pPr>
      <w:r>
        <w:continuationSeparator/>
      </w:r>
    </w:p>
  </w:endnote>
  <w:endnote w:type="continuationNotice" w:id="1">
    <w:p w14:paraId="489064C0" w14:textId="77777777" w:rsidR="00EF7487" w:rsidRDefault="00EF74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A53D1" w14:textId="77777777" w:rsidR="00EF7487" w:rsidRDefault="00EF7487" w:rsidP="00ED2303">
      <w:pPr>
        <w:spacing w:after="0" w:line="240" w:lineRule="auto"/>
      </w:pPr>
      <w:r>
        <w:separator/>
      </w:r>
    </w:p>
  </w:footnote>
  <w:footnote w:type="continuationSeparator" w:id="0">
    <w:p w14:paraId="0876731F" w14:textId="77777777" w:rsidR="00EF7487" w:rsidRDefault="00EF7487" w:rsidP="00ED2303">
      <w:pPr>
        <w:spacing w:after="0" w:line="240" w:lineRule="auto"/>
      </w:pPr>
      <w:r>
        <w:continuationSeparator/>
      </w:r>
    </w:p>
  </w:footnote>
  <w:footnote w:type="continuationNotice" w:id="1">
    <w:p w14:paraId="65D28555" w14:textId="77777777" w:rsidR="00EF7487" w:rsidRDefault="00EF7487">
      <w:pPr>
        <w:spacing w:after="0" w:line="240" w:lineRule="auto"/>
      </w:pPr>
    </w:p>
  </w:footnote>
  <w:footnote w:id="2">
    <w:p w14:paraId="5C4DA18A" w14:textId="550772BB"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14:paraId="67799012" w14:textId="67AB624E" w:rsidR="004E298A" w:rsidRPr="00BA03B9" w:rsidRDefault="004E298A" w:rsidP="004E298A">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949"/>
    <w:multiLevelType w:val="hybridMultilevel"/>
    <w:tmpl w:val="FFFFFFFF"/>
    <w:lvl w:ilvl="0" w:tplc="D6480538">
      <w:start w:val="1"/>
      <w:numFmt w:val="bullet"/>
      <w:lvlText w:val=""/>
      <w:lvlJc w:val="left"/>
      <w:pPr>
        <w:ind w:left="720" w:hanging="360"/>
      </w:pPr>
      <w:rPr>
        <w:rFonts w:ascii="Wingdings" w:hAnsi="Wingdings" w:hint="default"/>
      </w:rPr>
    </w:lvl>
    <w:lvl w:ilvl="1" w:tplc="9E6891DE">
      <w:start w:val="1"/>
      <w:numFmt w:val="bullet"/>
      <w:lvlText w:val="o"/>
      <w:lvlJc w:val="left"/>
      <w:pPr>
        <w:ind w:left="1440" w:hanging="360"/>
      </w:pPr>
      <w:rPr>
        <w:rFonts w:ascii="Courier New" w:hAnsi="Courier New" w:hint="default"/>
      </w:rPr>
    </w:lvl>
    <w:lvl w:ilvl="2" w:tplc="8A6A899A">
      <w:start w:val="1"/>
      <w:numFmt w:val="bullet"/>
      <w:lvlText w:val=""/>
      <w:lvlJc w:val="left"/>
      <w:pPr>
        <w:ind w:left="2160" w:hanging="360"/>
      </w:pPr>
      <w:rPr>
        <w:rFonts w:ascii="Wingdings" w:hAnsi="Wingdings" w:hint="default"/>
      </w:rPr>
    </w:lvl>
    <w:lvl w:ilvl="3" w:tplc="64A80F3A">
      <w:start w:val="1"/>
      <w:numFmt w:val="bullet"/>
      <w:lvlText w:val=""/>
      <w:lvlJc w:val="left"/>
      <w:pPr>
        <w:ind w:left="2880" w:hanging="360"/>
      </w:pPr>
      <w:rPr>
        <w:rFonts w:ascii="Symbol" w:hAnsi="Symbol" w:hint="default"/>
      </w:rPr>
    </w:lvl>
    <w:lvl w:ilvl="4" w:tplc="9780723C">
      <w:start w:val="1"/>
      <w:numFmt w:val="bullet"/>
      <w:lvlText w:val="o"/>
      <w:lvlJc w:val="left"/>
      <w:pPr>
        <w:ind w:left="3600" w:hanging="360"/>
      </w:pPr>
      <w:rPr>
        <w:rFonts w:ascii="Courier New" w:hAnsi="Courier New" w:hint="default"/>
      </w:rPr>
    </w:lvl>
    <w:lvl w:ilvl="5" w:tplc="DA28DFF6">
      <w:start w:val="1"/>
      <w:numFmt w:val="bullet"/>
      <w:lvlText w:val=""/>
      <w:lvlJc w:val="left"/>
      <w:pPr>
        <w:ind w:left="4320" w:hanging="360"/>
      </w:pPr>
      <w:rPr>
        <w:rFonts w:ascii="Wingdings" w:hAnsi="Wingdings" w:hint="default"/>
      </w:rPr>
    </w:lvl>
    <w:lvl w:ilvl="6" w:tplc="82600ADC">
      <w:start w:val="1"/>
      <w:numFmt w:val="bullet"/>
      <w:lvlText w:val=""/>
      <w:lvlJc w:val="left"/>
      <w:pPr>
        <w:ind w:left="5040" w:hanging="360"/>
      </w:pPr>
      <w:rPr>
        <w:rFonts w:ascii="Symbol" w:hAnsi="Symbol" w:hint="default"/>
      </w:rPr>
    </w:lvl>
    <w:lvl w:ilvl="7" w:tplc="028E6BFA">
      <w:start w:val="1"/>
      <w:numFmt w:val="bullet"/>
      <w:lvlText w:val="o"/>
      <w:lvlJc w:val="left"/>
      <w:pPr>
        <w:ind w:left="5760" w:hanging="360"/>
      </w:pPr>
      <w:rPr>
        <w:rFonts w:ascii="Courier New" w:hAnsi="Courier New" w:hint="default"/>
      </w:rPr>
    </w:lvl>
    <w:lvl w:ilvl="8" w:tplc="B7F01E20">
      <w:start w:val="1"/>
      <w:numFmt w:val="bullet"/>
      <w:lvlText w:val=""/>
      <w:lvlJc w:val="left"/>
      <w:pPr>
        <w:ind w:left="6480" w:hanging="360"/>
      </w:pPr>
      <w:rPr>
        <w:rFonts w:ascii="Wingdings" w:hAnsi="Wingdings" w:hint="default"/>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ascii="Wingdings" w:hAnsi="Wingdings" w:hint="default"/>
      </w:rPr>
    </w:lvl>
    <w:lvl w:ilvl="1" w:tplc="87FC58B8">
      <w:start w:val="1"/>
      <w:numFmt w:val="bullet"/>
      <w:lvlText w:val="o"/>
      <w:lvlJc w:val="left"/>
      <w:pPr>
        <w:ind w:left="1440" w:hanging="360"/>
      </w:pPr>
      <w:rPr>
        <w:rFonts w:ascii="Courier New" w:hAnsi="Courier New" w:hint="default"/>
      </w:rPr>
    </w:lvl>
    <w:lvl w:ilvl="2" w:tplc="21F06D0E">
      <w:start w:val="1"/>
      <w:numFmt w:val="bullet"/>
      <w:lvlText w:val=""/>
      <w:lvlJc w:val="left"/>
      <w:pPr>
        <w:ind w:left="2160" w:hanging="360"/>
      </w:pPr>
      <w:rPr>
        <w:rFonts w:ascii="Wingdings" w:hAnsi="Wingdings" w:hint="default"/>
      </w:rPr>
    </w:lvl>
    <w:lvl w:ilvl="3" w:tplc="2BA0EB36">
      <w:start w:val="1"/>
      <w:numFmt w:val="bullet"/>
      <w:lvlText w:val=""/>
      <w:lvlJc w:val="left"/>
      <w:pPr>
        <w:ind w:left="2880" w:hanging="360"/>
      </w:pPr>
      <w:rPr>
        <w:rFonts w:ascii="Symbol" w:hAnsi="Symbol" w:hint="default"/>
      </w:rPr>
    </w:lvl>
    <w:lvl w:ilvl="4" w:tplc="F4F4F87A">
      <w:start w:val="1"/>
      <w:numFmt w:val="bullet"/>
      <w:lvlText w:val="o"/>
      <w:lvlJc w:val="left"/>
      <w:pPr>
        <w:ind w:left="3600" w:hanging="360"/>
      </w:pPr>
      <w:rPr>
        <w:rFonts w:ascii="Courier New" w:hAnsi="Courier New" w:hint="default"/>
      </w:rPr>
    </w:lvl>
    <w:lvl w:ilvl="5" w:tplc="FFACFE96">
      <w:start w:val="1"/>
      <w:numFmt w:val="bullet"/>
      <w:lvlText w:val=""/>
      <w:lvlJc w:val="left"/>
      <w:pPr>
        <w:ind w:left="4320" w:hanging="360"/>
      </w:pPr>
      <w:rPr>
        <w:rFonts w:ascii="Wingdings" w:hAnsi="Wingdings" w:hint="default"/>
      </w:rPr>
    </w:lvl>
    <w:lvl w:ilvl="6" w:tplc="5F780CFC">
      <w:start w:val="1"/>
      <w:numFmt w:val="bullet"/>
      <w:lvlText w:val=""/>
      <w:lvlJc w:val="left"/>
      <w:pPr>
        <w:ind w:left="5040" w:hanging="360"/>
      </w:pPr>
      <w:rPr>
        <w:rFonts w:ascii="Symbol" w:hAnsi="Symbol" w:hint="default"/>
      </w:rPr>
    </w:lvl>
    <w:lvl w:ilvl="7" w:tplc="71B8FCEE">
      <w:start w:val="1"/>
      <w:numFmt w:val="bullet"/>
      <w:lvlText w:val="o"/>
      <w:lvlJc w:val="left"/>
      <w:pPr>
        <w:ind w:left="5760" w:hanging="360"/>
      </w:pPr>
      <w:rPr>
        <w:rFonts w:ascii="Courier New" w:hAnsi="Courier New" w:hint="default"/>
      </w:rPr>
    </w:lvl>
    <w:lvl w:ilvl="8" w:tplc="FB3837B0">
      <w:start w:val="1"/>
      <w:numFmt w:val="bullet"/>
      <w:lvlText w:val=""/>
      <w:lvlJc w:val="left"/>
      <w:pPr>
        <w:ind w:left="6480" w:hanging="360"/>
      </w:pPr>
      <w:rPr>
        <w:rFonts w:ascii="Wingdings" w:hAnsi="Wingdings" w:hint="default"/>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ascii="Symbol" w:hAnsi="Symbol" w:hint="default"/>
      </w:rPr>
    </w:lvl>
    <w:lvl w:ilvl="1" w:tplc="85101BD0">
      <w:start w:val="1"/>
      <w:numFmt w:val="bullet"/>
      <w:lvlText w:val=""/>
      <w:lvlJc w:val="left"/>
      <w:pPr>
        <w:ind w:left="1440" w:hanging="360"/>
      </w:pPr>
      <w:rPr>
        <w:rFonts w:ascii="Wingdings" w:hAnsi="Wingdings" w:hint="default"/>
      </w:rPr>
    </w:lvl>
    <w:lvl w:ilvl="2" w:tplc="3B800AC6">
      <w:start w:val="1"/>
      <w:numFmt w:val="bullet"/>
      <w:lvlText w:val=""/>
      <w:lvlJc w:val="left"/>
      <w:pPr>
        <w:ind w:left="2160" w:hanging="360"/>
      </w:pPr>
      <w:rPr>
        <w:rFonts w:ascii="Wingdings" w:hAnsi="Wingdings" w:hint="default"/>
      </w:rPr>
    </w:lvl>
    <w:lvl w:ilvl="3" w:tplc="AD8C52D6">
      <w:start w:val="1"/>
      <w:numFmt w:val="bullet"/>
      <w:lvlText w:val=""/>
      <w:lvlJc w:val="left"/>
      <w:pPr>
        <w:ind w:left="2880" w:hanging="360"/>
      </w:pPr>
      <w:rPr>
        <w:rFonts w:ascii="Symbol" w:hAnsi="Symbol" w:hint="default"/>
      </w:rPr>
    </w:lvl>
    <w:lvl w:ilvl="4" w:tplc="579A2EA2">
      <w:start w:val="1"/>
      <w:numFmt w:val="bullet"/>
      <w:lvlText w:val="o"/>
      <w:lvlJc w:val="left"/>
      <w:pPr>
        <w:ind w:left="3600" w:hanging="360"/>
      </w:pPr>
      <w:rPr>
        <w:rFonts w:ascii="Courier New" w:hAnsi="Courier New" w:hint="default"/>
      </w:rPr>
    </w:lvl>
    <w:lvl w:ilvl="5" w:tplc="8CBA4D3A">
      <w:start w:val="1"/>
      <w:numFmt w:val="bullet"/>
      <w:lvlText w:val=""/>
      <w:lvlJc w:val="left"/>
      <w:pPr>
        <w:ind w:left="4320" w:hanging="360"/>
      </w:pPr>
      <w:rPr>
        <w:rFonts w:ascii="Wingdings" w:hAnsi="Wingdings" w:hint="default"/>
      </w:rPr>
    </w:lvl>
    <w:lvl w:ilvl="6" w:tplc="07C43604">
      <w:start w:val="1"/>
      <w:numFmt w:val="bullet"/>
      <w:lvlText w:val=""/>
      <w:lvlJc w:val="left"/>
      <w:pPr>
        <w:ind w:left="5040" w:hanging="360"/>
      </w:pPr>
      <w:rPr>
        <w:rFonts w:ascii="Symbol" w:hAnsi="Symbol" w:hint="default"/>
      </w:rPr>
    </w:lvl>
    <w:lvl w:ilvl="7" w:tplc="B2FE2AAA">
      <w:start w:val="1"/>
      <w:numFmt w:val="bullet"/>
      <w:lvlText w:val="o"/>
      <w:lvlJc w:val="left"/>
      <w:pPr>
        <w:ind w:left="5760" w:hanging="360"/>
      </w:pPr>
      <w:rPr>
        <w:rFonts w:ascii="Courier New" w:hAnsi="Courier New" w:hint="default"/>
      </w:rPr>
    </w:lvl>
    <w:lvl w:ilvl="8" w:tplc="1A8859D0">
      <w:start w:val="1"/>
      <w:numFmt w:val="bullet"/>
      <w:lvlText w:val=""/>
      <w:lvlJc w:val="left"/>
      <w:pPr>
        <w:ind w:left="6480" w:hanging="360"/>
      </w:pPr>
      <w:rPr>
        <w:rFonts w:ascii="Wingdings" w:hAnsi="Wingdings" w:hint="default"/>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ascii="Wingdings" w:hAnsi="Wingdings" w:hint="default"/>
      </w:rPr>
    </w:lvl>
    <w:lvl w:ilvl="1" w:tplc="3134E188">
      <w:start w:val="1"/>
      <w:numFmt w:val="bullet"/>
      <w:lvlText w:val="o"/>
      <w:lvlJc w:val="left"/>
      <w:pPr>
        <w:ind w:left="1440" w:hanging="360"/>
      </w:pPr>
      <w:rPr>
        <w:rFonts w:ascii="Courier New" w:hAnsi="Courier New" w:hint="default"/>
      </w:rPr>
    </w:lvl>
    <w:lvl w:ilvl="2" w:tplc="D95C23EC">
      <w:start w:val="1"/>
      <w:numFmt w:val="bullet"/>
      <w:lvlText w:val=""/>
      <w:lvlJc w:val="left"/>
      <w:pPr>
        <w:ind w:left="2160" w:hanging="360"/>
      </w:pPr>
      <w:rPr>
        <w:rFonts w:ascii="Wingdings" w:hAnsi="Wingdings" w:hint="default"/>
      </w:rPr>
    </w:lvl>
    <w:lvl w:ilvl="3" w:tplc="733C5430">
      <w:start w:val="1"/>
      <w:numFmt w:val="bullet"/>
      <w:lvlText w:val=""/>
      <w:lvlJc w:val="left"/>
      <w:pPr>
        <w:ind w:left="2880" w:hanging="360"/>
      </w:pPr>
      <w:rPr>
        <w:rFonts w:ascii="Symbol" w:hAnsi="Symbol" w:hint="default"/>
      </w:rPr>
    </w:lvl>
    <w:lvl w:ilvl="4" w:tplc="23BA0BD6">
      <w:start w:val="1"/>
      <w:numFmt w:val="bullet"/>
      <w:lvlText w:val="o"/>
      <w:lvlJc w:val="left"/>
      <w:pPr>
        <w:ind w:left="3600" w:hanging="360"/>
      </w:pPr>
      <w:rPr>
        <w:rFonts w:ascii="Courier New" w:hAnsi="Courier New" w:hint="default"/>
      </w:rPr>
    </w:lvl>
    <w:lvl w:ilvl="5" w:tplc="86CA7FF4">
      <w:start w:val="1"/>
      <w:numFmt w:val="bullet"/>
      <w:lvlText w:val=""/>
      <w:lvlJc w:val="left"/>
      <w:pPr>
        <w:ind w:left="4320" w:hanging="360"/>
      </w:pPr>
      <w:rPr>
        <w:rFonts w:ascii="Wingdings" w:hAnsi="Wingdings" w:hint="default"/>
      </w:rPr>
    </w:lvl>
    <w:lvl w:ilvl="6" w:tplc="41A83560">
      <w:start w:val="1"/>
      <w:numFmt w:val="bullet"/>
      <w:lvlText w:val=""/>
      <w:lvlJc w:val="left"/>
      <w:pPr>
        <w:ind w:left="5040" w:hanging="360"/>
      </w:pPr>
      <w:rPr>
        <w:rFonts w:ascii="Symbol" w:hAnsi="Symbol" w:hint="default"/>
      </w:rPr>
    </w:lvl>
    <w:lvl w:ilvl="7" w:tplc="F034AA2E">
      <w:start w:val="1"/>
      <w:numFmt w:val="bullet"/>
      <w:lvlText w:val="o"/>
      <w:lvlJc w:val="left"/>
      <w:pPr>
        <w:ind w:left="5760" w:hanging="360"/>
      </w:pPr>
      <w:rPr>
        <w:rFonts w:ascii="Courier New" w:hAnsi="Courier New" w:hint="default"/>
      </w:rPr>
    </w:lvl>
    <w:lvl w:ilvl="8" w:tplc="10FAB0B4">
      <w:start w:val="1"/>
      <w:numFmt w:val="bullet"/>
      <w:lvlText w:val=""/>
      <w:lvlJc w:val="left"/>
      <w:pPr>
        <w:ind w:left="6480" w:hanging="360"/>
      </w:pPr>
      <w:rPr>
        <w:rFonts w:ascii="Wingdings" w:hAnsi="Wingdings" w:hint="default"/>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1"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A9C21DDC">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ascii="Wingdings" w:hAnsi="Wingdings"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ascii="Symbol" w:hAnsi="Symbol" w:hint="default"/>
      </w:rPr>
    </w:lvl>
    <w:lvl w:ilvl="1" w:tplc="4322CFD6">
      <w:start w:val="1"/>
      <w:numFmt w:val="bullet"/>
      <w:lvlText w:val="o"/>
      <w:lvlJc w:val="left"/>
      <w:pPr>
        <w:ind w:left="1440" w:hanging="360"/>
      </w:pPr>
      <w:rPr>
        <w:rFonts w:ascii="Courier New" w:hAnsi="Courier New" w:hint="default"/>
      </w:rPr>
    </w:lvl>
    <w:lvl w:ilvl="2" w:tplc="F3941DBA">
      <w:start w:val="1"/>
      <w:numFmt w:val="bullet"/>
      <w:lvlText w:val=""/>
      <w:lvlJc w:val="left"/>
      <w:pPr>
        <w:ind w:left="2160" w:hanging="360"/>
      </w:pPr>
      <w:rPr>
        <w:rFonts w:ascii="Wingdings" w:hAnsi="Wingdings" w:hint="default"/>
      </w:rPr>
    </w:lvl>
    <w:lvl w:ilvl="3" w:tplc="D8002A00">
      <w:start w:val="1"/>
      <w:numFmt w:val="bullet"/>
      <w:lvlText w:val=""/>
      <w:lvlJc w:val="left"/>
      <w:pPr>
        <w:ind w:left="2880" w:hanging="360"/>
      </w:pPr>
      <w:rPr>
        <w:rFonts w:ascii="Symbol" w:hAnsi="Symbol" w:hint="default"/>
      </w:rPr>
    </w:lvl>
    <w:lvl w:ilvl="4" w:tplc="9C502174">
      <w:start w:val="1"/>
      <w:numFmt w:val="bullet"/>
      <w:lvlText w:val="o"/>
      <w:lvlJc w:val="left"/>
      <w:pPr>
        <w:ind w:left="3600" w:hanging="360"/>
      </w:pPr>
      <w:rPr>
        <w:rFonts w:ascii="Courier New" w:hAnsi="Courier New" w:hint="default"/>
      </w:rPr>
    </w:lvl>
    <w:lvl w:ilvl="5" w:tplc="C5D2B832">
      <w:start w:val="1"/>
      <w:numFmt w:val="bullet"/>
      <w:lvlText w:val=""/>
      <w:lvlJc w:val="left"/>
      <w:pPr>
        <w:ind w:left="4320" w:hanging="360"/>
      </w:pPr>
      <w:rPr>
        <w:rFonts w:ascii="Wingdings" w:hAnsi="Wingdings" w:hint="default"/>
      </w:rPr>
    </w:lvl>
    <w:lvl w:ilvl="6" w:tplc="D1CCF708">
      <w:start w:val="1"/>
      <w:numFmt w:val="bullet"/>
      <w:lvlText w:val=""/>
      <w:lvlJc w:val="left"/>
      <w:pPr>
        <w:ind w:left="5040" w:hanging="360"/>
      </w:pPr>
      <w:rPr>
        <w:rFonts w:ascii="Symbol" w:hAnsi="Symbol" w:hint="default"/>
      </w:rPr>
    </w:lvl>
    <w:lvl w:ilvl="7" w:tplc="AC143132">
      <w:start w:val="1"/>
      <w:numFmt w:val="bullet"/>
      <w:lvlText w:val="o"/>
      <w:lvlJc w:val="left"/>
      <w:pPr>
        <w:ind w:left="5760" w:hanging="360"/>
      </w:pPr>
      <w:rPr>
        <w:rFonts w:ascii="Courier New" w:hAnsi="Courier New" w:hint="default"/>
      </w:rPr>
    </w:lvl>
    <w:lvl w:ilvl="8" w:tplc="C0B6BEA6">
      <w:start w:val="1"/>
      <w:numFmt w:val="bullet"/>
      <w:lvlText w:val=""/>
      <w:lvlJc w:val="left"/>
      <w:pPr>
        <w:ind w:left="6480" w:hanging="360"/>
      </w:pPr>
      <w:rPr>
        <w:rFonts w:ascii="Wingdings" w:hAnsi="Wingdings" w:hint="default"/>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ascii="Symbol" w:hAnsi="Symbol" w:hint="default"/>
      </w:rPr>
    </w:lvl>
    <w:lvl w:ilvl="1" w:tplc="F2C883EE">
      <w:start w:val="1"/>
      <w:numFmt w:val="bullet"/>
      <w:lvlText w:val="o"/>
      <w:lvlJc w:val="left"/>
      <w:pPr>
        <w:ind w:left="1800" w:hanging="360"/>
      </w:pPr>
      <w:rPr>
        <w:rFonts w:ascii="Courier New" w:hAnsi="Courier New" w:hint="default"/>
      </w:rPr>
    </w:lvl>
    <w:lvl w:ilvl="2" w:tplc="B3E028D6">
      <w:start w:val="1"/>
      <w:numFmt w:val="bullet"/>
      <w:lvlText w:val=""/>
      <w:lvlJc w:val="left"/>
      <w:pPr>
        <w:ind w:left="2520" w:hanging="360"/>
      </w:pPr>
      <w:rPr>
        <w:rFonts w:ascii="Wingdings" w:hAnsi="Wingdings" w:hint="default"/>
      </w:rPr>
    </w:lvl>
    <w:lvl w:ilvl="3" w:tplc="149ACDA8">
      <w:start w:val="1"/>
      <w:numFmt w:val="bullet"/>
      <w:lvlText w:val=""/>
      <w:lvlJc w:val="left"/>
      <w:pPr>
        <w:ind w:left="3240" w:hanging="360"/>
      </w:pPr>
      <w:rPr>
        <w:rFonts w:ascii="Symbol" w:hAnsi="Symbol" w:hint="default"/>
      </w:rPr>
    </w:lvl>
    <w:lvl w:ilvl="4" w:tplc="4B264866">
      <w:start w:val="1"/>
      <w:numFmt w:val="bullet"/>
      <w:lvlText w:val="o"/>
      <w:lvlJc w:val="left"/>
      <w:pPr>
        <w:ind w:left="3960" w:hanging="360"/>
      </w:pPr>
      <w:rPr>
        <w:rFonts w:ascii="Courier New" w:hAnsi="Courier New" w:hint="default"/>
      </w:rPr>
    </w:lvl>
    <w:lvl w:ilvl="5" w:tplc="F140DEFE">
      <w:start w:val="1"/>
      <w:numFmt w:val="bullet"/>
      <w:lvlText w:val=""/>
      <w:lvlJc w:val="left"/>
      <w:pPr>
        <w:ind w:left="4680" w:hanging="360"/>
      </w:pPr>
      <w:rPr>
        <w:rFonts w:ascii="Wingdings" w:hAnsi="Wingdings" w:hint="default"/>
      </w:rPr>
    </w:lvl>
    <w:lvl w:ilvl="6" w:tplc="62780F6A">
      <w:start w:val="1"/>
      <w:numFmt w:val="bullet"/>
      <w:lvlText w:val=""/>
      <w:lvlJc w:val="left"/>
      <w:pPr>
        <w:ind w:left="5400" w:hanging="360"/>
      </w:pPr>
      <w:rPr>
        <w:rFonts w:ascii="Symbol" w:hAnsi="Symbol" w:hint="default"/>
      </w:rPr>
    </w:lvl>
    <w:lvl w:ilvl="7" w:tplc="D4101740">
      <w:start w:val="1"/>
      <w:numFmt w:val="bullet"/>
      <w:lvlText w:val="o"/>
      <w:lvlJc w:val="left"/>
      <w:pPr>
        <w:ind w:left="6120" w:hanging="360"/>
      </w:pPr>
      <w:rPr>
        <w:rFonts w:ascii="Courier New" w:hAnsi="Courier New" w:hint="default"/>
      </w:rPr>
    </w:lvl>
    <w:lvl w:ilvl="8" w:tplc="359AD6B4">
      <w:start w:val="1"/>
      <w:numFmt w:val="bullet"/>
      <w:lvlText w:val=""/>
      <w:lvlJc w:val="left"/>
      <w:pPr>
        <w:ind w:left="6840" w:hanging="360"/>
      </w:pPr>
      <w:rPr>
        <w:rFonts w:ascii="Wingdings" w:hAnsi="Wingdings" w:hint="default"/>
      </w:rPr>
    </w:lvl>
  </w:abstractNum>
  <w:abstractNum w:abstractNumId="29" w15:restartNumberingAfterBreak="0">
    <w:nsid w:val="371303B7"/>
    <w:multiLevelType w:val="hybridMultilevel"/>
    <w:tmpl w:val="FFFFFFFF"/>
    <w:lvl w:ilvl="0" w:tplc="449436D6">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8393002"/>
    <w:multiLevelType w:val="hybridMultilevel"/>
    <w:tmpl w:val="FFFFFFFF"/>
    <w:lvl w:ilvl="0" w:tplc="F7B8D364">
      <w:start w:val="1"/>
      <w:numFmt w:val="bullet"/>
      <w:lvlText w:val=""/>
      <w:lvlJc w:val="left"/>
      <w:pPr>
        <w:ind w:left="720" w:hanging="360"/>
      </w:pPr>
      <w:rPr>
        <w:rFonts w:ascii="Symbol" w:hAnsi="Symbol" w:hint="default"/>
      </w:rPr>
    </w:lvl>
    <w:lvl w:ilvl="1" w:tplc="5A749BE2">
      <w:start w:val="1"/>
      <w:numFmt w:val="bullet"/>
      <w:lvlText w:val="o"/>
      <w:lvlJc w:val="left"/>
      <w:pPr>
        <w:ind w:left="1440" w:hanging="360"/>
      </w:pPr>
      <w:rPr>
        <w:rFonts w:ascii="Courier New" w:hAnsi="Courier New" w:hint="default"/>
      </w:rPr>
    </w:lvl>
    <w:lvl w:ilvl="2" w:tplc="D37A9D2E">
      <w:start w:val="1"/>
      <w:numFmt w:val="bullet"/>
      <w:lvlText w:val=""/>
      <w:lvlJc w:val="left"/>
      <w:pPr>
        <w:ind w:left="2160" w:hanging="360"/>
      </w:pPr>
      <w:rPr>
        <w:rFonts w:ascii="Wingdings" w:hAnsi="Wingdings" w:hint="default"/>
      </w:rPr>
    </w:lvl>
    <w:lvl w:ilvl="3" w:tplc="6818F08A">
      <w:start w:val="1"/>
      <w:numFmt w:val="bullet"/>
      <w:lvlText w:val=""/>
      <w:lvlJc w:val="left"/>
      <w:pPr>
        <w:ind w:left="2880" w:hanging="360"/>
      </w:pPr>
      <w:rPr>
        <w:rFonts w:ascii="Symbol" w:hAnsi="Symbol" w:hint="default"/>
      </w:rPr>
    </w:lvl>
    <w:lvl w:ilvl="4" w:tplc="7F4A964A">
      <w:start w:val="1"/>
      <w:numFmt w:val="bullet"/>
      <w:lvlText w:val="o"/>
      <w:lvlJc w:val="left"/>
      <w:pPr>
        <w:ind w:left="3600" w:hanging="360"/>
      </w:pPr>
      <w:rPr>
        <w:rFonts w:ascii="Courier New" w:hAnsi="Courier New" w:hint="default"/>
      </w:rPr>
    </w:lvl>
    <w:lvl w:ilvl="5" w:tplc="2618B0A0">
      <w:start w:val="1"/>
      <w:numFmt w:val="bullet"/>
      <w:lvlText w:val=""/>
      <w:lvlJc w:val="left"/>
      <w:pPr>
        <w:ind w:left="4320" w:hanging="360"/>
      </w:pPr>
      <w:rPr>
        <w:rFonts w:ascii="Wingdings" w:hAnsi="Wingdings" w:hint="default"/>
      </w:rPr>
    </w:lvl>
    <w:lvl w:ilvl="6" w:tplc="9224D734">
      <w:start w:val="1"/>
      <w:numFmt w:val="bullet"/>
      <w:lvlText w:val=""/>
      <w:lvlJc w:val="left"/>
      <w:pPr>
        <w:ind w:left="5040" w:hanging="360"/>
      </w:pPr>
      <w:rPr>
        <w:rFonts w:ascii="Symbol" w:hAnsi="Symbol" w:hint="default"/>
      </w:rPr>
    </w:lvl>
    <w:lvl w:ilvl="7" w:tplc="857457E4">
      <w:start w:val="1"/>
      <w:numFmt w:val="bullet"/>
      <w:lvlText w:val="o"/>
      <w:lvlJc w:val="left"/>
      <w:pPr>
        <w:ind w:left="5760" w:hanging="360"/>
      </w:pPr>
      <w:rPr>
        <w:rFonts w:ascii="Courier New" w:hAnsi="Courier New" w:hint="default"/>
      </w:rPr>
    </w:lvl>
    <w:lvl w:ilvl="8" w:tplc="5EBCB7D8">
      <w:start w:val="1"/>
      <w:numFmt w:val="bullet"/>
      <w:lvlText w:val=""/>
      <w:lvlJc w:val="left"/>
      <w:pPr>
        <w:ind w:left="6480" w:hanging="360"/>
      </w:pPr>
      <w:rPr>
        <w:rFonts w:ascii="Wingdings" w:hAnsi="Wingdings" w:hint="default"/>
      </w:rPr>
    </w:lvl>
  </w:abstractNum>
  <w:abstractNum w:abstractNumId="34"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DD42FE"/>
    <w:multiLevelType w:val="hybridMultilevel"/>
    <w:tmpl w:val="FFFFFFFF"/>
    <w:lvl w:ilvl="0" w:tplc="BA2CD568">
      <w:start w:val="1"/>
      <w:numFmt w:val="bullet"/>
      <w:lvlText w:val=""/>
      <w:lvlJc w:val="left"/>
      <w:pPr>
        <w:ind w:left="720" w:hanging="360"/>
      </w:pPr>
      <w:rPr>
        <w:rFonts w:ascii="Wingdings" w:hAnsi="Wingdings" w:hint="default"/>
      </w:rPr>
    </w:lvl>
    <w:lvl w:ilvl="1" w:tplc="978C8426">
      <w:start w:val="1"/>
      <w:numFmt w:val="bullet"/>
      <w:lvlText w:val="o"/>
      <w:lvlJc w:val="left"/>
      <w:pPr>
        <w:ind w:left="1440" w:hanging="360"/>
      </w:pPr>
      <w:rPr>
        <w:rFonts w:ascii="Courier New" w:hAnsi="Courier New" w:hint="default"/>
      </w:rPr>
    </w:lvl>
    <w:lvl w:ilvl="2" w:tplc="0D6644A0">
      <w:start w:val="1"/>
      <w:numFmt w:val="bullet"/>
      <w:lvlText w:val=""/>
      <w:lvlJc w:val="left"/>
      <w:pPr>
        <w:ind w:left="2160" w:hanging="360"/>
      </w:pPr>
      <w:rPr>
        <w:rFonts w:ascii="Wingdings" w:hAnsi="Wingdings" w:hint="default"/>
      </w:rPr>
    </w:lvl>
    <w:lvl w:ilvl="3" w:tplc="163EC584">
      <w:start w:val="1"/>
      <w:numFmt w:val="bullet"/>
      <w:lvlText w:val=""/>
      <w:lvlJc w:val="left"/>
      <w:pPr>
        <w:ind w:left="2880" w:hanging="360"/>
      </w:pPr>
      <w:rPr>
        <w:rFonts w:ascii="Symbol" w:hAnsi="Symbol" w:hint="default"/>
      </w:rPr>
    </w:lvl>
    <w:lvl w:ilvl="4" w:tplc="FDFC4736">
      <w:start w:val="1"/>
      <w:numFmt w:val="bullet"/>
      <w:lvlText w:val="o"/>
      <w:lvlJc w:val="left"/>
      <w:pPr>
        <w:ind w:left="3600" w:hanging="360"/>
      </w:pPr>
      <w:rPr>
        <w:rFonts w:ascii="Courier New" w:hAnsi="Courier New" w:hint="default"/>
      </w:rPr>
    </w:lvl>
    <w:lvl w:ilvl="5" w:tplc="6112539A">
      <w:start w:val="1"/>
      <w:numFmt w:val="bullet"/>
      <w:lvlText w:val=""/>
      <w:lvlJc w:val="left"/>
      <w:pPr>
        <w:ind w:left="4320" w:hanging="360"/>
      </w:pPr>
      <w:rPr>
        <w:rFonts w:ascii="Wingdings" w:hAnsi="Wingdings" w:hint="default"/>
      </w:rPr>
    </w:lvl>
    <w:lvl w:ilvl="6" w:tplc="A1DAD9C2">
      <w:start w:val="1"/>
      <w:numFmt w:val="bullet"/>
      <w:lvlText w:val=""/>
      <w:lvlJc w:val="left"/>
      <w:pPr>
        <w:ind w:left="5040" w:hanging="360"/>
      </w:pPr>
      <w:rPr>
        <w:rFonts w:ascii="Symbol" w:hAnsi="Symbol" w:hint="default"/>
      </w:rPr>
    </w:lvl>
    <w:lvl w:ilvl="7" w:tplc="A71A38DE">
      <w:start w:val="1"/>
      <w:numFmt w:val="bullet"/>
      <w:lvlText w:val="o"/>
      <w:lvlJc w:val="left"/>
      <w:pPr>
        <w:ind w:left="5760" w:hanging="360"/>
      </w:pPr>
      <w:rPr>
        <w:rFonts w:ascii="Courier New" w:hAnsi="Courier New" w:hint="default"/>
      </w:rPr>
    </w:lvl>
    <w:lvl w:ilvl="8" w:tplc="ED486802">
      <w:start w:val="1"/>
      <w:numFmt w:val="bullet"/>
      <w:lvlText w:val=""/>
      <w:lvlJc w:val="left"/>
      <w:pPr>
        <w:ind w:left="6480" w:hanging="360"/>
      </w:pPr>
      <w:rPr>
        <w:rFonts w:ascii="Wingdings" w:hAnsi="Wingdings" w:hint="default"/>
      </w:rPr>
    </w:lvl>
  </w:abstractNum>
  <w:abstractNum w:abstractNumId="36"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7" w15:restartNumberingAfterBreak="0">
    <w:nsid w:val="41D42E32"/>
    <w:multiLevelType w:val="hybridMultilevel"/>
    <w:tmpl w:val="FFFFFFFF"/>
    <w:lvl w:ilvl="0" w:tplc="C41016BC">
      <w:start w:val="1"/>
      <w:numFmt w:val="bullet"/>
      <w:lvlText w:val=""/>
      <w:lvlJc w:val="left"/>
      <w:pPr>
        <w:ind w:left="720" w:hanging="360"/>
      </w:pPr>
      <w:rPr>
        <w:rFonts w:ascii="Wingdings" w:hAnsi="Wingdings" w:hint="default"/>
      </w:rPr>
    </w:lvl>
    <w:lvl w:ilvl="1" w:tplc="88B06274">
      <w:start w:val="1"/>
      <w:numFmt w:val="bullet"/>
      <w:lvlText w:val="o"/>
      <w:lvlJc w:val="left"/>
      <w:pPr>
        <w:ind w:left="1440" w:hanging="360"/>
      </w:pPr>
      <w:rPr>
        <w:rFonts w:ascii="Courier New" w:hAnsi="Courier New" w:hint="default"/>
      </w:rPr>
    </w:lvl>
    <w:lvl w:ilvl="2" w:tplc="6D664372">
      <w:start w:val="1"/>
      <w:numFmt w:val="bullet"/>
      <w:lvlText w:val=""/>
      <w:lvlJc w:val="left"/>
      <w:pPr>
        <w:ind w:left="2160" w:hanging="360"/>
      </w:pPr>
      <w:rPr>
        <w:rFonts w:ascii="Wingdings" w:hAnsi="Wingdings" w:hint="default"/>
      </w:rPr>
    </w:lvl>
    <w:lvl w:ilvl="3" w:tplc="CAFA6BF2">
      <w:start w:val="1"/>
      <w:numFmt w:val="bullet"/>
      <w:lvlText w:val=""/>
      <w:lvlJc w:val="left"/>
      <w:pPr>
        <w:ind w:left="2880" w:hanging="360"/>
      </w:pPr>
      <w:rPr>
        <w:rFonts w:ascii="Symbol" w:hAnsi="Symbol" w:hint="default"/>
      </w:rPr>
    </w:lvl>
    <w:lvl w:ilvl="4" w:tplc="7CB83F12">
      <w:start w:val="1"/>
      <w:numFmt w:val="bullet"/>
      <w:lvlText w:val="o"/>
      <w:lvlJc w:val="left"/>
      <w:pPr>
        <w:ind w:left="3600" w:hanging="360"/>
      </w:pPr>
      <w:rPr>
        <w:rFonts w:ascii="Courier New" w:hAnsi="Courier New" w:hint="default"/>
      </w:rPr>
    </w:lvl>
    <w:lvl w:ilvl="5" w:tplc="1C567574">
      <w:start w:val="1"/>
      <w:numFmt w:val="bullet"/>
      <w:lvlText w:val=""/>
      <w:lvlJc w:val="left"/>
      <w:pPr>
        <w:ind w:left="4320" w:hanging="360"/>
      </w:pPr>
      <w:rPr>
        <w:rFonts w:ascii="Wingdings" w:hAnsi="Wingdings" w:hint="default"/>
      </w:rPr>
    </w:lvl>
    <w:lvl w:ilvl="6" w:tplc="6DA0F24C">
      <w:start w:val="1"/>
      <w:numFmt w:val="bullet"/>
      <w:lvlText w:val=""/>
      <w:lvlJc w:val="left"/>
      <w:pPr>
        <w:ind w:left="5040" w:hanging="360"/>
      </w:pPr>
      <w:rPr>
        <w:rFonts w:ascii="Symbol" w:hAnsi="Symbol" w:hint="default"/>
      </w:rPr>
    </w:lvl>
    <w:lvl w:ilvl="7" w:tplc="EA6480CE">
      <w:start w:val="1"/>
      <w:numFmt w:val="bullet"/>
      <w:lvlText w:val="o"/>
      <w:lvlJc w:val="left"/>
      <w:pPr>
        <w:ind w:left="5760" w:hanging="360"/>
      </w:pPr>
      <w:rPr>
        <w:rFonts w:ascii="Courier New" w:hAnsi="Courier New" w:hint="default"/>
      </w:rPr>
    </w:lvl>
    <w:lvl w:ilvl="8" w:tplc="E2AA3F92">
      <w:start w:val="1"/>
      <w:numFmt w:val="bullet"/>
      <w:lvlText w:val=""/>
      <w:lvlJc w:val="left"/>
      <w:pPr>
        <w:ind w:left="6480" w:hanging="360"/>
      </w:pPr>
      <w:rPr>
        <w:rFonts w:ascii="Wingdings" w:hAnsi="Wingdings" w:hint="default"/>
      </w:rPr>
    </w:lvl>
  </w:abstractNum>
  <w:abstractNum w:abstractNumId="38"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9"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2" w15:restartNumberingAfterBreak="0">
    <w:nsid w:val="572A2D9F"/>
    <w:multiLevelType w:val="hybridMultilevel"/>
    <w:tmpl w:val="FFFFFFFF"/>
    <w:lvl w:ilvl="0" w:tplc="CEAE92A6">
      <w:start w:val="1"/>
      <w:numFmt w:val="bullet"/>
      <w:lvlText w:val=""/>
      <w:lvlJc w:val="left"/>
      <w:pPr>
        <w:ind w:left="720" w:hanging="360"/>
      </w:pPr>
      <w:rPr>
        <w:rFonts w:ascii="Wingdings" w:hAnsi="Wingdings" w:hint="default"/>
      </w:rPr>
    </w:lvl>
    <w:lvl w:ilvl="1" w:tplc="777C2F32">
      <w:start w:val="1"/>
      <w:numFmt w:val="bullet"/>
      <w:lvlText w:val="o"/>
      <w:lvlJc w:val="left"/>
      <w:pPr>
        <w:ind w:left="1440" w:hanging="360"/>
      </w:pPr>
      <w:rPr>
        <w:rFonts w:ascii="Courier New" w:hAnsi="Courier New" w:hint="default"/>
      </w:rPr>
    </w:lvl>
    <w:lvl w:ilvl="2" w:tplc="1D3CFA3A">
      <w:start w:val="1"/>
      <w:numFmt w:val="bullet"/>
      <w:lvlText w:val=""/>
      <w:lvlJc w:val="left"/>
      <w:pPr>
        <w:ind w:left="2160" w:hanging="360"/>
      </w:pPr>
      <w:rPr>
        <w:rFonts w:ascii="Wingdings" w:hAnsi="Wingdings" w:hint="default"/>
      </w:rPr>
    </w:lvl>
    <w:lvl w:ilvl="3" w:tplc="2CB0A174">
      <w:start w:val="1"/>
      <w:numFmt w:val="bullet"/>
      <w:lvlText w:val=""/>
      <w:lvlJc w:val="left"/>
      <w:pPr>
        <w:ind w:left="2880" w:hanging="360"/>
      </w:pPr>
      <w:rPr>
        <w:rFonts w:ascii="Symbol" w:hAnsi="Symbol" w:hint="default"/>
      </w:rPr>
    </w:lvl>
    <w:lvl w:ilvl="4" w:tplc="8E028C76">
      <w:start w:val="1"/>
      <w:numFmt w:val="bullet"/>
      <w:lvlText w:val="o"/>
      <w:lvlJc w:val="left"/>
      <w:pPr>
        <w:ind w:left="3600" w:hanging="360"/>
      </w:pPr>
      <w:rPr>
        <w:rFonts w:ascii="Courier New" w:hAnsi="Courier New" w:hint="default"/>
      </w:rPr>
    </w:lvl>
    <w:lvl w:ilvl="5" w:tplc="1D1AE47C">
      <w:start w:val="1"/>
      <w:numFmt w:val="bullet"/>
      <w:lvlText w:val=""/>
      <w:lvlJc w:val="left"/>
      <w:pPr>
        <w:ind w:left="4320" w:hanging="360"/>
      </w:pPr>
      <w:rPr>
        <w:rFonts w:ascii="Wingdings" w:hAnsi="Wingdings" w:hint="default"/>
      </w:rPr>
    </w:lvl>
    <w:lvl w:ilvl="6" w:tplc="2FE48BCC">
      <w:start w:val="1"/>
      <w:numFmt w:val="bullet"/>
      <w:lvlText w:val=""/>
      <w:lvlJc w:val="left"/>
      <w:pPr>
        <w:ind w:left="5040" w:hanging="360"/>
      </w:pPr>
      <w:rPr>
        <w:rFonts w:ascii="Symbol" w:hAnsi="Symbol" w:hint="default"/>
      </w:rPr>
    </w:lvl>
    <w:lvl w:ilvl="7" w:tplc="7BDC045C">
      <w:start w:val="1"/>
      <w:numFmt w:val="bullet"/>
      <w:lvlText w:val="o"/>
      <w:lvlJc w:val="left"/>
      <w:pPr>
        <w:ind w:left="5760" w:hanging="360"/>
      </w:pPr>
      <w:rPr>
        <w:rFonts w:ascii="Courier New" w:hAnsi="Courier New" w:hint="default"/>
      </w:rPr>
    </w:lvl>
    <w:lvl w:ilvl="8" w:tplc="B64C28D0">
      <w:start w:val="1"/>
      <w:numFmt w:val="bullet"/>
      <w:lvlText w:val=""/>
      <w:lvlJc w:val="left"/>
      <w:pPr>
        <w:ind w:left="6480" w:hanging="360"/>
      </w:pPr>
      <w:rPr>
        <w:rFonts w:ascii="Wingdings" w:hAnsi="Wingdings" w:hint="default"/>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01174"/>
    <w:multiLevelType w:val="hybridMultilevel"/>
    <w:tmpl w:val="67A21672"/>
    <w:lvl w:ilvl="0" w:tplc="638EDE76">
      <w:start w:val="1"/>
      <w:numFmt w:val="bullet"/>
      <w:lvlText w:val="ü"/>
      <w:lvlJc w:val="left"/>
      <w:pPr>
        <w:ind w:left="720" w:hanging="360"/>
      </w:pPr>
      <w:rPr>
        <w:rFonts w:ascii="Wingdings" w:hAnsi="Wingdings" w:hint="default"/>
      </w:rPr>
    </w:lvl>
    <w:lvl w:ilvl="1" w:tplc="1A1E5840">
      <w:start w:val="1"/>
      <w:numFmt w:val="bullet"/>
      <w:lvlText w:val="o"/>
      <w:lvlJc w:val="left"/>
      <w:pPr>
        <w:ind w:left="1440" w:hanging="360"/>
      </w:pPr>
      <w:rPr>
        <w:rFonts w:ascii="Courier New" w:hAnsi="Courier New" w:hint="default"/>
      </w:rPr>
    </w:lvl>
    <w:lvl w:ilvl="2" w:tplc="22D0FBC8">
      <w:start w:val="1"/>
      <w:numFmt w:val="bullet"/>
      <w:lvlText w:val=""/>
      <w:lvlJc w:val="left"/>
      <w:pPr>
        <w:ind w:left="2160" w:hanging="360"/>
      </w:pPr>
      <w:rPr>
        <w:rFonts w:ascii="Wingdings" w:hAnsi="Wingdings" w:hint="default"/>
      </w:rPr>
    </w:lvl>
    <w:lvl w:ilvl="3" w:tplc="E134172A">
      <w:start w:val="1"/>
      <w:numFmt w:val="bullet"/>
      <w:lvlText w:val=""/>
      <w:lvlJc w:val="left"/>
      <w:pPr>
        <w:ind w:left="2880" w:hanging="360"/>
      </w:pPr>
      <w:rPr>
        <w:rFonts w:ascii="Symbol" w:hAnsi="Symbol" w:hint="default"/>
      </w:rPr>
    </w:lvl>
    <w:lvl w:ilvl="4" w:tplc="E4D8D4DC">
      <w:start w:val="1"/>
      <w:numFmt w:val="bullet"/>
      <w:lvlText w:val="o"/>
      <w:lvlJc w:val="left"/>
      <w:pPr>
        <w:ind w:left="3600" w:hanging="360"/>
      </w:pPr>
      <w:rPr>
        <w:rFonts w:ascii="Courier New" w:hAnsi="Courier New" w:hint="default"/>
      </w:rPr>
    </w:lvl>
    <w:lvl w:ilvl="5" w:tplc="B7F49E24">
      <w:start w:val="1"/>
      <w:numFmt w:val="bullet"/>
      <w:lvlText w:val=""/>
      <w:lvlJc w:val="left"/>
      <w:pPr>
        <w:ind w:left="4320" w:hanging="360"/>
      </w:pPr>
      <w:rPr>
        <w:rFonts w:ascii="Wingdings" w:hAnsi="Wingdings" w:hint="default"/>
      </w:rPr>
    </w:lvl>
    <w:lvl w:ilvl="6" w:tplc="64A47630">
      <w:start w:val="1"/>
      <w:numFmt w:val="bullet"/>
      <w:lvlText w:val=""/>
      <w:lvlJc w:val="left"/>
      <w:pPr>
        <w:ind w:left="5040" w:hanging="360"/>
      </w:pPr>
      <w:rPr>
        <w:rFonts w:ascii="Symbol" w:hAnsi="Symbol" w:hint="default"/>
      </w:rPr>
    </w:lvl>
    <w:lvl w:ilvl="7" w:tplc="A38A93DA">
      <w:start w:val="1"/>
      <w:numFmt w:val="bullet"/>
      <w:lvlText w:val="o"/>
      <w:lvlJc w:val="left"/>
      <w:pPr>
        <w:ind w:left="5760" w:hanging="360"/>
      </w:pPr>
      <w:rPr>
        <w:rFonts w:ascii="Courier New" w:hAnsi="Courier New" w:hint="default"/>
      </w:rPr>
    </w:lvl>
    <w:lvl w:ilvl="8" w:tplc="7FD238BC">
      <w:start w:val="1"/>
      <w:numFmt w:val="bullet"/>
      <w:lvlText w:val=""/>
      <w:lvlJc w:val="left"/>
      <w:pPr>
        <w:ind w:left="6480" w:hanging="360"/>
      </w:pPr>
      <w:rPr>
        <w:rFonts w:ascii="Wingdings" w:hAnsi="Wingdings" w:hint="default"/>
      </w:r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ascii="Symbol" w:hAnsi="Symbol" w:hint="default"/>
      </w:rPr>
    </w:lvl>
    <w:lvl w:ilvl="1" w:tplc="2EC0E1BC">
      <w:start w:val="1"/>
      <w:numFmt w:val="bullet"/>
      <w:lvlText w:val="o"/>
      <w:lvlJc w:val="left"/>
      <w:pPr>
        <w:ind w:left="1440" w:hanging="360"/>
      </w:pPr>
      <w:rPr>
        <w:rFonts w:ascii="Courier New" w:hAnsi="Courier New" w:hint="default"/>
      </w:rPr>
    </w:lvl>
    <w:lvl w:ilvl="2" w:tplc="7B38A35A">
      <w:start w:val="1"/>
      <w:numFmt w:val="bullet"/>
      <w:lvlText w:val=""/>
      <w:lvlJc w:val="left"/>
      <w:pPr>
        <w:ind w:left="2160" w:hanging="360"/>
      </w:pPr>
      <w:rPr>
        <w:rFonts w:ascii="Wingdings" w:hAnsi="Wingdings" w:hint="default"/>
      </w:rPr>
    </w:lvl>
    <w:lvl w:ilvl="3" w:tplc="2A6CC666">
      <w:start w:val="1"/>
      <w:numFmt w:val="bullet"/>
      <w:lvlText w:val=""/>
      <w:lvlJc w:val="left"/>
      <w:pPr>
        <w:ind w:left="2880" w:hanging="360"/>
      </w:pPr>
      <w:rPr>
        <w:rFonts w:ascii="Symbol" w:hAnsi="Symbol" w:hint="default"/>
      </w:rPr>
    </w:lvl>
    <w:lvl w:ilvl="4" w:tplc="C1FC5B7A">
      <w:start w:val="1"/>
      <w:numFmt w:val="bullet"/>
      <w:lvlText w:val="o"/>
      <w:lvlJc w:val="left"/>
      <w:pPr>
        <w:ind w:left="3600" w:hanging="360"/>
      </w:pPr>
      <w:rPr>
        <w:rFonts w:ascii="Courier New" w:hAnsi="Courier New" w:hint="default"/>
      </w:rPr>
    </w:lvl>
    <w:lvl w:ilvl="5" w:tplc="BA18B45E">
      <w:start w:val="1"/>
      <w:numFmt w:val="bullet"/>
      <w:lvlText w:val=""/>
      <w:lvlJc w:val="left"/>
      <w:pPr>
        <w:ind w:left="4320" w:hanging="360"/>
      </w:pPr>
      <w:rPr>
        <w:rFonts w:ascii="Wingdings" w:hAnsi="Wingdings" w:hint="default"/>
      </w:rPr>
    </w:lvl>
    <w:lvl w:ilvl="6" w:tplc="2C50447E">
      <w:start w:val="1"/>
      <w:numFmt w:val="bullet"/>
      <w:lvlText w:val=""/>
      <w:lvlJc w:val="left"/>
      <w:pPr>
        <w:ind w:left="5040" w:hanging="360"/>
      </w:pPr>
      <w:rPr>
        <w:rFonts w:ascii="Symbol" w:hAnsi="Symbol" w:hint="default"/>
      </w:rPr>
    </w:lvl>
    <w:lvl w:ilvl="7" w:tplc="281E68C6">
      <w:start w:val="1"/>
      <w:numFmt w:val="bullet"/>
      <w:lvlText w:val="o"/>
      <w:lvlJc w:val="left"/>
      <w:pPr>
        <w:ind w:left="5760" w:hanging="360"/>
      </w:pPr>
      <w:rPr>
        <w:rFonts w:ascii="Courier New" w:hAnsi="Courier New" w:hint="default"/>
      </w:rPr>
    </w:lvl>
    <w:lvl w:ilvl="8" w:tplc="CABE5444">
      <w:start w:val="1"/>
      <w:numFmt w:val="bullet"/>
      <w:lvlText w:val=""/>
      <w:lvlJc w:val="left"/>
      <w:pPr>
        <w:ind w:left="6480" w:hanging="360"/>
      </w:pPr>
      <w:rPr>
        <w:rFonts w:ascii="Wingdings" w:hAnsi="Wingdings" w:hint="default"/>
      </w:rPr>
    </w:lvl>
  </w:abstractNum>
  <w:abstractNum w:abstractNumId="48" w15:restartNumberingAfterBreak="0">
    <w:nsid w:val="687C2467"/>
    <w:multiLevelType w:val="hybridMultilevel"/>
    <w:tmpl w:val="FFFFFFFF"/>
    <w:lvl w:ilvl="0" w:tplc="7A4C1B2C">
      <w:start w:val="1"/>
      <w:numFmt w:val="bullet"/>
      <w:lvlText w:val="ü"/>
      <w:lvlJc w:val="left"/>
      <w:pPr>
        <w:ind w:left="720" w:hanging="360"/>
      </w:pPr>
      <w:rPr>
        <w:rFonts w:ascii="Wingdings" w:hAnsi="Wingdings" w:hint="default"/>
      </w:rPr>
    </w:lvl>
    <w:lvl w:ilvl="1" w:tplc="B63EEB5C">
      <w:start w:val="1"/>
      <w:numFmt w:val="bullet"/>
      <w:lvlText w:val="o"/>
      <w:lvlJc w:val="left"/>
      <w:pPr>
        <w:ind w:left="1440" w:hanging="360"/>
      </w:pPr>
      <w:rPr>
        <w:rFonts w:ascii="Courier New" w:hAnsi="Courier New" w:hint="default"/>
      </w:rPr>
    </w:lvl>
    <w:lvl w:ilvl="2" w:tplc="DF88EFA2">
      <w:start w:val="1"/>
      <w:numFmt w:val="bullet"/>
      <w:lvlText w:val=""/>
      <w:lvlJc w:val="left"/>
      <w:pPr>
        <w:ind w:left="2160" w:hanging="360"/>
      </w:pPr>
      <w:rPr>
        <w:rFonts w:ascii="Wingdings" w:hAnsi="Wingdings" w:hint="default"/>
      </w:rPr>
    </w:lvl>
    <w:lvl w:ilvl="3" w:tplc="C9BCC1D0">
      <w:start w:val="1"/>
      <w:numFmt w:val="bullet"/>
      <w:lvlText w:val=""/>
      <w:lvlJc w:val="left"/>
      <w:pPr>
        <w:ind w:left="2880" w:hanging="360"/>
      </w:pPr>
      <w:rPr>
        <w:rFonts w:ascii="Symbol" w:hAnsi="Symbol" w:hint="default"/>
      </w:rPr>
    </w:lvl>
    <w:lvl w:ilvl="4" w:tplc="CC768100">
      <w:start w:val="1"/>
      <w:numFmt w:val="bullet"/>
      <w:lvlText w:val="o"/>
      <w:lvlJc w:val="left"/>
      <w:pPr>
        <w:ind w:left="3600" w:hanging="360"/>
      </w:pPr>
      <w:rPr>
        <w:rFonts w:ascii="Courier New" w:hAnsi="Courier New" w:hint="default"/>
      </w:rPr>
    </w:lvl>
    <w:lvl w:ilvl="5" w:tplc="44B067A8">
      <w:start w:val="1"/>
      <w:numFmt w:val="bullet"/>
      <w:lvlText w:val=""/>
      <w:lvlJc w:val="left"/>
      <w:pPr>
        <w:ind w:left="4320" w:hanging="360"/>
      </w:pPr>
      <w:rPr>
        <w:rFonts w:ascii="Wingdings" w:hAnsi="Wingdings" w:hint="default"/>
      </w:rPr>
    </w:lvl>
    <w:lvl w:ilvl="6" w:tplc="289AFE7E">
      <w:start w:val="1"/>
      <w:numFmt w:val="bullet"/>
      <w:lvlText w:val=""/>
      <w:lvlJc w:val="left"/>
      <w:pPr>
        <w:ind w:left="5040" w:hanging="360"/>
      </w:pPr>
      <w:rPr>
        <w:rFonts w:ascii="Symbol" w:hAnsi="Symbol" w:hint="default"/>
      </w:rPr>
    </w:lvl>
    <w:lvl w:ilvl="7" w:tplc="CE0C1DAA">
      <w:start w:val="1"/>
      <w:numFmt w:val="bullet"/>
      <w:lvlText w:val="o"/>
      <w:lvlJc w:val="left"/>
      <w:pPr>
        <w:ind w:left="5760" w:hanging="360"/>
      </w:pPr>
      <w:rPr>
        <w:rFonts w:ascii="Courier New" w:hAnsi="Courier New" w:hint="default"/>
      </w:rPr>
    </w:lvl>
    <w:lvl w:ilvl="8" w:tplc="795E7E40">
      <w:start w:val="1"/>
      <w:numFmt w:val="bullet"/>
      <w:lvlText w:val=""/>
      <w:lvlJc w:val="left"/>
      <w:pPr>
        <w:ind w:left="6480" w:hanging="360"/>
      </w:pPr>
      <w:rPr>
        <w:rFonts w:ascii="Wingdings" w:hAnsi="Wingdings" w:hint="default"/>
      </w:rPr>
    </w:lvl>
  </w:abstractNum>
  <w:abstractNum w:abstractNumId="49" w15:restartNumberingAfterBreak="0">
    <w:nsid w:val="69371F7F"/>
    <w:multiLevelType w:val="hybridMultilevel"/>
    <w:tmpl w:val="FFFFFFFF"/>
    <w:lvl w:ilvl="0" w:tplc="E3141F74">
      <w:start w:val="1"/>
      <w:numFmt w:val="bullet"/>
      <w:lvlText w:val=""/>
      <w:lvlJc w:val="left"/>
      <w:pPr>
        <w:ind w:left="720" w:hanging="360"/>
      </w:pPr>
      <w:rPr>
        <w:rFonts w:ascii="Wingdings" w:hAnsi="Wingdings" w:hint="default"/>
      </w:rPr>
    </w:lvl>
    <w:lvl w:ilvl="1" w:tplc="20CA27E2">
      <w:start w:val="1"/>
      <w:numFmt w:val="bullet"/>
      <w:lvlText w:val="o"/>
      <w:lvlJc w:val="left"/>
      <w:pPr>
        <w:ind w:left="1440" w:hanging="360"/>
      </w:pPr>
      <w:rPr>
        <w:rFonts w:ascii="Courier New" w:hAnsi="Courier New" w:hint="default"/>
      </w:rPr>
    </w:lvl>
    <w:lvl w:ilvl="2" w:tplc="7A8CCF8A">
      <w:start w:val="1"/>
      <w:numFmt w:val="bullet"/>
      <w:lvlText w:val=""/>
      <w:lvlJc w:val="left"/>
      <w:pPr>
        <w:ind w:left="2160" w:hanging="360"/>
      </w:pPr>
      <w:rPr>
        <w:rFonts w:ascii="Wingdings" w:hAnsi="Wingdings" w:hint="default"/>
      </w:rPr>
    </w:lvl>
    <w:lvl w:ilvl="3" w:tplc="7592DDEA">
      <w:start w:val="1"/>
      <w:numFmt w:val="bullet"/>
      <w:lvlText w:val=""/>
      <w:lvlJc w:val="left"/>
      <w:pPr>
        <w:ind w:left="2880" w:hanging="360"/>
      </w:pPr>
      <w:rPr>
        <w:rFonts w:ascii="Symbol" w:hAnsi="Symbol" w:hint="default"/>
      </w:rPr>
    </w:lvl>
    <w:lvl w:ilvl="4" w:tplc="FB7C7D30">
      <w:start w:val="1"/>
      <w:numFmt w:val="bullet"/>
      <w:lvlText w:val="o"/>
      <w:lvlJc w:val="left"/>
      <w:pPr>
        <w:ind w:left="3600" w:hanging="360"/>
      </w:pPr>
      <w:rPr>
        <w:rFonts w:ascii="Courier New" w:hAnsi="Courier New" w:hint="default"/>
      </w:rPr>
    </w:lvl>
    <w:lvl w:ilvl="5" w:tplc="23D4E1AE">
      <w:start w:val="1"/>
      <w:numFmt w:val="bullet"/>
      <w:lvlText w:val=""/>
      <w:lvlJc w:val="left"/>
      <w:pPr>
        <w:ind w:left="4320" w:hanging="360"/>
      </w:pPr>
      <w:rPr>
        <w:rFonts w:ascii="Wingdings" w:hAnsi="Wingdings" w:hint="default"/>
      </w:rPr>
    </w:lvl>
    <w:lvl w:ilvl="6" w:tplc="62E437FA">
      <w:start w:val="1"/>
      <w:numFmt w:val="bullet"/>
      <w:lvlText w:val=""/>
      <w:lvlJc w:val="left"/>
      <w:pPr>
        <w:ind w:left="5040" w:hanging="360"/>
      </w:pPr>
      <w:rPr>
        <w:rFonts w:ascii="Symbol" w:hAnsi="Symbol" w:hint="default"/>
      </w:rPr>
    </w:lvl>
    <w:lvl w:ilvl="7" w:tplc="CA141740">
      <w:start w:val="1"/>
      <w:numFmt w:val="bullet"/>
      <w:lvlText w:val="o"/>
      <w:lvlJc w:val="left"/>
      <w:pPr>
        <w:ind w:left="5760" w:hanging="360"/>
      </w:pPr>
      <w:rPr>
        <w:rFonts w:ascii="Courier New" w:hAnsi="Courier New" w:hint="default"/>
      </w:rPr>
    </w:lvl>
    <w:lvl w:ilvl="8" w:tplc="79A095C8">
      <w:start w:val="1"/>
      <w:numFmt w:val="bullet"/>
      <w:lvlText w:val=""/>
      <w:lvlJc w:val="left"/>
      <w:pPr>
        <w:ind w:left="6480" w:hanging="360"/>
      </w:pPr>
      <w:rPr>
        <w:rFonts w:ascii="Wingdings" w:hAnsi="Wingdings" w:hint="default"/>
      </w:rPr>
    </w:lvl>
  </w:abstractNum>
  <w:abstractNum w:abstractNumId="50"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1" w15:restartNumberingAfterBreak="0">
    <w:nsid w:val="6C3E6085"/>
    <w:multiLevelType w:val="hybridMultilevel"/>
    <w:tmpl w:val="FFFFFFFF"/>
    <w:lvl w:ilvl="0" w:tplc="2B3AA774">
      <w:start w:val="1"/>
      <w:numFmt w:val="bullet"/>
      <w:lvlText w:val=""/>
      <w:lvlJc w:val="left"/>
      <w:pPr>
        <w:ind w:left="720" w:hanging="360"/>
      </w:pPr>
      <w:rPr>
        <w:rFonts w:ascii="Symbol" w:hAnsi="Symbol" w:hint="default"/>
      </w:rPr>
    </w:lvl>
    <w:lvl w:ilvl="1" w:tplc="B77A3D2A">
      <w:start w:val="1"/>
      <w:numFmt w:val="bullet"/>
      <w:lvlText w:val=""/>
      <w:lvlJc w:val="left"/>
      <w:pPr>
        <w:ind w:left="1440" w:hanging="360"/>
      </w:pPr>
      <w:rPr>
        <w:rFonts w:ascii="Symbol" w:hAnsi="Symbol" w:hint="default"/>
      </w:rPr>
    </w:lvl>
    <w:lvl w:ilvl="2" w:tplc="CF3A6AF4">
      <w:start w:val="1"/>
      <w:numFmt w:val="bullet"/>
      <w:lvlText w:val=""/>
      <w:lvlJc w:val="left"/>
      <w:pPr>
        <w:ind w:left="2160" w:hanging="360"/>
      </w:pPr>
      <w:rPr>
        <w:rFonts w:ascii="Wingdings" w:hAnsi="Wingdings" w:hint="default"/>
      </w:rPr>
    </w:lvl>
    <w:lvl w:ilvl="3" w:tplc="AE48B5C2">
      <w:start w:val="1"/>
      <w:numFmt w:val="bullet"/>
      <w:lvlText w:val=""/>
      <w:lvlJc w:val="left"/>
      <w:pPr>
        <w:ind w:left="2880" w:hanging="360"/>
      </w:pPr>
      <w:rPr>
        <w:rFonts w:ascii="Symbol" w:hAnsi="Symbol" w:hint="default"/>
      </w:rPr>
    </w:lvl>
    <w:lvl w:ilvl="4" w:tplc="68341E94">
      <w:start w:val="1"/>
      <w:numFmt w:val="bullet"/>
      <w:lvlText w:val="o"/>
      <w:lvlJc w:val="left"/>
      <w:pPr>
        <w:ind w:left="3600" w:hanging="360"/>
      </w:pPr>
      <w:rPr>
        <w:rFonts w:ascii="Courier New" w:hAnsi="Courier New" w:hint="default"/>
      </w:rPr>
    </w:lvl>
    <w:lvl w:ilvl="5" w:tplc="6B06585A">
      <w:start w:val="1"/>
      <w:numFmt w:val="bullet"/>
      <w:lvlText w:val=""/>
      <w:lvlJc w:val="left"/>
      <w:pPr>
        <w:ind w:left="4320" w:hanging="360"/>
      </w:pPr>
      <w:rPr>
        <w:rFonts w:ascii="Wingdings" w:hAnsi="Wingdings" w:hint="default"/>
      </w:rPr>
    </w:lvl>
    <w:lvl w:ilvl="6" w:tplc="02A4954A">
      <w:start w:val="1"/>
      <w:numFmt w:val="bullet"/>
      <w:lvlText w:val=""/>
      <w:lvlJc w:val="left"/>
      <w:pPr>
        <w:ind w:left="5040" w:hanging="360"/>
      </w:pPr>
      <w:rPr>
        <w:rFonts w:ascii="Symbol" w:hAnsi="Symbol" w:hint="default"/>
      </w:rPr>
    </w:lvl>
    <w:lvl w:ilvl="7" w:tplc="9DF430CE">
      <w:start w:val="1"/>
      <w:numFmt w:val="bullet"/>
      <w:lvlText w:val="o"/>
      <w:lvlJc w:val="left"/>
      <w:pPr>
        <w:ind w:left="5760" w:hanging="360"/>
      </w:pPr>
      <w:rPr>
        <w:rFonts w:ascii="Courier New" w:hAnsi="Courier New" w:hint="default"/>
      </w:rPr>
    </w:lvl>
    <w:lvl w:ilvl="8" w:tplc="DA4E990E">
      <w:start w:val="1"/>
      <w:numFmt w:val="bullet"/>
      <w:lvlText w:val=""/>
      <w:lvlJc w:val="left"/>
      <w:pPr>
        <w:ind w:left="6480" w:hanging="360"/>
      </w:pPr>
      <w:rPr>
        <w:rFonts w:ascii="Wingdings" w:hAnsi="Wingdings" w:hint="default"/>
      </w:rPr>
    </w:lvl>
  </w:abstractNum>
  <w:abstractNum w:abstractNumId="52"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F547D9"/>
    <w:multiLevelType w:val="hybridMultilevel"/>
    <w:tmpl w:val="4AD8CEBA"/>
    <w:styleLink w:val="ImportedStyle5"/>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2"/>
  </w:num>
  <w:num w:numId="4">
    <w:abstractNumId w:val="48"/>
  </w:num>
  <w:num w:numId="5">
    <w:abstractNumId w:val="49"/>
  </w:num>
  <w:num w:numId="6">
    <w:abstractNumId w:val="37"/>
  </w:num>
  <w:num w:numId="7">
    <w:abstractNumId w:val="13"/>
  </w:num>
  <w:num w:numId="8">
    <w:abstractNumId w:val="47"/>
  </w:num>
  <w:num w:numId="9">
    <w:abstractNumId w:val="41"/>
  </w:num>
  <w:num w:numId="10">
    <w:abstractNumId w:val="38"/>
  </w:num>
  <w:num w:numId="11">
    <w:abstractNumId w:val="32"/>
  </w:num>
  <w:num w:numId="12">
    <w:abstractNumId w:val="39"/>
  </w:num>
  <w:num w:numId="13">
    <w:abstractNumId w:val="6"/>
  </w:num>
  <w:num w:numId="14">
    <w:abstractNumId w:val="56"/>
  </w:num>
  <w:num w:numId="15">
    <w:abstractNumId w:val="7"/>
  </w:num>
  <w:num w:numId="16">
    <w:abstractNumId w:val="11"/>
  </w:num>
  <w:num w:numId="17">
    <w:abstractNumId w:val="15"/>
  </w:num>
  <w:num w:numId="18">
    <w:abstractNumId w:val="3"/>
  </w:num>
  <w:num w:numId="19">
    <w:abstractNumId w:val="46"/>
  </w:num>
  <w:num w:numId="20">
    <w:abstractNumId w:val="14"/>
  </w:num>
  <w:num w:numId="21">
    <w:abstractNumId w:val="31"/>
  </w:num>
  <w:num w:numId="22">
    <w:abstractNumId w:val="20"/>
  </w:num>
  <w:num w:numId="23">
    <w:abstractNumId w:val="29"/>
  </w:num>
  <w:num w:numId="24">
    <w:abstractNumId w:val="9"/>
  </w:num>
  <w:num w:numId="25">
    <w:abstractNumId w:val="19"/>
  </w:num>
  <w:num w:numId="26">
    <w:abstractNumId w:val="26"/>
  </w:num>
  <w:num w:numId="27">
    <w:abstractNumId w:val="44"/>
  </w:num>
  <w:num w:numId="28">
    <w:abstractNumId w:val="12"/>
  </w:num>
  <w:num w:numId="29">
    <w:abstractNumId w:val="25"/>
  </w:num>
  <w:num w:numId="30">
    <w:abstractNumId w:val="43"/>
  </w:num>
  <w:num w:numId="31">
    <w:abstractNumId w:val="53"/>
  </w:num>
  <w:num w:numId="32">
    <w:abstractNumId w:val="52"/>
  </w:num>
  <w:num w:numId="33">
    <w:abstractNumId w:val="58"/>
  </w:num>
  <w:num w:numId="34">
    <w:abstractNumId w:val="34"/>
  </w:num>
  <w:num w:numId="35">
    <w:abstractNumId w:val="16"/>
  </w:num>
  <w:num w:numId="36">
    <w:abstractNumId w:val="30"/>
  </w:num>
  <w:num w:numId="37">
    <w:abstractNumId w:val="40"/>
  </w:num>
  <w:num w:numId="38">
    <w:abstractNumId w:val="22"/>
  </w:num>
  <w:num w:numId="39">
    <w:abstractNumId w:val="55"/>
  </w:num>
  <w:num w:numId="40">
    <w:abstractNumId w:val="5"/>
  </w:num>
  <w:num w:numId="41">
    <w:abstractNumId w:val="1"/>
  </w:num>
  <w:num w:numId="42">
    <w:abstractNumId w:val="10"/>
  </w:num>
  <w:num w:numId="43">
    <w:abstractNumId w:val="36"/>
  </w:num>
  <w:num w:numId="44">
    <w:abstractNumId w:val="8"/>
  </w:num>
  <w:num w:numId="45">
    <w:abstractNumId w:val="21"/>
  </w:num>
  <w:num w:numId="46">
    <w:abstractNumId w:val="50"/>
  </w:num>
  <w:num w:numId="47">
    <w:abstractNumId w:val="57"/>
  </w:num>
  <w:num w:numId="48">
    <w:abstractNumId w:val="54"/>
  </w:num>
  <w:num w:numId="49">
    <w:abstractNumId w:val="27"/>
  </w:num>
  <w:num w:numId="50">
    <w:abstractNumId w:val="17"/>
  </w:num>
  <w:num w:numId="51">
    <w:abstractNumId w:val="23"/>
  </w:num>
  <w:num w:numId="52">
    <w:abstractNumId w:val="51"/>
  </w:num>
  <w:num w:numId="53">
    <w:abstractNumId w:val="18"/>
  </w:num>
  <w:num w:numId="54">
    <w:abstractNumId w:val="28"/>
  </w:num>
  <w:num w:numId="55">
    <w:abstractNumId w:val="24"/>
  </w:num>
  <w:num w:numId="56">
    <w:abstractNumId w:val="45"/>
  </w:num>
  <w:num w:numId="57">
    <w:abstractNumId w:val="42"/>
  </w:num>
  <w:num w:numId="58">
    <w:abstractNumId w:val="4"/>
  </w:num>
  <w:num w:numId="59">
    <w:abstractNumId w:val="35"/>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ce Zavadska">
    <w15:presenceInfo w15:providerId="AD" w15:userId="S::dace.zavadska_rsu.lv#ext#@veselibasministrija.onmicrosoft.com::15e7a6fe-0eb5-40b0-a376-176bf6213d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70A3E"/>
    <w:rsid w:val="00170B01"/>
    <w:rsid w:val="00171D15"/>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2ED4"/>
    <w:rsid w:val="0020527F"/>
    <w:rsid w:val="00206EF7"/>
    <w:rsid w:val="00206FF8"/>
    <w:rsid w:val="0020786A"/>
    <w:rsid w:val="0020795F"/>
    <w:rsid w:val="00210E46"/>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76B"/>
    <w:rsid w:val="002D5CEC"/>
    <w:rsid w:val="002D6AA6"/>
    <w:rsid w:val="002D6DA6"/>
    <w:rsid w:val="002E1E35"/>
    <w:rsid w:val="002E20A1"/>
    <w:rsid w:val="002E39AB"/>
    <w:rsid w:val="002E463C"/>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C42"/>
    <w:rsid w:val="00392915"/>
    <w:rsid w:val="0039298B"/>
    <w:rsid w:val="00392A4D"/>
    <w:rsid w:val="00392B81"/>
    <w:rsid w:val="00393AE9"/>
    <w:rsid w:val="00395033"/>
    <w:rsid w:val="003A0832"/>
    <w:rsid w:val="003A36CB"/>
    <w:rsid w:val="003A4148"/>
    <w:rsid w:val="003A5601"/>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F79"/>
    <w:rsid w:val="004033FE"/>
    <w:rsid w:val="004044A1"/>
    <w:rsid w:val="00404967"/>
    <w:rsid w:val="0040504C"/>
    <w:rsid w:val="004055A3"/>
    <w:rsid w:val="00405E6D"/>
    <w:rsid w:val="00406068"/>
    <w:rsid w:val="00406CDF"/>
    <w:rsid w:val="00406D61"/>
    <w:rsid w:val="00406FF9"/>
    <w:rsid w:val="00407452"/>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3980"/>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9F7"/>
    <w:rsid w:val="00582A6E"/>
    <w:rsid w:val="00583252"/>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6719"/>
    <w:rsid w:val="006704AD"/>
    <w:rsid w:val="0067053C"/>
    <w:rsid w:val="00670D2E"/>
    <w:rsid w:val="00674181"/>
    <w:rsid w:val="00675B7D"/>
    <w:rsid w:val="0068262F"/>
    <w:rsid w:val="006834AD"/>
    <w:rsid w:val="00683DAA"/>
    <w:rsid w:val="00684B02"/>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A3"/>
    <w:rsid w:val="007C0551"/>
    <w:rsid w:val="007C0EC7"/>
    <w:rsid w:val="007C1805"/>
    <w:rsid w:val="007C1A19"/>
    <w:rsid w:val="007C23C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6058"/>
    <w:rsid w:val="00AD72BE"/>
    <w:rsid w:val="00AE0D31"/>
    <w:rsid w:val="00AE0FEF"/>
    <w:rsid w:val="00AE1ACB"/>
    <w:rsid w:val="00AE27A7"/>
    <w:rsid w:val="00AE293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65A8"/>
    <w:rsid w:val="00B20067"/>
    <w:rsid w:val="00B2059B"/>
    <w:rsid w:val="00B206E9"/>
    <w:rsid w:val="00B2190B"/>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BE"/>
    <w:rsid w:val="00B51C57"/>
    <w:rsid w:val="00B53325"/>
    <w:rsid w:val="00B551B6"/>
    <w:rsid w:val="00B55B1F"/>
    <w:rsid w:val="00B57A87"/>
    <w:rsid w:val="00B611E4"/>
    <w:rsid w:val="00B62DDE"/>
    <w:rsid w:val="00B63305"/>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26A6"/>
    <w:rsid w:val="00C12AF3"/>
    <w:rsid w:val="00C13018"/>
    <w:rsid w:val="00C1317F"/>
    <w:rsid w:val="00C13AC6"/>
    <w:rsid w:val="00C1588D"/>
    <w:rsid w:val="00C17035"/>
    <w:rsid w:val="00C17D7B"/>
    <w:rsid w:val="00C20399"/>
    <w:rsid w:val="00C2070A"/>
    <w:rsid w:val="00C2270C"/>
    <w:rsid w:val="00C2369A"/>
    <w:rsid w:val="00C2485C"/>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61A3"/>
    <w:rsid w:val="00C96CE9"/>
    <w:rsid w:val="00C972D2"/>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620F"/>
    <w:rsid w:val="00CF6EE3"/>
    <w:rsid w:val="00CF74F8"/>
    <w:rsid w:val="00CF78D7"/>
    <w:rsid w:val="00CFC993"/>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67C5"/>
    <w:rsid w:val="00EF7487"/>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267B"/>
    <w:rsid w:val="00F13D43"/>
    <w:rsid w:val="00F1443D"/>
    <w:rsid w:val="00F14E23"/>
    <w:rsid w:val="00F154C1"/>
    <w:rsid w:val="00F1559A"/>
    <w:rsid w:val="00F163F9"/>
    <w:rsid w:val="00F16CB4"/>
    <w:rsid w:val="00F17F63"/>
    <w:rsid w:val="00F212F8"/>
    <w:rsid w:val="00F21A39"/>
    <w:rsid w:val="00F22430"/>
    <w:rsid w:val="00F22BB2"/>
    <w:rsid w:val="00F22E82"/>
    <w:rsid w:val="00F234C8"/>
    <w:rsid w:val="00F23D38"/>
    <w:rsid w:val="00F24006"/>
    <w:rsid w:val="00F24668"/>
    <w:rsid w:val="00F2484D"/>
    <w:rsid w:val="00F24C72"/>
    <w:rsid w:val="00F2699C"/>
    <w:rsid w:val="00F27C9D"/>
    <w:rsid w:val="00F3012F"/>
    <w:rsid w:val="00F30815"/>
    <w:rsid w:val="00F30847"/>
    <w:rsid w:val="00F312EC"/>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74D69B"/>
    <w:rsid w:val="019C5E32"/>
    <w:rsid w:val="019ED2BE"/>
    <w:rsid w:val="01C9DA4E"/>
    <w:rsid w:val="01CD306C"/>
    <w:rsid w:val="01D453A9"/>
    <w:rsid w:val="01D700CA"/>
    <w:rsid w:val="01E10E56"/>
    <w:rsid w:val="0209819C"/>
    <w:rsid w:val="020DC03B"/>
    <w:rsid w:val="022EE3B3"/>
    <w:rsid w:val="02330F60"/>
    <w:rsid w:val="0233170D"/>
    <w:rsid w:val="02352E09"/>
    <w:rsid w:val="02386E11"/>
    <w:rsid w:val="023CC8E4"/>
    <w:rsid w:val="0243447A"/>
    <w:rsid w:val="02439499"/>
    <w:rsid w:val="0248C3EC"/>
    <w:rsid w:val="02590248"/>
    <w:rsid w:val="025B4BDE"/>
    <w:rsid w:val="0261708C"/>
    <w:rsid w:val="026AB099"/>
    <w:rsid w:val="02727167"/>
    <w:rsid w:val="0275CD41"/>
    <w:rsid w:val="0281FD86"/>
    <w:rsid w:val="028CDADA"/>
    <w:rsid w:val="0298FE78"/>
    <w:rsid w:val="02A237AF"/>
    <w:rsid w:val="02A94DBF"/>
    <w:rsid w:val="02ABD834"/>
    <w:rsid w:val="02ACDEC7"/>
    <w:rsid w:val="02B54EFD"/>
    <w:rsid w:val="02D2C446"/>
    <w:rsid w:val="030CA063"/>
    <w:rsid w:val="0323C9A7"/>
    <w:rsid w:val="0323E2BE"/>
    <w:rsid w:val="0325EAF2"/>
    <w:rsid w:val="03312C4E"/>
    <w:rsid w:val="033A13C3"/>
    <w:rsid w:val="0340FB4C"/>
    <w:rsid w:val="0348835D"/>
    <w:rsid w:val="034A2863"/>
    <w:rsid w:val="0350BA74"/>
    <w:rsid w:val="0353BE27"/>
    <w:rsid w:val="035F0BE4"/>
    <w:rsid w:val="03659A32"/>
    <w:rsid w:val="038A6577"/>
    <w:rsid w:val="038E40CC"/>
    <w:rsid w:val="038E739D"/>
    <w:rsid w:val="0393F7C9"/>
    <w:rsid w:val="0399C898"/>
    <w:rsid w:val="039C21A4"/>
    <w:rsid w:val="03A16C12"/>
    <w:rsid w:val="03B4328E"/>
    <w:rsid w:val="03B49202"/>
    <w:rsid w:val="03BB563B"/>
    <w:rsid w:val="03BB72F7"/>
    <w:rsid w:val="03CEC919"/>
    <w:rsid w:val="03DF3B04"/>
    <w:rsid w:val="03E59AAE"/>
    <w:rsid w:val="03EF5DEB"/>
    <w:rsid w:val="03F44C1D"/>
    <w:rsid w:val="0409B2A4"/>
    <w:rsid w:val="040CDD2F"/>
    <w:rsid w:val="041A1EDE"/>
    <w:rsid w:val="0420F801"/>
    <w:rsid w:val="04315E62"/>
    <w:rsid w:val="0448AF28"/>
    <w:rsid w:val="044A0986"/>
    <w:rsid w:val="046AF049"/>
    <w:rsid w:val="047542B2"/>
    <w:rsid w:val="047BBADE"/>
    <w:rsid w:val="047DD7F6"/>
    <w:rsid w:val="047F117B"/>
    <w:rsid w:val="049F2343"/>
    <w:rsid w:val="04A581DE"/>
    <w:rsid w:val="04A60CAB"/>
    <w:rsid w:val="04AC5600"/>
    <w:rsid w:val="04ACD5CE"/>
    <w:rsid w:val="04B7D302"/>
    <w:rsid w:val="04BAECC2"/>
    <w:rsid w:val="04D0D645"/>
    <w:rsid w:val="04D70BD2"/>
    <w:rsid w:val="04DA9644"/>
    <w:rsid w:val="04DE2CAD"/>
    <w:rsid w:val="04F3E309"/>
    <w:rsid w:val="04FC064F"/>
    <w:rsid w:val="0505EE8C"/>
    <w:rsid w:val="050D1EEA"/>
    <w:rsid w:val="0515F15C"/>
    <w:rsid w:val="05161E04"/>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E00F7A"/>
    <w:rsid w:val="05E435DD"/>
    <w:rsid w:val="05E78194"/>
    <w:rsid w:val="05EA31EF"/>
    <w:rsid w:val="05ED43FF"/>
    <w:rsid w:val="05EF011B"/>
    <w:rsid w:val="05F50C96"/>
    <w:rsid w:val="06000904"/>
    <w:rsid w:val="06267AEB"/>
    <w:rsid w:val="062C9E3D"/>
    <w:rsid w:val="06329A73"/>
    <w:rsid w:val="063EE8AF"/>
    <w:rsid w:val="064FA454"/>
    <w:rsid w:val="065A7F83"/>
    <w:rsid w:val="065DC361"/>
    <w:rsid w:val="067666A5"/>
    <w:rsid w:val="067966B1"/>
    <w:rsid w:val="068D4F76"/>
    <w:rsid w:val="06908C30"/>
    <w:rsid w:val="069BD195"/>
    <w:rsid w:val="069D5595"/>
    <w:rsid w:val="06AB4D7A"/>
    <w:rsid w:val="06AFAEE5"/>
    <w:rsid w:val="06BA9AEA"/>
    <w:rsid w:val="06C65CF3"/>
    <w:rsid w:val="06D6B975"/>
    <w:rsid w:val="06D91311"/>
    <w:rsid w:val="06E29567"/>
    <w:rsid w:val="06F93C31"/>
    <w:rsid w:val="06FAE66C"/>
    <w:rsid w:val="070BDF34"/>
    <w:rsid w:val="0725F0AF"/>
    <w:rsid w:val="07291560"/>
    <w:rsid w:val="072A002F"/>
    <w:rsid w:val="074FF706"/>
    <w:rsid w:val="07581894"/>
    <w:rsid w:val="0764CED2"/>
    <w:rsid w:val="07820215"/>
    <w:rsid w:val="0792A23A"/>
    <w:rsid w:val="079C479D"/>
    <w:rsid w:val="07C54CB2"/>
    <w:rsid w:val="07CB9907"/>
    <w:rsid w:val="07CBF1A2"/>
    <w:rsid w:val="07D0DC6A"/>
    <w:rsid w:val="07E69094"/>
    <w:rsid w:val="07E6B9F0"/>
    <w:rsid w:val="07FC0ABF"/>
    <w:rsid w:val="0809F003"/>
    <w:rsid w:val="080BA18B"/>
    <w:rsid w:val="0810BA66"/>
    <w:rsid w:val="0812BEE7"/>
    <w:rsid w:val="0812F4F6"/>
    <w:rsid w:val="081960CE"/>
    <w:rsid w:val="081ACF30"/>
    <w:rsid w:val="0823FF43"/>
    <w:rsid w:val="082A6CD0"/>
    <w:rsid w:val="0831AB4B"/>
    <w:rsid w:val="0847B177"/>
    <w:rsid w:val="0852E152"/>
    <w:rsid w:val="08593A89"/>
    <w:rsid w:val="0868898C"/>
    <w:rsid w:val="08745E30"/>
    <w:rsid w:val="087F6C77"/>
    <w:rsid w:val="088742CE"/>
    <w:rsid w:val="088A75FC"/>
    <w:rsid w:val="088EC75E"/>
    <w:rsid w:val="0891C93F"/>
    <w:rsid w:val="089C4DE2"/>
    <w:rsid w:val="08B495B9"/>
    <w:rsid w:val="08BD96FD"/>
    <w:rsid w:val="08C92C0B"/>
    <w:rsid w:val="08CE570A"/>
    <w:rsid w:val="08F63D5B"/>
    <w:rsid w:val="08F6D518"/>
    <w:rsid w:val="08FBE6A4"/>
    <w:rsid w:val="0904BF9A"/>
    <w:rsid w:val="09115076"/>
    <w:rsid w:val="091213BC"/>
    <w:rsid w:val="0913ED7A"/>
    <w:rsid w:val="09182979"/>
    <w:rsid w:val="091BD378"/>
    <w:rsid w:val="092F3656"/>
    <w:rsid w:val="0947BDD6"/>
    <w:rsid w:val="094B2398"/>
    <w:rsid w:val="09541A6B"/>
    <w:rsid w:val="095FA221"/>
    <w:rsid w:val="09627D76"/>
    <w:rsid w:val="096E17CD"/>
    <w:rsid w:val="0977F700"/>
    <w:rsid w:val="0979E2CE"/>
    <w:rsid w:val="0983563D"/>
    <w:rsid w:val="098F589D"/>
    <w:rsid w:val="0995C8CA"/>
    <w:rsid w:val="0997DB20"/>
    <w:rsid w:val="09E13781"/>
    <w:rsid w:val="09E84EA6"/>
    <w:rsid w:val="09EE44F4"/>
    <w:rsid w:val="09F01B4F"/>
    <w:rsid w:val="09F32328"/>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95EAA0"/>
    <w:rsid w:val="0AAE8CE8"/>
    <w:rsid w:val="0ACD9AAD"/>
    <w:rsid w:val="0AD06409"/>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EB481"/>
    <w:rsid w:val="0B55496E"/>
    <w:rsid w:val="0B6AF00A"/>
    <w:rsid w:val="0B75DE86"/>
    <w:rsid w:val="0B81F461"/>
    <w:rsid w:val="0B8A1D5C"/>
    <w:rsid w:val="0B913D27"/>
    <w:rsid w:val="0B9B57A8"/>
    <w:rsid w:val="0BACB32E"/>
    <w:rsid w:val="0BAD4C65"/>
    <w:rsid w:val="0BAFA71B"/>
    <w:rsid w:val="0BB7CB59"/>
    <w:rsid w:val="0BC276EB"/>
    <w:rsid w:val="0BD78300"/>
    <w:rsid w:val="0BDCD647"/>
    <w:rsid w:val="0BE1B491"/>
    <w:rsid w:val="0BE7BA71"/>
    <w:rsid w:val="0BEBD60A"/>
    <w:rsid w:val="0BED97E0"/>
    <w:rsid w:val="0BF2D39D"/>
    <w:rsid w:val="0BF9A990"/>
    <w:rsid w:val="0BFC85AC"/>
    <w:rsid w:val="0BFED313"/>
    <w:rsid w:val="0C0152D9"/>
    <w:rsid w:val="0C0BFFF3"/>
    <w:rsid w:val="0C0CA762"/>
    <w:rsid w:val="0C0F75D6"/>
    <w:rsid w:val="0C18CB3C"/>
    <w:rsid w:val="0C2B4729"/>
    <w:rsid w:val="0C2B8270"/>
    <w:rsid w:val="0C2F048C"/>
    <w:rsid w:val="0C3D7F8C"/>
    <w:rsid w:val="0C4A7833"/>
    <w:rsid w:val="0C4CBC0E"/>
    <w:rsid w:val="0C52A754"/>
    <w:rsid w:val="0C56522E"/>
    <w:rsid w:val="0C7DD22A"/>
    <w:rsid w:val="0C9B5F19"/>
    <w:rsid w:val="0CBEE5D8"/>
    <w:rsid w:val="0CC3702A"/>
    <w:rsid w:val="0CF4EBA6"/>
    <w:rsid w:val="0CFDF312"/>
    <w:rsid w:val="0D0B1319"/>
    <w:rsid w:val="0D0BC403"/>
    <w:rsid w:val="0D0D80D3"/>
    <w:rsid w:val="0D148F4D"/>
    <w:rsid w:val="0D182173"/>
    <w:rsid w:val="0D1E0898"/>
    <w:rsid w:val="0D21E410"/>
    <w:rsid w:val="0D2E3D71"/>
    <w:rsid w:val="0D2EC375"/>
    <w:rsid w:val="0D39EA5F"/>
    <w:rsid w:val="0D4303EA"/>
    <w:rsid w:val="0D48289B"/>
    <w:rsid w:val="0D491CC6"/>
    <w:rsid w:val="0D4D7A4F"/>
    <w:rsid w:val="0D5D57DA"/>
    <w:rsid w:val="0D7BF9F9"/>
    <w:rsid w:val="0D914D1B"/>
    <w:rsid w:val="0D94C238"/>
    <w:rsid w:val="0D9A9718"/>
    <w:rsid w:val="0D9C4552"/>
    <w:rsid w:val="0DA055CB"/>
    <w:rsid w:val="0DA3CCB1"/>
    <w:rsid w:val="0DA8C576"/>
    <w:rsid w:val="0DAAA36E"/>
    <w:rsid w:val="0DAEA538"/>
    <w:rsid w:val="0DAED506"/>
    <w:rsid w:val="0DBCEA0B"/>
    <w:rsid w:val="0DC240FA"/>
    <w:rsid w:val="0DC87141"/>
    <w:rsid w:val="0DE0766A"/>
    <w:rsid w:val="0DEF0EC5"/>
    <w:rsid w:val="0E105C7A"/>
    <w:rsid w:val="0E13A107"/>
    <w:rsid w:val="0E16FAE0"/>
    <w:rsid w:val="0E1C8D34"/>
    <w:rsid w:val="0E257BC6"/>
    <w:rsid w:val="0E418DDC"/>
    <w:rsid w:val="0E43EB56"/>
    <w:rsid w:val="0E4F12F6"/>
    <w:rsid w:val="0E53E070"/>
    <w:rsid w:val="0E570972"/>
    <w:rsid w:val="0E6400DF"/>
    <w:rsid w:val="0E688C2B"/>
    <w:rsid w:val="0E756F70"/>
    <w:rsid w:val="0E88EE25"/>
    <w:rsid w:val="0E9545FE"/>
    <w:rsid w:val="0E97EA2E"/>
    <w:rsid w:val="0E9CD25B"/>
    <w:rsid w:val="0EB083AF"/>
    <w:rsid w:val="0EC3DFC8"/>
    <w:rsid w:val="0EC739C4"/>
    <w:rsid w:val="0ED48ADB"/>
    <w:rsid w:val="0ED68B70"/>
    <w:rsid w:val="0F00126A"/>
    <w:rsid w:val="0F17D1E4"/>
    <w:rsid w:val="0F231CB7"/>
    <w:rsid w:val="0F343DD2"/>
    <w:rsid w:val="0F37A77C"/>
    <w:rsid w:val="0F3D988E"/>
    <w:rsid w:val="0F4776F5"/>
    <w:rsid w:val="0F47C751"/>
    <w:rsid w:val="0F5151AF"/>
    <w:rsid w:val="0F5D7CEB"/>
    <w:rsid w:val="0F5EF54D"/>
    <w:rsid w:val="0F6EC988"/>
    <w:rsid w:val="0F800688"/>
    <w:rsid w:val="0FA13316"/>
    <w:rsid w:val="0FA2A3FD"/>
    <w:rsid w:val="0FA70476"/>
    <w:rsid w:val="0FCEA167"/>
    <w:rsid w:val="0FCF5627"/>
    <w:rsid w:val="0FD0C251"/>
    <w:rsid w:val="0FD225C3"/>
    <w:rsid w:val="0FD69589"/>
    <w:rsid w:val="0FDA5C8B"/>
    <w:rsid w:val="0FDADEBF"/>
    <w:rsid w:val="10041D4E"/>
    <w:rsid w:val="1009332B"/>
    <w:rsid w:val="10137628"/>
    <w:rsid w:val="1013DE75"/>
    <w:rsid w:val="1026631A"/>
    <w:rsid w:val="1043B2F7"/>
    <w:rsid w:val="10447430"/>
    <w:rsid w:val="10452248"/>
    <w:rsid w:val="10493C4F"/>
    <w:rsid w:val="1051E9AC"/>
    <w:rsid w:val="107120E0"/>
    <w:rsid w:val="1072F5B9"/>
    <w:rsid w:val="1089B182"/>
    <w:rsid w:val="108A246E"/>
    <w:rsid w:val="109587E1"/>
    <w:rsid w:val="10A8CE27"/>
    <w:rsid w:val="10B0C07C"/>
    <w:rsid w:val="10BF53DD"/>
    <w:rsid w:val="10C1C2B9"/>
    <w:rsid w:val="10CD3C69"/>
    <w:rsid w:val="10D216A6"/>
    <w:rsid w:val="10DCA7D3"/>
    <w:rsid w:val="10ECFF1B"/>
    <w:rsid w:val="11011B51"/>
    <w:rsid w:val="11050A8D"/>
    <w:rsid w:val="11059CC0"/>
    <w:rsid w:val="11243D5F"/>
    <w:rsid w:val="11325D23"/>
    <w:rsid w:val="113A0B0F"/>
    <w:rsid w:val="113A669A"/>
    <w:rsid w:val="11437800"/>
    <w:rsid w:val="11493C12"/>
    <w:rsid w:val="114A59E3"/>
    <w:rsid w:val="1152FF33"/>
    <w:rsid w:val="1153735C"/>
    <w:rsid w:val="115E100E"/>
    <w:rsid w:val="11730CA9"/>
    <w:rsid w:val="117AE880"/>
    <w:rsid w:val="1184CB0C"/>
    <w:rsid w:val="118617A6"/>
    <w:rsid w:val="11963705"/>
    <w:rsid w:val="119793D9"/>
    <w:rsid w:val="11A0808C"/>
    <w:rsid w:val="11B09F1B"/>
    <w:rsid w:val="11B24B4E"/>
    <w:rsid w:val="11B3B7B7"/>
    <w:rsid w:val="11B70271"/>
    <w:rsid w:val="11B87365"/>
    <w:rsid w:val="11BCE5F2"/>
    <w:rsid w:val="11BE13CB"/>
    <w:rsid w:val="11C9B07E"/>
    <w:rsid w:val="11DA38BB"/>
    <w:rsid w:val="11DF4678"/>
    <w:rsid w:val="11EF7BD0"/>
    <w:rsid w:val="121E61BD"/>
    <w:rsid w:val="1229D2B9"/>
    <w:rsid w:val="123195A8"/>
    <w:rsid w:val="1238A7A6"/>
    <w:rsid w:val="1238DF53"/>
    <w:rsid w:val="124CA7BE"/>
    <w:rsid w:val="124DD2ED"/>
    <w:rsid w:val="1256FBF5"/>
    <w:rsid w:val="12628984"/>
    <w:rsid w:val="12680D70"/>
    <w:rsid w:val="12690CCA"/>
    <w:rsid w:val="12700E51"/>
    <w:rsid w:val="127C3537"/>
    <w:rsid w:val="128A6E51"/>
    <w:rsid w:val="128AD97E"/>
    <w:rsid w:val="129811B9"/>
    <w:rsid w:val="12A51DC9"/>
    <w:rsid w:val="12A572C3"/>
    <w:rsid w:val="12A942D3"/>
    <w:rsid w:val="12B72CE2"/>
    <w:rsid w:val="12B98B5B"/>
    <w:rsid w:val="12BD565E"/>
    <w:rsid w:val="12C0C00B"/>
    <w:rsid w:val="12CB38D7"/>
    <w:rsid w:val="12D0D2A2"/>
    <w:rsid w:val="12D882F2"/>
    <w:rsid w:val="12DF5CE1"/>
    <w:rsid w:val="12E452CA"/>
    <w:rsid w:val="12E6EE0B"/>
    <w:rsid w:val="130AB04E"/>
    <w:rsid w:val="1326A120"/>
    <w:rsid w:val="132A8D29"/>
    <w:rsid w:val="133708BE"/>
    <w:rsid w:val="1338FDE3"/>
    <w:rsid w:val="13394365"/>
    <w:rsid w:val="133BE1A4"/>
    <w:rsid w:val="13447EA9"/>
    <w:rsid w:val="13517134"/>
    <w:rsid w:val="135671FB"/>
    <w:rsid w:val="1358D073"/>
    <w:rsid w:val="135E72C4"/>
    <w:rsid w:val="136CC25A"/>
    <w:rsid w:val="136ED4DD"/>
    <w:rsid w:val="136F357F"/>
    <w:rsid w:val="13714792"/>
    <w:rsid w:val="137D443D"/>
    <w:rsid w:val="138F7CA1"/>
    <w:rsid w:val="1398AECA"/>
    <w:rsid w:val="139A021A"/>
    <w:rsid w:val="139A55C4"/>
    <w:rsid w:val="139C4F0C"/>
    <w:rsid w:val="139FD8CC"/>
    <w:rsid w:val="13AF3B4F"/>
    <w:rsid w:val="13EEB453"/>
    <w:rsid w:val="13F747F0"/>
    <w:rsid w:val="13FC6A70"/>
    <w:rsid w:val="14008917"/>
    <w:rsid w:val="14008F80"/>
    <w:rsid w:val="1403DDD1"/>
    <w:rsid w:val="14066927"/>
    <w:rsid w:val="14207EBD"/>
    <w:rsid w:val="1438C029"/>
    <w:rsid w:val="143FA083"/>
    <w:rsid w:val="144489DC"/>
    <w:rsid w:val="1459C30A"/>
    <w:rsid w:val="146510AB"/>
    <w:rsid w:val="1467FC24"/>
    <w:rsid w:val="146952A0"/>
    <w:rsid w:val="14698AF9"/>
    <w:rsid w:val="1472A62E"/>
    <w:rsid w:val="147472CE"/>
    <w:rsid w:val="1478F7AF"/>
    <w:rsid w:val="147C1A61"/>
    <w:rsid w:val="147C8824"/>
    <w:rsid w:val="147D43CC"/>
    <w:rsid w:val="147E515F"/>
    <w:rsid w:val="148416F1"/>
    <w:rsid w:val="1493093D"/>
    <w:rsid w:val="14965D34"/>
    <w:rsid w:val="14A33308"/>
    <w:rsid w:val="14A7A6D9"/>
    <w:rsid w:val="14A81A05"/>
    <w:rsid w:val="14BE6288"/>
    <w:rsid w:val="14C49556"/>
    <w:rsid w:val="14D49AD1"/>
    <w:rsid w:val="14D4B5D2"/>
    <w:rsid w:val="14DCE7CD"/>
    <w:rsid w:val="14E6F845"/>
    <w:rsid w:val="150904F7"/>
    <w:rsid w:val="150F01EF"/>
    <w:rsid w:val="1513F756"/>
    <w:rsid w:val="1527B2B9"/>
    <w:rsid w:val="152B8A39"/>
    <w:rsid w:val="152CDB8C"/>
    <w:rsid w:val="1553F996"/>
    <w:rsid w:val="15712840"/>
    <w:rsid w:val="15770C80"/>
    <w:rsid w:val="15857B04"/>
    <w:rsid w:val="15899ABD"/>
    <w:rsid w:val="158C1BF9"/>
    <w:rsid w:val="1597300B"/>
    <w:rsid w:val="1598F68C"/>
    <w:rsid w:val="159AFDD1"/>
    <w:rsid w:val="15A7161F"/>
    <w:rsid w:val="15ADF94E"/>
    <w:rsid w:val="15AEB5F0"/>
    <w:rsid w:val="15AFE362"/>
    <w:rsid w:val="15B5C3CB"/>
    <w:rsid w:val="15B7AA01"/>
    <w:rsid w:val="15C5B5C3"/>
    <w:rsid w:val="15C976B1"/>
    <w:rsid w:val="15E5C2E8"/>
    <w:rsid w:val="1615CD4C"/>
    <w:rsid w:val="1616796F"/>
    <w:rsid w:val="161DFC00"/>
    <w:rsid w:val="16201735"/>
    <w:rsid w:val="1625FECC"/>
    <w:rsid w:val="1649F6A5"/>
    <w:rsid w:val="164DA8D3"/>
    <w:rsid w:val="1666DB75"/>
    <w:rsid w:val="1668FEE0"/>
    <w:rsid w:val="16697135"/>
    <w:rsid w:val="16706B32"/>
    <w:rsid w:val="1678B82E"/>
    <w:rsid w:val="167E0A28"/>
    <w:rsid w:val="1685D32E"/>
    <w:rsid w:val="168BACFB"/>
    <w:rsid w:val="168CBCE1"/>
    <w:rsid w:val="16A44DD3"/>
    <w:rsid w:val="16A47CDE"/>
    <w:rsid w:val="16B82C2D"/>
    <w:rsid w:val="16B943CD"/>
    <w:rsid w:val="16C5A154"/>
    <w:rsid w:val="16E09886"/>
    <w:rsid w:val="16F08B2D"/>
    <w:rsid w:val="16F8B931"/>
    <w:rsid w:val="17188983"/>
    <w:rsid w:val="171B3A72"/>
    <w:rsid w:val="172030C5"/>
    <w:rsid w:val="172EE8AD"/>
    <w:rsid w:val="17336264"/>
    <w:rsid w:val="173BA7EF"/>
    <w:rsid w:val="174CC52A"/>
    <w:rsid w:val="175E335A"/>
    <w:rsid w:val="1779306E"/>
    <w:rsid w:val="177C84C3"/>
    <w:rsid w:val="17838223"/>
    <w:rsid w:val="1783EAC2"/>
    <w:rsid w:val="178DFD94"/>
    <w:rsid w:val="17966992"/>
    <w:rsid w:val="17A96307"/>
    <w:rsid w:val="17AC48B0"/>
    <w:rsid w:val="17ACDE76"/>
    <w:rsid w:val="17B9025B"/>
    <w:rsid w:val="17C2113F"/>
    <w:rsid w:val="17C2D573"/>
    <w:rsid w:val="17C9CCEF"/>
    <w:rsid w:val="17C9F61C"/>
    <w:rsid w:val="17CFA13D"/>
    <w:rsid w:val="17D265C3"/>
    <w:rsid w:val="17ED5D54"/>
    <w:rsid w:val="17F7AB70"/>
    <w:rsid w:val="1802631F"/>
    <w:rsid w:val="18275400"/>
    <w:rsid w:val="1827BFBE"/>
    <w:rsid w:val="18296591"/>
    <w:rsid w:val="182B40FE"/>
    <w:rsid w:val="182F3B4E"/>
    <w:rsid w:val="183CCAAD"/>
    <w:rsid w:val="184ACAFE"/>
    <w:rsid w:val="1851B7E9"/>
    <w:rsid w:val="1853BF3E"/>
    <w:rsid w:val="185845E3"/>
    <w:rsid w:val="187AA7B8"/>
    <w:rsid w:val="188C5D27"/>
    <w:rsid w:val="189D1289"/>
    <w:rsid w:val="189D1CF9"/>
    <w:rsid w:val="189D80F6"/>
    <w:rsid w:val="18A5C750"/>
    <w:rsid w:val="18B3365E"/>
    <w:rsid w:val="18C11082"/>
    <w:rsid w:val="18C1E057"/>
    <w:rsid w:val="18C952DC"/>
    <w:rsid w:val="18D59073"/>
    <w:rsid w:val="18FA97AE"/>
    <w:rsid w:val="1912D2B4"/>
    <w:rsid w:val="19195F97"/>
    <w:rsid w:val="1929A2CD"/>
    <w:rsid w:val="192FB59D"/>
    <w:rsid w:val="19370BBB"/>
    <w:rsid w:val="1943CEBD"/>
    <w:rsid w:val="19480E79"/>
    <w:rsid w:val="1972A71A"/>
    <w:rsid w:val="1980AB07"/>
    <w:rsid w:val="198550B2"/>
    <w:rsid w:val="1992A000"/>
    <w:rsid w:val="1994985C"/>
    <w:rsid w:val="1998E7EA"/>
    <w:rsid w:val="19B6ABA2"/>
    <w:rsid w:val="19B75BDD"/>
    <w:rsid w:val="19B87BA0"/>
    <w:rsid w:val="19BCA9AD"/>
    <w:rsid w:val="19BD3351"/>
    <w:rsid w:val="19CBBDD7"/>
    <w:rsid w:val="19D70992"/>
    <w:rsid w:val="19DEDA46"/>
    <w:rsid w:val="19E30E16"/>
    <w:rsid w:val="19E467A1"/>
    <w:rsid w:val="19EA7D51"/>
    <w:rsid w:val="19EAB9D7"/>
    <w:rsid w:val="19EE869E"/>
    <w:rsid w:val="19F14003"/>
    <w:rsid w:val="19FAA59D"/>
    <w:rsid w:val="19FD1C33"/>
    <w:rsid w:val="1A0275B6"/>
    <w:rsid w:val="1A068EA7"/>
    <w:rsid w:val="1A10D107"/>
    <w:rsid w:val="1A121CA7"/>
    <w:rsid w:val="1A1CAC78"/>
    <w:rsid w:val="1A368D78"/>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CBBB98"/>
    <w:rsid w:val="1ACCCC68"/>
    <w:rsid w:val="1AD4AACE"/>
    <w:rsid w:val="1AD8ED10"/>
    <w:rsid w:val="1AE9EA92"/>
    <w:rsid w:val="1AF13664"/>
    <w:rsid w:val="1AF5782D"/>
    <w:rsid w:val="1B073E81"/>
    <w:rsid w:val="1B0F3FCE"/>
    <w:rsid w:val="1B1B2945"/>
    <w:rsid w:val="1B1B37E6"/>
    <w:rsid w:val="1B1B72DB"/>
    <w:rsid w:val="1B1D8EFC"/>
    <w:rsid w:val="1B4424C2"/>
    <w:rsid w:val="1B4A9540"/>
    <w:rsid w:val="1B4E6E65"/>
    <w:rsid w:val="1B4EFD31"/>
    <w:rsid w:val="1B58F7B3"/>
    <w:rsid w:val="1B5C450D"/>
    <w:rsid w:val="1B5EF4C2"/>
    <w:rsid w:val="1B64B5A7"/>
    <w:rsid w:val="1B6E1D16"/>
    <w:rsid w:val="1B784D2F"/>
    <w:rsid w:val="1B80AA57"/>
    <w:rsid w:val="1B80F1DB"/>
    <w:rsid w:val="1B835A29"/>
    <w:rsid w:val="1B942EA2"/>
    <w:rsid w:val="1B969439"/>
    <w:rsid w:val="1B96DA85"/>
    <w:rsid w:val="1B9F1F7D"/>
    <w:rsid w:val="1BA09E11"/>
    <w:rsid w:val="1BA21B25"/>
    <w:rsid w:val="1BBE4B68"/>
    <w:rsid w:val="1BD38B53"/>
    <w:rsid w:val="1BF5375A"/>
    <w:rsid w:val="1C031832"/>
    <w:rsid w:val="1C0720F4"/>
    <w:rsid w:val="1C0F8F68"/>
    <w:rsid w:val="1C11491D"/>
    <w:rsid w:val="1C1DF163"/>
    <w:rsid w:val="1C318686"/>
    <w:rsid w:val="1C35FEDF"/>
    <w:rsid w:val="1C3754F3"/>
    <w:rsid w:val="1C5041C3"/>
    <w:rsid w:val="1C549AF3"/>
    <w:rsid w:val="1C57C9ED"/>
    <w:rsid w:val="1C60110A"/>
    <w:rsid w:val="1C62FCEB"/>
    <w:rsid w:val="1C6BF44F"/>
    <w:rsid w:val="1C78AEFC"/>
    <w:rsid w:val="1C7AFD9F"/>
    <w:rsid w:val="1C7B37DE"/>
    <w:rsid w:val="1C80A408"/>
    <w:rsid w:val="1C9EE350"/>
    <w:rsid w:val="1CA21872"/>
    <w:rsid w:val="1CA51050"/>
    <w:rsid w:val="1CAA8E81"/>
    <w:rsid w:val="1CBB5C77"/>
    <w:rsid w:val="1CC24D13"/>
    <w:rsid w:val="1CD94A61"/>
    <w:rsid w:val="1CDAE520"/>
    <w:rsid w:val="1CDE8802"/>
    <w:rsid w:val="1CF35492"/>
    <w:rsid w:val="1CFAC523"/>
    <w:rsid w:val="1D060FE3"/>
    <w:rsid w:val="1D0E346E"/>
    <w:rsid w:val="1D0F8DF6"/>
    <w:rsid w:val="1D14B440"/>
    <w:rsid w:val="1D14DCF0"/>
    <w:rsid w:val="1D16538C"/>
    <w:rsid w:val="1D165D50"/>
    <w:rsid w:val="1D1B9085"/>
    <w:rsid w:val="1D23D95C"/>
    <w:rsid w:val="1D2F1721"/>
    <w:rsid w:val="1D3E7A84"/>
    <w:rsid w:val="1D42B711"/>
    <w:rsid w:val="1D4AAD3F"/>
    <w:rsid w:val="1D4FD94D"/>
    <w:rsid w:val="1D5CD013"/>
    <w:rsid w:val="1D67ED60"/>
    <w:rsid w:val="1D846C06"/>
    <w:rsid w:val="1D8C349D"/>
    <w:rsid w:val="1D9A1425"/>
    <w:rsid w:val="1DB080FC"/>
    <w:rsid w:val="1DB269A3"/>
    <w:rsid w:val="1DB92298"/>
    <w:rsid w:val="1DB9BE92"/>
    <w:rsid w:val="1DBB8B7C"/>
    <w:rsid w:val="1DD22126"/>
    <w:rsid w:val="1DD8D0AC"/>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969584"/>
    <w:rsid w:val="1EA2542E"/>
    <w:rsid w:val="1EA95CF8"/>
    <w:rsid w:val="1EAF7EF4"/>
    <w:rsid w:val="1ECED0A6"/>
    <w:rsid w:val="1EE3B85D"/>
    <w:rsid w:val="1EE91764"/>
    <w:rsid w:val="1EE9E677"/>
    <w:rsid w:val="1EF42C7B"/>
    <w:rsid w:val="1F075C00"/>
    <w:rsid w:val="1F08B67B"/>
    <w:rsid w:val="1F1334ED"/>
    <w:rsid w:val="1F19701B"/>
    <w:rsid w:val="1F1D94FD"/>
    <w:rsid w:val="1F1DF1D7"/>
    <w:rsid w:val="1F230B6A"/>
    <w:rsid w:val="1F24D2EF"/>
    <w:rsid w:val="1F25980C"/>
    <w:rsid w:val="1F462DC0"/>
    <w:rsid w:val="1F4CB57E"/>
    <w:rsid w:val="1F516FB9"/>
    <w:rsid w:val="1F5DE9C4"/>
    <w:rsid w:val="1F62DE5B"/>
    <w:rsid w:val="1F63BA06"/>
    <w:rsid w:val="1F656796"/>
    <w:rsid w:val="1F72096D"/>
    <w:rsid w:val="1F8D8A40"/>
    <w:rsid w:val="1FA0D716"/>
    <w:rsid w:val="1FB6CF6A"/>
    <w:rsid w:val="1FCC5194"/>
    <w:rsid w:val="1FD00129"/>
    <w:rsid w:val="1FD40B7D"/>
    <w:rsid w:val="1FD70E27"/>
    <w:rsid w:val="1FE219BA"/>
    <w:rsid w:val="1FE8027F"/>
    <w:rsid w:val="1FEEE6CC"/>
    <w:rsid w:val="1FF2FE9F"/>
    <w:rsid w:val="1FF480E9"/>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1032230"/>
    <w:rsid w:val="21200A14"/>
    <w:rsid w:val="21285C29"/>
    <w:rsid w:val="213A9442"/>
    <w:rsid w:val="213ECB1B"/>
    <w:rsid w:val="21429584"/>
    <w:rsid w:val="2142EE20"/>
    <w:rsid w:val="214F9DD9"/>
    <w:rsid w:val="215FD457"/>
    <w:rsid w:val="216CEEC9"/>
    <w:rsid w:val="217A6E30"/>
    <w:rsid w:val="21818BE7"/>
    <w:rsid w:val="2191202E"/>
    <w:rsid w:val="2196FE65"/>
    <w:rsid w:val="21AB5B12"/>
    <w:rsid w:val="21AD821A"/>
    <w:rsid w:val="21B0528D"/>
    <w:rsid w:val="21BABA91"/>
    <w:rsid w:val="21CC91FE"/>
    <w:rsid w:val="21D6B9B2"/>
    <w:rsid w:val="2201623F"/>
    <w:rsid w:val="220FE268"/>
    <w:rsid w:val="22232AFA"/>
    <w:rsid w:val="222B4DE2"/>
    <w:rsid w:val="2234E520"/>
    <w:rsid w:val="223A322B"/>
    <w:rsid w:val="223B127E"/>
    <w:rsid w:val="2242B6AF"/>
    <w:rsid w:val="22451DD9"/>
    <w:rsid w:val="225AD9EF"/>
    <w:rsid w:val="226E0ADF"/>
    <w:rsid w:val="226ED90F"/>
    <w:rsid w:val="2272D2D5"/>
    <w:rsid w:val="2274F635"/>
    <w:rsid w:val="22766599"/>
    <w:rsid w:val="22821C66"/>
    <w:rsid w:val="22897BFA"/>
    <w:rsid w:val="22907A28"/>
    <w:rsid w:val="22929BF1"/>
    <w:rsid w:val="2296AB15"/>
    <w:rsid w:val="229EDB23"/>
    <w:rsid w:val="22B24D40"/>
    <w:rsid w:val="22C2EDAA"/>
    <w:rsid w:val="22D52803"/>
    <w:rsid w:val="22D92F84"/>
    <w:rsid w:val="22E90C9C"/>
    <w:rsid w:val="22F57AD2"/>
    <w:rsid w:val="22F64BA1"/>
    <w:rsid w:val="2312CE5A"/>
    <w:rsid w:val="2325DFF9"/>
    <w:rsid w:val="2326210F"/>
    <w:rsid w:val="232E558A"/>
    <w:rsid w:val="233E86ED"/>
    <w:rsid w:val="235B7BC6"/>
    <w:rsid w:val="2360C851"/>
    <w:rsid w:val="2363C25E"/>
    <w:rsid w:val="23693D84"/>
    <w:rsid w:val="2369BDC7"/>
    <w:rsid w:val="237D425A"/>
    <w:rsid w:val="237F0A25"/>
    <w:rsid w:val="2385CF4A"/>
    <w:rsid w:val="2386DECC"/>
    <w:rsid w:val="23AD8B05"/>
    <w:rsid w:val="23BD3017"/>
    <w:rsid w:val="23C7945A"/>
    <w:rsid w:val="23CAEEFF"/>
    <w:rsid w:val="23D71822"/>
    <w:rsid w:val="23DC21BB"/>
    <w:rsid w:val="23E0ADCA"/>
    <w:rsid w:val="23EEE7C4"/>
    <w:rsid w:val="2401E7C7"/>
    <w:rsid w:val="240C994B"/>
    <w:rsid w:val="2419B765"/>
    <w:rsid w:val="241FB05C"/>
    <w:rsid w:val="2424C761"/>
    <w:rsid w:val="242569CB"/>
    <w:rsid w:val="242DD372"/>
    <w:rsid w:val="24301A88"/>
    <w:rsid w:val="24301C2A"/>
    <w:rsid w:val="243D1E74"/>
    <w:rsid w:val="243FFBD3"/>
    <w:rsid w:val="2445C285"/>
    <w:rsid w:val="245A71D3"/>
    <w:rsid w:val="24636C5D"/>
    <w:rsid w:val="2468607F"/>
    <w:rsid w:val="2470A7E5"/>
    <w:rsid w:val="247BEB61"/>
    <w:rsid w:val="2482C79B"/>
    <w:rsid w:val="2486660A"/>
    <w:rsid w:val="248A41E2"/>
    <w:rsid w:val="248D6610"/>
    <w:rsid w:val="2490558F"/>
    <w:rsid w:val="24933F90"/>
    <w:rsid w:val="249E983E"/>
    <w:rsid w:val="249FADDE"/>
    <w:rsid w:val="24A38A6C"/>
    <w:rsid w:val="24AF5D9D"/>
    <w:rsid w:val="24BDE703"/>
    <w:rsid w:val="24C0AC41"/>
    <w:rsid w:val="24C23865"/>
    <w:rsid w:val="24C7B185"/>
    <w:rsid w:val="24CE88E3"/>
    <w:rsid w:val="24E64A72"/>
    <w:rsid w:val="24EE2118"/>
    <w:rsid w:val="24EECFC9"/>
    <w:rsid w:val="24F53217"/>
    <w:rsid w:val="24FCA358"/>
    <w:rsid w:val="2506A607"/>
    <w:rsid w:val="2512070C"/>
    <w:rsid w:val="2518768A"/>
    <w:rsid w:val="2523E39E"/>
    <w:rsid w:val="25295558"/>
    <w:rsid w:val="252A89D6"/>
    <w:rsid w:val="252BE655"/>
    <w:rsid w:val="252D61E6"/>
    <w:rsid w:val="25440C9E"/>
    <w:rsid w:val="25499B89"/>
    <w:rsid w:val="255ED5F0"/>
    <w:rsid w:val="256370A7"/>
    <w:rsid w:val="25686E9B"/>
    <w:rsid w:val="25687B80"/>
    <w:rsid w:val="25745A8E"/>
    <w:rsid w:val="25766F97"/>
    <w:rsid w:val="257B9B8E"/>
    <w:rsid w:val="25931ECF"/>
    <w:rsid w:val="2598264E"/>
    <w:rsid w:val="259DB828"/>
    <w:rsid w:val="25C1CEEC"/>
    <w:rsid w:val="25D3E525"/>
    <w:rsid w:val="25E8EE09"/>
    <w:rsid w:val="25F81A77"/>
    <w:rsid w:val="2603207B"/>
    <w:rsid w:val="2610419D"/>
    <w:rsid w:val="26139F09"/>
    <w:rsid w:val="2624C3F1"/>
    <w:rsid w:val="262767BB"/>
    <w:rsid w:val="26365F13"/>
    <w:rsid w:val="2644D4FE"/>
    <w:rsid w:val="264D4F52"/>
    <w:rsid w:val="2660F3DD"/>
    <w:rsid w:val="267EFBE8"/>
    <w:rsid w:val="2694C5F7"/>
    <w:rsid w:val="269AFAB7"/>
    <w:rsid w:val="26A116C8"/>
    <w:rsid w:val="26BCA8A4"/>
    <w:rsid w:val="26BF48D9"/>
    <w:rsid w:val="26E31602"/>
    <w:rsid w:val="26EF0521"/>
    <w:rsid w:val="26F5AC10"/>
    <w:rsid w:val="270235AB"/>
    <w:rsid w:val="270880C4"/>
    <w:rsid w:val="270B59A3"/>
    <w:rsid w:val="270BEBA1"/>
    <w:rsid w:val="270E74C9"/>
    <w:rsid w:val="270E9E16"/>
    <w:rsid w:val="2718C504"/>
    <w:rsid w:val="271DDA88"/>
    <w:rsid w:val="2743D462"/>
    <w:rsid w:val="27513FA5"/>
    <w:rsid w:val="277074EF"/>
    <w:rsid w:val="2793F6B8"/>
    <w:rsid w:val="279B0FD4"/>
    <w:rsid w:val="279B5CA7"/>
    <w:rsid w:val="27A5AFBD"/>
    <w:rsid w:val="27AEA52F"/>
    <w:rsid w:val="27B7704F"/>
    <w:rsid w:val="27B79785"/>
    <w:rsid w:val="27C9BD66"/>
    <w:rsid w:val="27D713AB"/>
    <w:rsid w:val="27D89ECD"/>
    <w:rsid w:val="27DB2DD4"/>
    <w:rsid w:val="27DC4B02"/>
    <w:rsid w:val="27DF3939"/>
    <w:rsid w:val="27E59127"/>
    <w:rsid w:val="27E85AC0"/>
    <w:rsid w:val="2808F27D"/>
    <w:rsid w:val="280FA68F"/>
    <w:rsid w:val="28129696"/>
    <w:rsid w:val="28195577"/>
    <w:rsid w:val="2822E561"/>
    <w:rsid w:val="282D43C3"/>
    <w:rsid w:val="282EDA6E"/>
    <w:rsid w:val="2838774C"/>
    <w:rsid w:val="283CE729"/>
    <w:rsid w:val="28420B6D"/>
    <w:rsid w:val="284502E9"/>
    <w:rsid w:val="2849D3DC"/>
    <w:rsid w:val="284F7B42"/>
    <w:rsid w:val="28539A88"/>
    <w:rsid w:val="285736A0"/>
    <w:rsid w:val="285D0F49"/>
    <w:rsid w:val="285FDC0D"/>
    <w:rsid w:val="28860406"/>
    <w:rsid w:val="288E991D"/>
    <w:rsid w:val="289B7B84"/>
    <w:rsid w:val="289F71C3"/>
    <w:rsid w:val="28C395D9"/>
    <w:rsid w:val="28C646BD"/>
    <w:rsid w:val="28D47D75"/>
    <w:rsid w:val="28DB33A2"/>
    <w:rsid w:val="28E35A0B"/>
    <w:rsid w:val="28ED9182"/>
    <w:rsid w:val="28F253F8"/>
    <w:rsid w:val="28F57481"/>
    <w:rsid w:val="2902B07B"/>
    <w:rsid w:val="2902F0DF"/>
    <w:rsid w:val="292A72BA"/>
    <w:rsid w:val="295854DB"/>
    <w:rsid w:val="29619A78"/>
    <w:rsid w:val="29655696"/>
    <w:rsid w:val="2967C32E"/>
    <w:rsid w:val="296866E4"/>
    <w:rsid w:val="29814C12"/>
    <w:rsid w:val="2983274E"/>
    <w:rsid w:val="2987CB36"/>
    <w:rsid w:val="29A3FA2F"/>
    <w:rsid w:val="29A9B9C0"/>
    <w:rsid w:val="29B88AE2"/>
    <w:rsid w:val="29BCCF72"/>
    <w:rsid w:val="29C41F0A"/>
    <w:rsid w:val="29EDD7C9"/>
    <w:rsid w:val="29FDFAF9"/>
    <w:rsid w:val="2A1AF271"/>
    <w:rsid w:val="2A2583C4"/>
    <w:rsid w:val="2A27DF54"/>
    <w:rsid w:val="2A2EB78E"/>
    <w:rsid w:val="2A463ED8"/>
    <w:rsid w:val="2A4C815E"/>
    <w:rsid w:val="2A5976D6"/>
    <w:rsid w:val="2A6608C6"/>
    <w:rsid w:val="2A6B72D7"/>
    <w:rsid w:val="2A73FC43"/>
    <w:rsid w:val="2A78B563"/>
    <w:rsid w:val="2A9433E9"/>
    <w:rsid w:val="2A98CA54"/>
    <w:rsid w:val="2A9E80DC"/>
    <w:rsid w:val="2A9F14AA"/>
    <w:rsid w:val="2AA20BBA"/>
    <w:rsid w:val="2AA359E3"/>
    <w:rsid w:val="2AB1C411"/>
    <w:rsid w:val="2AB418C3"/>
    <w:rsid w:val="2ABC886C"/>
    <w:rsid w:val="2AC3D128"/>
    <w:rsid w:val="2AC7C7F2"/>
    <w:rsid w:val="2ACA0BE1"/>
    <w:rsid w:val="2ACF7168"/>
    <w:rsid w:val="2AD8E8A0"/>
    <w:rsid w:val="2ADBF15C"/>
    <w:rsid w:val="2AED8E40"/>
    <w:rsid w:val="2AF9F777"/>
    <w:rsid w:val="2B0770EF"/>
    <w:rsid w:val="2B10D86B"/>
    <w:rsid w:val="2B1797BD"/>
    <w:rsid w:val="2B1BC590"/>
    <w:rsid w:val="2B1CEEF1"/>
    <w:rsid w:val="2B2D2887"/>
    <w:rsid w:val="2B2F3D58"/>
    <w:rsid w:val="2B3101BE"/>
    <w:rsid w:val="2B3AAC4E"/>
    <w:rsid w:val="2B4FE5B5"/>
    <w:rsid w:val="2B5C6A54"/>
    <w:rsid w:val="2B5E2B8A"/>
    <w:rsid w:val="2B7487EB"/>
    <w:rsid w:val="2B99CB5A"/>
    <w:rsid w:val="2B9A18A0"/>
    <w:rsid w:val="2BA21709"/>
    <w:rsid w:val="2BBC5EB6"/>
    <w:rsid w:val="2BD11347"/>
    <w:rsid w:val="2BF84B2E"/>
    <w:rsid w:val="2BFA2A2E"/>
    <w:rsid w:val="2BFB64C6"/>
    <w:rsid w:val="2C18C63F"/>
    <w:rsid w:val="2C1E5C70"/>
    <w:rsid w:val="2C2AC42C"/>
    <w:rsid w:val="2C3F094B"/>
    <w:rsid w:val="2C425D1E"/>
    <w:rsid w:val="2C6395FF"/>
    <w:rsid w:val="2C67373D"/>
    <w:rsid w:val="2C81712C"/>
    <w:rsid w:val="2C844BB2"/>
    <w:rsid w:val="2C84EB39"/>
    <w:rsid w:val="2C92FECC"/>
    <w:rsid w:val="2C937A01"/>
    <w:rsid w:val="2CA38362"/>
    <w:rsid w:val="2CACF256"/>
    <w:rsid w:val="2CADA3CB"/>
    <w:rsid w:val="2CAE5649"/>
    <w:rsid w:val="2CBD0D8D"/>
    <w:rsid w:val="2CC3FCF9"/>
    <w:rsid w:val="2CC56DB2"/>
    <w:rsid w:val="2CC66932"/>
    <w:rsid w:val="2CD0E952"/>
    <w:rsid w:val="2CD1763C"/>
    <w:rsid w:val="2CD95BCB"/>
    <w:rsid w:val="2CDB5950"/>
    <w:rsid w:val="2CE32542"/>
    <w:rsid w:val="2CF66743"/>
    <w:rsid w:val="2D01B214"/>
    <w:rsid w:val="2D02E9C7"/>
    <w:rsid w:val="2D2D4647"/>
    <w:rsid w:val="2D364024"/>
    <w:rsid w:val="2D4696A1"/>
    <w:rsid w:val="2D49BB31"/>
    <w:rsid w:val="2D4D062D"/>
    <w:rsid w:val="2D54AA2E"/>
    <w:rsid w:val="2D54F13F"/>
    <w:rsid w:val="2D57E9A5"/>
    <w:rsid w:val="2D6311C9"/>
    <w:rsid w:val="2D69ACC5"/>
    <w:rsid w:val="2D8BD04C"/>
    <w:rsid w:val="2D9140DA"/>
    <w:rsid w:val="2DA268B0"/>
    <w:rsid w:val="2DA835A9"/>
    <w:rsid w:val="2DADF40B"/>
    <w:rsid w:val="2DBA3541"/>
    <w:rsid w:val="2DE6067E"/>
    <w:rsid w:val="2DE60942"/>
    <w:rsid w:val="2DEAE159"/>
    <w:rsid w:val="2E01990F"/>
    <w:rsid w:val="2E08D892"/>
    <w:rsid w:val="2E0C1897"/>
    <w:rsid w:val="2E21B88C"/>
    <w:rsid w:val="2E43C353"/>
    <w:rsid w:val="2E4D185C"/>
    <w:rsid w:val="2E564D1C"/>
    <w:rsid w:val="2E623993"/>
    <w:rsid w:val="2E6D78B8"/>
    <w:rsid w:val="2E7B36C2"/>
    <w:rsid w:val="2E80D7C3"/>
    <w:rsid w:val="2E86FA4A"/>
    <w:rsid w:val="2E8819FF"/>
    <w:rsid w:val="2EA2BD1D"/>
    <w:rsid w:val="2EAF1ECF"/>
    <w:rsid w:val="2EB25A63"/>
    <w:rsid w:val="2EC19674"/>
    <w:rsid w:val="2ED40465"/>
    <w:rsid w:val="2EDFE753"/>
    <w:rsid w:val="2EF342D8"/>
    <w:rsid w:val="2EFB9A21"/>
    <w:rsid w:val="2F04931C"/>
    <w:rsid w:val="2F05A56D"/>
    <w:rsid w:val="2F096827"/>
    <w:rsid w:val="2F11BB31"/>
    <w:rsid w:val="2F14C43D"/>
    <w:rsid w:val="2F163C67"/>
    <w:rsid w:val="2F2BF3F3"/>
    <w:rsid w:val="2F494CCA"/>
    <w:rsid w:val="2F4D03D6"/>
    <w:rsid w:val="2F51A97C"/>
    <w:rsid w:val="2F5D3DDC"/>
    <w:rsid w:val="2F63D968"/>
    <w:rsid w:val="2F71F1FF"/>
    <w:rsid w:val="2F7780C6"/>
    <w:rsid w:val="2F83B6A0"/>
    <w:rsid w:val="2FAE3D81"/>
    <w:rsid w:val="2FB9A2F6"/>
    <w:rsid w:val="2FBED269"/>
    <w:rsid w:val="2FC0B97F"/>
    <w:rsid w:val="2FC8BAAF"/>
    <w:rsid w:val="2FCA695D"/>
    <w:rsid w:val="2FCAE838"/>
    <w:rsid w:val="2FD8D95D"/>
    <w:rsid w:val="2FF813BD"/>
    <w:rsid w:val="30175C1A"/>
    <w:rsid w:val="30194766"/>
    <w:rsid w:val="301A0188"/>
    <w:rsid w:val="302AB8F7"/>
    <w:rsid w:val="303BF49D"/>
    <w:rsid w:val="3044CEB7"/>
    <w:rsid w:val="304B0465"/>
    <w:rsid w:val="30669322"/>
    <w:rsid w:val="306B9859"/>
    <w:rsid w:val="306C5EE7"/>
    <w:rsid w:val="306FD4C6"/>
    <w:rsid w:val="3073A376"/>
    <w:rsid w:val="3086BD4B"/>
    <w:rsid w:val="3096EFC2"/>
    <w:rsid w:val="30A4846A"/>
    <w:rsid w:val="30BC4A04"/>
    <w:rsid w:val="30C4B52B"/>
    <w:rsid w:val="30CD6CD6"/>
    <w:rsid w:val="30DAB3EB"/>
    <w:rsid w:val="30E9E974"/>
    <w:rsid w:val="30EA1DC2"/>
    <w:rsid w:val="3113F1A2"/>
    <w:rsid w:val="31274C47"/>
    <w:rsid w:val="313312AC"/>
    <w:rsid w:val="313A5666"/>
    <w:rsid w:val="313F7EE3"/>
    <w:rsid w:val="31487CA6"/>
    <w:rsid w:val="315053DF"/>
    <w:rsid w:val="3164FC34"/>
    <w:rsid w:val="3173B528"/>
    <w:rsid w:val="3173F53A"/>
    <w:rsid w:val="317B3EB7"/>
    <w:rsid w:val="31928290"/>
    <w:rsid w:val="319CF00C"/>
    <w:rsid w:val="31A16E07"/>
    <w:rsid w:val="31A64CDF"/>
    <w:rsid w:val="31B302B2"/>
    <w:rsid w:val="31BC4B68"/>
    <w:rsid w:val="31C9C7E0"/>
    <w:rsid w:val="31D46197"/>
    <w:rsid w:val="31DF99AE"/>
    <w:rsid w:val="320511F6"/>
    <w:rsid w:val="3241CC52"/>
    <w:rsid w:val="32463A90"/>
    <w:rsid w:val="325150BD"/>
    <w:rsid w:val="326CD12D"/>
    <w:rsid w:val="327205AA"/>
    <w:rsid w:val="3283C5FB"/>
    <w:rsid w:val="32847F29"/>
    <w:rsid w:val="328655DE"/>
    <w:rsid w:val="32867C96"/>
    <w:rsid w:val="3294BD13"/>
    <w:rsid w:val="3299F619"/>
    <w:rsid w:val="329F7453"/>
    <w:rsid w:val="329FF4FE"/>
    <w:rsid w:val="32A33A28"/>
    <w:rsid w:val="32A3DC39"/>
    <w:rsid w:val="32AF1B77"/>
    <w:rsid w:val="32B207F7"/>
    <w:rsid w:val="32B4A0F5"/>
    <w:rsid w:val="32CCCC11"/>
    <w:rsid w:val="32DB51B3"/>
    <w:rsid w:val="32EFDDE6"/>
    <w:rsid w:val="32F57D17"/>
    <w:rsid w:val="32F89F74"/>
    <w:rsid w:val="32FB0454"/>
    <w:rsid w:val="330C3999"/>
    <w:rsid w:val="332544BD"/>
    <w:rsid w:val="333877D2"/>
    <w:rsid w:val="3338EEE4"/>
    <w:rsid w:val="333CA97F"/>
    <w:rsid w:val="333D67F6"/>
    <w:rsid w:val="3361D16E"/>
    <w:rsid w:val="33646931"/>
    <w:rsid w:val="3364BAAD"/>
    <w:rsid w:val="336618DE"/>
    <w:rsid w:val="336837F4"/>
    <w:rsid w:val="336B739E"/>
    <w:rsid w:val="336D51D2"/>
    <w:rsid w:val="336D66FA"/>
    <w:rsid w:val="33809FF0"/>
    <w:rsid w:val="33972807"/>
    <w:rsid w:val="33BB66BF"/>
    <w:rsid w:val="33C29018"/>
    <w:rsid w:val="33C2A600"/>
    <w:rsid w:val="33C720E8"/>
    <w:rsid w:val="33CF0795"/>
    <w:rsid w:val="33D6D269"/>
    <w:rsid w:val="33DABD62"/>
    <w:rsid w:val="33E42491"/>
    <w:rsid w:val="33E51C90"/>
    <w:rsid w:val="33EF007B"/>
    <w:rsid w:val="33FFF13D"/>
    <w:rsid w:val="340DBEB2"/>
    <w:rsid w:val="3411A36E"/>
    <w:rsid w:val="3417FFFE"/>
    <w:rsid w:val="34262049"/>
    <w:rsid w:val="342F94C4"/>
    <w:rsid w:val="34338C5B"/>
    <w:rsid w:val="344EFC83"/>
    <w:rsid w:val="3469C4A1"/>
    <w:rsid w:val="347E170F"/>
    <w:rsid w:val="349AEB62"/>
    <w:rsid w:val="34A575A6"/>
    <w:rsid w:val="34A5CD45"/>
    <w:rsid w:val="34AA5CC6"/>
    <w:rsid w:val="34ABEBC9"/>
    <w:rsid w:val="34C3E177"/>
    <w:rsid w:val="34C4A9CF"/>
    <w:rsid w:val="34CA4216"/>
    <w:rsid w:val="34D118FB"/>
    <w:rsid w:val="34D27B84"/>
    <w:rsid w:val="34DC2DAF"/>
    <w:rsid w:val="34E4C49B"/>
    <w:rsid w:val="34E6E448"/>
    <w:rsid w:val="34E94539"/>
    <w:rsid w:val="34EC3ACC"/>
    <w:rsid w:val="35099745"/>
    <w:rsid w:val="350F23DE"/>
    <w:rsid w:val="350F3580"/>
    <w:rsid w:val="350F9967"/>
    <w:rsid w:val="35185AC7"/>
    <w:rsid w:val="3520CB48"/>
    <w:rsid w:val="352805DC"/>
    <w:rsid w:val="352C033B"/>
    <w:rsid w:val="35333C77"/>
    <w:rsid w:val="357F84B8"/>
    <w:rsid w:val="35908117"/>
    <w:rsid w:val="35A8A142"/>
    <w:rsid w:val="35B40DB7"/>
    <w:rsid w:val="35D04EDF"/>
    <w:rsid w:val="35D482FE"/>
    <w:rsid w:val="35D957E8"/>
    <w:rsid w:val="35E53E7E"/>
    <w:rsid w:val="35F4B169"/>
    <w:rsid w:val="36056E23"/>
    <w:rsid w:val="3606755B"/>
    <w:rsid w:val="3618FACB"/>
    <w:rsid w:val="3624A861"/>
    <w:rsid w:val="36256B63"/>
    <w:rsid w:val="3628253E"/>
    <w:rsid w:val="362E6357"/>
    <w:rsid w:val="36419DA6"/>
    <w:rsid w:val="36477190"/>
    <w:rsid w:val="364B4335"/>
    <w:rsid w:val="365517DF"/>
    <w:rsid w:val="36628261"/>
    <w:rsid w:val="366FBAB3"/>
    <w:rsid w:val="366FCDCA"/>
    <w:rsid w:val="36997230"/>
    <w:rsid w:val="369BE79B"/>
    <w:rsid w:val="36C4A0D2"/>
    <w:rsid w:val="36D25A78"/>
    <w:rsid w:val="36D76520"/>
    <w:rsid w:val="36DAAC35"/>
    <w:rsid w:val="36E7BC4F"/>
    <w:rsid w:val="36F23056"/>
    <w:rsid w:val="36F36C28"/>
    <w:rsid w:val="36FC2A30"/>
    <w:rsid w:val="370420AD"/>
    <w:rsid w:val="3714C4F4"/>
    <w:rsid w:val="371A2E3B"/>
    <w:rsid w:val="371F323A"/>
    <w:rsid w:val="372849D2"/>
    <w:rsid w:val="373258A5"/>
    <w:rsid w:val="373D8C4F"/>
    <w:rsid w:val="3747EF2A"/>
    <w:rsid w:val="37494430"/>
    <w:rsid w:val="37588AA2"/>
    <w:rsid w:val="376D74E8"/>
    <w:rsid w:val="377D03E4"/>
    <w:rsid w:val="377FBB1B"/>
    <w:rsid w:val="3784FA15"/>
    <w:rsid w:val="3790CE3E"/>
    <w:rsid w:val="37A5D514"/>
    <w:rsid w:val="37A83A58"/>
    <w:rsid w:val="37CD568D"/>
    <w:rsid w:val="37D43BB6"/>
    <w:rsid w:val="37D59260"/>
    <w:rsid w:val="37D66E67"/>
    <w:rsid w:val="37E0D405"/>
    <w:rsid w:val="37F58FC1"/>
    <w:rsid w:val="37F8C350"/>
    <w:rsid w:val="37FDE671"/>
    <w:rsid w:val="38026BB5"/>
    <w:rsid w:val="38091BD9"/>
    <w:rsid w:val="382E25F6"/>
    <w:rsid w:val="3832C2E2"/>
    <w:rsid w:val="383602E6"/>
    <w:rsid w:val="383C887F"/>
    <w:rsid w:val="383E4ED8"/>
    <w:rsid w:val="383EC808"/>
    <w:rsid w:val="38448A58"/>
    <w:rsid w:val="384821A2"/>
    <w:rsid w:val="38511351"/>
    <w:rsid w:val="385CF9B0"/>
    <w:rsid w:val="385E9CA6"/>
    <w:rsid w:val="385FD8A7"/>
    <w:rsid w:val="386887B9"/>
    <w:rsid w:val="38697ADB"/>
    <w:rsid w:val="38705DE1"/>
    <w:rsid w:val="38761927"/>
    <w:rsid w:val="38806A6D"/>
    <w:rsid w:val="3886B886"/>
    <w:rsid w:val="3896172B"/>
    <w:rsid w:val="38A8B31C"/>
    <w:rsid w:val="38BD18A2"/>
    <w:rsid w:val="38CB4F97"/>
    <w:rsid w:val="38CE94EB"/>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B2A80"/>
    <w:rsid w:val="39698176"/>
    <w:rsid w:val="3976662B"/>
    <w:rsid w:val="3982E2DD"/>
    <w:rsid w:val="39A4EC3A"/>
    <w:rsid w:val="39A6B4FD"/>
    <w:rsid w:val="39AE435F"/>
    <w:rsid w:val="39B03AAA"/>
    <w:rsid w:val="39B6A5EF"/>
    <w:rsid w:val="39BB7CAB"/>
    <w:rsid w:val="39DB1A99"/>
    <w:rsid w:val="39E3D547"/>
    <w:rsid w:val="39EC8D6A"/>
    <w:rsid w:val="39ED5972"/>
    <w:rsid w:val="39F0DAEE"/>
    <w:rsid w:val="39F4F6B5"/>
    <w:rsid w:val="39F7597B"/>
    <w:rsid w:val="39F782D7"/>
    <w:rsid w:val="3A124CF7"/>
    <w:rsid w:val="3A125272"/>
    <w:rsid w:val="3A1A329D"/>
    <w:rsid w:val="3A1AEA06"/>
    <w:rsid w:val="3A201562"/>
    <w:rsid w:val="3A2247B2"/>
    <w:rsid w:val="3A30D6C7"/>
    <w:rsid w:val="3A37B6D6"/>
    <w:rsid w:val="3A3F0939"/>
    <w:rsid w:val="3A6DE7F1"/>
    <w:rsid w:val="3A6FA5D5"/>
    <w:rsid w:val="3A752D11"/>
    <w:rsid w:val="3A86536B"/>
    <w:rsid w:val="3A8C2D10"/>
    <w:rsid w:val="3A8FCDB0"/>
    <w:rsid w:val="3A9BF0AF"/>
    <w:rsid w:val="3AB4A4A6"/>
    <w:rsid w:val="3ABE3E07"/>
    <w:rsid w:val="3AD0ADDD"/>
    <w:rsid w:val="3AF37705"/>
    <w:rsid w:val="3AF9CCD3"/>
    <w:rsid w:val="3B004E15"/>
    <w:rsid w:val="3B0768EC"/>
    <w:rsid w:val="3B0D7A16"/>
    <w:rsid w:val="3B15E56C"/>
    <w:rsid w:val="3B21D01E"/>
    <w:rsid w:val="3B2F2C71"/>
    <w:rsid w:val="3B36E6D4"/>
    <w:rsid w:val="3B520223"/>
    <w:rsid w:val="3B55BF81"/>
    <w:rsid w:val="3B613CEF"/>
    <w:rsid w:val="3B6B10D5"/>
    <w:rsid w:val="3B809628"/>
    <w:rsid w:val="3B816D3B"/>
    <w:rsid w:val="3B97D0EE"/>
    <w:rsid w:val="3BA46E18"/>
    <w:rsid w:val="3BA9D7B6"/>
    <w:rsid w:val="3BB3B604"/>
    <w:rsid w:val="3BBEC1A3"/>
    <w:rsid w:val="3BC29B10"/>
    <w:rsid w:val="3BD1AEAF"/>
    <w:rsid w:val="3BD3C045"/>
    <w:rsid w:val="3BD3F921"/>
    <w:rsid w:val="3BD855A1"/>
    <w:rsid w:val="3BDFB224"/>
    <w:rsid w:val="3BE05196"/>
    <w:rsid w:val="3BFF72CD"/>
    <w:rsid w:val="3C01EC1F"/>
    <w:rsid w:val="3C11E29F"/>
    <w:rsid w:val="3C140B37"/>
    <w:rsid w:val="3C191DB0"/>
    <w:rsid w:val="3C2E55CC"/>
    <w:rsid w:val="3C335329"/>
    <w:rsid w:val="3C374CAA"/>
    <w:rsid w:val="3C393663"/>
    <w:rsid w:val="3C40DDC3"/>
    <w:rsid w:val="3C589EFB"/>
    <w:rsid w:val="3C5989AB"/>
    <w:rsid w:val="3C65216D"/>
    <w:rsid w:val="3C68C806"/>
    <w:rsid w:val="3C710023"/>
    <w:rsid w:val="3C75A5ED"/>
    <w:rsid w:val="3C973205"/>
    <w:rsid w:val="3C9751A0"/>
    <w:rsid w:val="3CAC52BA"/>
    <w:rsid w:val="3CAE06ED"/>
    <w:rsid w:val="3CB7D9D5"/>
    <w:rsid w:val="3CC0E020"/>
    <w:rsid w:val="3CC712FE"/>
    <w:rsid w:val="3CCFBC60"/>
    <w:rsid w:val="3CD112F9"/>
    <w:rsid w:val="3CE22CC2"/>
    <w:rsid w:val="3CE612C6"/>
    <w:rsid w:val="3CE8CB7C"/>
    <w:rsid w:val="3CF3185D"/>
    <w:rsid w:val="3D158900"/>
    <w:rsid w:val="3D15FB3C"/>
    <w:rsid w:val="3D30039F"/>
    <w:rsid w:val="3D403E79"/>
    <w:rsid w:val="3D68774B"/>
    <w:rsid w:val="3D69725E"/>
    <w:rsid w:val="3D728860"/>
    <w:rsid w:val="3D72962A"/>
    <w:rsid w:val="3D7C21F7"/>
    <w:rsid w:val="3D7EA901"/>
    <w:rsid w:val="3D87F925"/>
    <w:rsid w:val="3D9B432E"/>
    <w:rsid w:val="3D9FBB45"/>
    <w:rsid w:val="3DA29329"/>
    <w:rsid w:val="3DAAD4A1"/>
    <w:rsid w:val="3DAB7CB6"/>
    <w:rsid w:val="3DAE58B1"/>
    <w:rsid w:val="3DAF2FCD"/>
    <w:rsid w:val="3DB051B8"/>
    <w:rsid w:val="3DC49D12"/>
    <w:rsid w:val="3DC9FDA3"/>
    <w:rsid w:val="3DD89914"/>
    <w:rsid w:val="3DDF306C"/>
    <w:rsid w:val="3DE0A5B1"/>
    <w:rsid w:val="3DE90EBA"/>
    <w:rsid w:val="3DF0BBC3"/>
    <w:rsid w:val="3DF77E8A"/>
    <w:rsid w:val="3DFD66B4"/>
    <w:rsid w:val="3E021654"/>
    <w:rsid w:val="3E1D0454"/>
    <w:rsid w:val="3E1E45A0"/>
    <w:rsid w:val="3E4A52A6"/>
    <w:rsid w:val="3E55C06E"/>
    <w:rsid w:val="3E750E68"/>
    <w:rsid w:val="3E7DC8F7"/>
    <w:rsid w:val="3E8B7BB2"/>
    <w:rsid w:val="3E8E6F02"/>
    <w:rsid w:val="3EA8673C"/>
    <w:rsid w:val="3EA8684B"/>
    <w:rsid w:val="3ED2E581"/>
    <w:rsid w:val="3ED3C880"/>
    <w:rsid w:val="3EE26E9F"/>
    <w:rsid w:val="3EE94A4E"/>
    <w:rsid w:val="3EED615E"/>
    <w:rsid w:val="3F049294"/>
    <w:rsid w:val="3F0E24BE"/>
    <w:rsid w:val="3F14FF37"/>
    <w:rsid w:val="3F1C8583"/>
    <w:rsid w:val="3F2057E2"/>
    <w:rsid w:val="3F298619"/>
    <w:rsid w:val="3F2DDCA4"/>
    <w:rsid w:val="3F3736BB"/>
    <w:rsid w:val="3F374E84"/>
    <w:rsid w:val="3F56EA5F"/>
    <w:rsid w:val="3F6553D9"/>
    <w:rsid w:val="3F71F7F4"/>
    <w:rsid w:val="3F789A49"/>
    <w:rsid w:val="3F79725B"/>
    <w:rsid w:val="3F7FFB11"/>
    <w:rsid w:val="3F8181B2"/>
    <w:rsid w:val="3F955508"/>
    <w:rsid w:val="3F9DE90A"/>
    <w:rsid w:val="3FA015E1"/>
    <w:rsid w:val="3FA57971"/>
    <w:rsid w:val="3FAD88A2"/>
    <w:rsid w:val="3FB2C1BD"/>
    <w:rsid w:val="3FC386FB"/>
    <w:rsid w:val="3FC398B7"/>
    <w:rsid w:val="3FC492F4"/>
    <w:rsid w:val="3FC4DABE"/>
    <w:rsid w:val="3FDA9146"/>
    <w:rsid w:val="3FDB8D36"/>
    <w:rsid w:val="3FE70E83"/>
    <w:rsid w:val="3FF12F23"/>
    <w:rsid w:val="3FF94D70"/>
    <w:rsid w:val="4009D3FF"/>
    <w:rsid w:val="4020BC40"/>
    <w:rsid w:val="402FA25A"/>
    <w:rsid w:val="40313581"/>
    <w:rsid w:val="40592685"/>
    <w:rsid w:val="40627E30"/>
    <w:rsid w:val="40716E88"/>
    <w:rsid w:val="40764ABC"/>
    <w:rsid w:val="407A5DA4"/>
    <w:rsid w:val="407BD1E8"/>
    <w:rsid w:val="40814310"/>
    <w:rsid w:val="4084AF58"/>
    <w:rsid w:val="409BF830"/>
    <w:rsid w:val="40A34C63"/>
    <w:rsid w:val="40B011BF"/>
    <w:rsid w:val="40C67481"/>
    <w:rsid w:val="40C9E44F"/>
    <w:rsid w:val="40D2969F"/>
    <w:rsid w:val="40DC8DB1"/>
    <w:rsid w:val="40E553C2"/>
    <w:rsid w:val="40E8ED43"/>
    <w:rsid w:val="40E9996F"/>
    <w:rsid w:val="40EA008B"/>
    <w:rsid w:val="40EC0389"/>
    <w:rsid w:val="40FC83F5"/>
    <w:rsid w:val="40FCC3ED"/>
    <w:rsid w:val="4105C82D"/>
    <w:rsid w:val="410B5E04"/>
    <w:rsid w:val="411A5D5C"/>
    <w:rsid w:val="41208A6F"/>
    <w:rsid w:val="41381534"/>
    <w:rsid w:val="41394491"/>
    <w:rsid w:val="413966D3"/>
    <w:rsid w:val="413D73E0"/>
    <w:rsid w:val="415A6EDB"/>
    <w:rsid w:val="415FD772"/>
    <w:rsid w:val="4162B889"/>
    <w:rsid w:val="4167840D"/>
    <w:rsid w:val="416DC27D"/>
    <w:rsid w:val="417BD5EE"/>
    <w:rsid w:val="417DB6D5"/>
    <w:rsid w:val="4182DEE4"/>
    <w:rsid w:val="418C4F29"/>
    <w:rsid w:val="418E89F2"/>
    <w:rsid w:val="418F3850"/>
    <w:rsid w:val="41A3FC75"/>
    <w:rsid w:val="41B1D5F4"/>
    <w:rsid w:val="41B43F7D"/>
    <w:rsid w:val="41BDC349"/>
    <w:rsid w:val="41C5C152"/>
    <w:rsid w:val="41DC252E"/>
    <w:rsid w:val="41DD06D8"/>
    <w:rsid w:val="41E01F0E"/>
    <w:rsid w:val="41E519E5"/>
    <w:rsid w:val="41E8F87B"/>
    <w:rsid w:val="42008E88"/>
    <w:rsid w:val="42028739"/>
    <w:rsid w:val="42080C75"/>
    <w:rsid w:val="4209D9D9"/>
    <w:rsid w:val="42226241"/>
    <w:rsid w:val="422CC761"/>
    <w:rsid w:val="42307617"/>
    <w:rsid w:val="4246FD9C"/>
    <w:rsid w:val="424CFCA0"/>
    <w:rsid w:val="424DFA9F"/>
    <w:rsid w:val="425027DB"/>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DD05F6"/>
    <w:rsid w:val="42E09110"/>
    <w:rsid w:val="42E15C08"/>
    <w:rsid w:val="42F44BBD"/>
    <w:rsid w:val="42FC28A3"/>
    <w:rsid w:val="430BAC74"/>
    <w:rsid w:val="430D17EB"/>
    <w:rsid w:val="43257225"/>
    <w:rsid w:val="4333749B"/>
    <w:rsid w:val="4333DDF3"/>
    <w:rsid w:val="433A032F"/>
    <w:rsid w:val="4352CB20"/>
    <w:rsid w:val="435431ED"/>
    <w:rsid w:val="4379504F"/>
    <w:rsid w:val="438D1527"/>
    <w:rsid w:val="439A06A9"/>
    <w:rsid w:val="43A70404"/>
    <w:rsid w:val="43AF5DE7"/>
    <w:rsid w:val="43B1DE2E"/>
    <w:rsid w:val="43BF9D0D"/>
    <w:rsid w:val="43C5528B"/>
    <w:rsid w:val="43CDAC6F"/>
    <w:rsid w:val="43DCB5A3"/>
    <w:rsid w:val="43DE6610"/>
    <w:rsid w:val="43E16F32"/>
    <w:rsid w:val="43EF7BE0"/>
    <w:rsid w:val="4404505B"/>
    <w:rsid w:val="440A84B2"/>
    <w:rsid w:val="440ABFA7"/>
    <w:rsid w:val="44166BBA"/>
    <w:rsid w:val="441BE5FB"/>
    <w:rsid w:val="441C4D8C"/>
    <w:rsid w:val="441C5E14"/>
    <w:rsid w:val="4420CA1C"/>
    <w:rsid w:val="4428F292"/>
    <w:rsid w:val="4448D498"/>
    <w:rsid w:val="444CEA59"/>
    <w:rsid w:val="44521C6A"/>
    <w:rsid w:val="446043E0"/>
    <w:rsid w:val="44656498"/>
    <w:rsid w:val="446B43D1"/>
    <w:rsid w:val="4479E6B3"/>
    <w:rsid w:val="448130EE"/>
    <w:rsid w:val="4487F3E4"/>
    <w:rsid w:val="449B6D27"/>
    <w:rsid w:val="449D1974"/>
    <w:rsid w:val="449E1C24"/>
    <w:rsid w:val="44A2EAB6"/>
    <w:rsid w:val="44B281D6"/>
    <w:rsid w:val="44B918D2"/>
    <w:rsid w:val="44C362C8"/>
    <w:rsid w:val="44C4D1EF"/>
    <w:rsid w:val="44CD904D"/>
    <w:rsid w:val="44DC4556"/>
    <w:rsid w:val="44ED9B14"/>
    <w:rsid w:val="45076BB1"/>
    <w:rsid w:val="450AF4A7"/>
    <w:rsid w:val="45205324"/>
    <w:rsid w:val="4521D906"/>
    <w:rsid w:val="4523A4A4"/>
    <w:rsid w:val="45306AFA"/>
    <w:rsid w:val="453BBFE0"/>
    <w:rsid w:val="453F7A77"/>
    <w:rsid w:val="4547B81B"/>
    <w:rsid w:val="454F430B"/>
    <w:rsid w:val="45580AF2"/>
    <w:rsid w:val="45841E24"/>
    <w:rsid w:val="458B5CBA"/>
    <w:rsid w:val="459147D1"/>
    <w:rsid w:val="45B6619C"/>
    <w:rsid w:val="45B7DFB8"/>
    <w:rsid w:val="45B91470"/>
    <w:rsid w:val="45C34390"/>
    <w:rsid w:val="45D2A259"/>
    <w:rsid w:val="45D424AE"/>
    <w:rsid w:val="45E8F23B"/>
    <w:rsid w:val="45E9B2E3"/>
    <w:rsid w:val="45F4B9D6"/>
    <w:rsid w:val="45FDD7C2"/>
    <w:rsid w:val="46151D70"/>
    <w:rsid w:val="4615A9E8"/>
    <w:rsid w:val="461C3158"/>
    <w:rsid w:val="461F3D9D"/>
    <w:rsid w:val="46281603"/>
    <w:rsid w:val="4639B7AF"/>
    <w:rsid w:val="463FD28D"/>
    <w:rsid w:val="4643EA8A"/>
    <w:rsid w:val="4644360E"/>
    <w:rsid w:val="464E1F36"/>
    <w:rsid w:val="464F9B7C"/>
    <w:rsid w:val="46548A53"/>
    <w:rsid w:val="4660A250"/>
    <w:rsid w:val="46719B19"/>
    <w:rsid w:val="46791583"/>
    <w:rsid w:val="46827253"/>
    <w:rsid w:val="46916A25"/>
    <w:rsid w:val="4692BDC7"/>
    <w:rsid w:val="46A4C1A9"/>
    <w:rsid w:val="46AC758F"/>
    <w:rsid w:val="46B48FB8"/>
    <w:rsid w:val="46BBA8A0"/>
    <w:rsid w:val="46C33B32"/>
    <w:rsid w:val="46D54BE2"/>
    <w:rsid w:val="46E2B75B"/>
    <w:rsid w:val="46E414E5"/>
    <w:rsid w:val="46F26265"/>
    <w:rsid w:val="46F2FB0E"/>
    <w:rsid w:val="46FCEA18"/>
    <w:rsid w:val="470126D2"/>
    <w:rsid w:val="470A98FE"/>
    <w:rsid w:val="47208C31"/>
    <w:rsid w:val="472569BA"/>
    <w:rsid w:val="4727976B"/>
    <w:rsid w:val="47341975"/>
    <w:rsid w:val="4734D5AD"/>
    <w:rsid w:val="473AA04B"/>
    <w:rsid w:val="474B8463"/>
    <w:rsid w:val="475F83AD"/>
    <w:rsid w:val="47617E62"/>
    <w:rsid w:val="476E36AE"/>
    <w:rsid w:val="476FACA0"/>
    <w:rsid w:val="477AA705"/>
    <w:rsid w:val="477C36D0"/>
    <w:rsid w:val="47811CB7"/>
    <w:rsid w:val="478195B9"/>
    <w:rsid w:val="47877B9E"/>
    <w:rsid w:val="478EB990"/>
    <w:rsid w:val="4794C5DD"/>
    <w:rsid w:val="47A81ECF"/>
    <w:rsid w:val="47A8A857"/>
    <w:rsid w:val="47C12C89"/>
    <w:rsid w:val="47C32F78"/>
    <w:rsid w:val="47CD0376"/>
    <w:rsid w:val="47E92DB8"/>
    <w:rsid w:val="47F0BF10"/>
    <w:rsid w:val="47F4BB38"/>
    <w:rsid w:val="47F85893"/>
    <w:rsid w:val="48086F47"/>
    <w:rsid w:val="480B14F9"/>
    <w:rsid w:val="48158040"/>
    <w:rsid w:val="4817D0FB"/>
    <w:rsid w:val="48310085"/>
    <w:rsid w:val="483A091F"/>
    <w:rsid w:val="484053E5"/>
    <w:rsid w:val="48435B66"/>
    <w:rsid w:val="4847BFC6"/>
    <w:rsid w:val="484B0370"/>
    <w:rsid w:val="48547E3C"/>
    <w:rsid w:val="4860720D"/>
    <w:rsid w:val="486A690B"/>
    <w:rsid w:val="4873E6C0"/>
    <w:rsid w:val="48774DF9"/>
    <w:rsid w:val="487F5E00"/>
    <w:rsid w:val="488BA795"/>
    <w:rsid w:val="488E55DA"/>
    <w:rsid w:val="48907F4D"/>
    <w:rsid w:val="4890B4E2"/>
    <w:rsid w:val="4895ADE4"/>
    <w:rsid w:val="4897C5A5"/>
    <w:rsid w:val="489C03A6"/>
    <w:rsid w:val="48A07E75"/>
    <w:rsid w:val="48A4C5C6"/>
    <w:rsid w:val="48A65CEE"/>
    <w:rsid w:val="48B1A13D"/>
    <w:rsid w:val="48C7AD78"/>
    <w:rsid w:val="48CA35F9"/>
    <w:rsid w:val="48CBE9CD"/>
    <w:rsid w:val="48E0EB2F"/>
    <w:rsid w:val="48F4C5BC"/>
    <w:rsid w:val="48F9DA39"/>
    <w:rsid w:val="4907EEDA"/>
    <w:rsid w:val="4908A8D7"/>
    <w:rsid w:val="490B203E"/>
    <w:rsid w:val="490F0687"/>
    <w:rsid w:val="49130296"/>
    <w:rsid w:val="492D54D7"/>
    <w:rsid w:val="49370E45"/>
    <w:rsid w:val="493CAF35"/>
    <w:rsid w:val="493D3DEF"/>
    <w:rsid w:val="4947268D"/>
    <w:rsid w:val="494D643E"/>
    <w:rsid w:val="495C1A7F"/>
    <w:rsid w:val="496B5EEE"/>
    <w:rsid w:val="49715871"/>
    <w:rsid w:val="4973CB28"/>
    <w:rsid w:val="497C181E"/>
    <w:rsid w:val="498890FA"/>
    <w:rsid w:val="49A4E24C"/>
    <w:rsid w:val="49A54172"/>
    <w:rsid w:val="49A6DE2C"/>
    <w:rsid w:val="49A8A63D"/>
    <w:rsid w:val="49C7CC03"/>
    <w:rsid w:val="49D3361E"/>
    <w:rsid w:val="49DCF82C"/>
    <w:rsid w:val="49E142B7"/>
    <w:rsid w:val="49E381A2"/>
    <w:rsid w:val="49EEFB4E"/>
    <w:rsid w:val="4A1F8EB7"/>
    <w:rsid w:val="4A541C35"/>
    <w:rsid w:val="4A5E9EA8"/>
    <w:rsid w:val="4A730DAB"/>
    <w:rsid w:val="4A75E9F7"/>
    <w:rsid w:val="4A7C8111"/>
    <w:rsid w:val="4A80B678"/>
    <w:rsid w:val="4A911BCF"/>
    <w:rsid w:val="4AC5CF1D"/>
    <w:rsid w:val="4AD3DD14"/>
    <w:rsid w:val="4B01F724"/>
    <w:rsid w:val="4B1EE1A8"/>
    <w:rsid w:val="4B2588D5"/>
    <w:rsid w:val="4B2C36C4"/>
    <w:rsid w:val="4B390D8F"/>
    <w:rsid w:val="4B442055"/>
    <w:rsid w:val="4B44773D"/>
    <w:rsid w:val="4B55822A"/>
    <w:rsid w:val="4B5CD1FB"/>
    <w:rsid w:val="4B725491"/>
    <w:rsid w:val="4B7AE5A7"/>
    <w:rsid w:val="4B7EC086"/>
    <w:rsid w:val="4B82A432"/>
    <w:rsid w:val="4B8616F0"/>
    <w:rsid w:val="4B98B281"/>
    <w:rsid w:val="4B9CF6F0"/>
    <w:rsid w:val="4B9E071F"/>
    <w:rsid w:val="4BA67D07"/>
    <w:rsid w:val="4BBC8393"/>
    <w:rsid w:val="4BDB720F"/>
    <w:rsid w:val="4BEA66A8"/>
    <w:rsid w:val="4BEF4220"/>
    <w:rsid w:val="4BF65279"/>
    <w:rsid w:val="4C0ABB8A"/>
    <w:rsid w:val="4C149CDB"/>
    <w:rsid w:val="4C17C53D"/>
    <w:rsid w:val="4C2690B1"/>
    <w:rsid w:val="4C2BDC01"/>
    <w:rsid w:val="4C2DE30F"/>
    <w:rsid w:val="4C2F7CDE"/>
    <w:rsid w:val="4C317AFB"/>
    <w:rsid w:val="4C347B8A"/>
    <w:rsid w:val="4C444A04"/>
    <w:rsid w:val="4C49EF07"/>
    <w:rsid w:val="4C4B267A"/>
    <w:rsid w:val="4C50A5E3"/>
    <w:rsid w:val="4C579E03"/>
    <w:rsid w:val="4C5931D0"/>
    <w:rsid w:val="4C5DB81F"/>
    <w:rsid w:val="4C75F29D"/>
    <w:rsid w:val="4C86E1C7"/>
    <w:rsid w:val="4CABF958"/>
    <w:rsid w:val="4CB86DA5"/>
    <w:rsid w:val="4CBB2BF3"/>
    <w:rsid w:val="4CC9908C"/>
    <w:rsid w:val="4CD2E4DE"/>
    <w:rsid w:val="4CD8317D"/>
    <w:rsid w:val="4CDB76B6"/>
    <w:rsid w:val="4CE060C8"/>
    <w:rsid w:val="4CFF3A34"/>
    <w:rsid w:val="4D14032D"/>
    <w:rsid w:val="4D155E01"/>
    <w:rsid w:val="4D1C6A31"/>
    <w:rsid w:val="4D1E8130"/>
    <w:rsid w:val="4D2BD811"/>
    <w:rsid w:val="4D3213CA"/>
    <w:rsid w:val="4D453E2E"/>
    <w:rsid w:val="4D610CB5"/>
    <w:rsid w:val="4D73E2D8"/>
    <w:rsid w:val="4D77A50E"/>
    <w:rsid w:val="4D860DB0"/>
    <w:rsid w:val="4D8744AD"/>
    <w:rsid w:val="4D917776"/>
    <w:rsid w:val="4D9A67D5"/>
    <w:rsid w:val="4D9E23C6"/>
    <w:rsid w:val="4D9F036C"/>
    <w:rsid w:val="4DA8294F"/>
    <w:rsid w:val="4DAAAE6D"/>
    <w:rsid w:val="4DAD8AB9"/>
    <w:rsid w:val="4DB1F796"/>
    <w:rsid w:val="4DB989EB"/>
    <w:rsid w:val="4DD0A3DC"/>
    <w:rsid w:val="4DD5E424"/>
    <w:rsid w:val="4E0FD0F7"/>
    <w:rsid w:val="4E25675E"/>
    <w:rsid w:val="4E2795CE"/>
    <w:rsid w:val="4E34506E"/>
    <w:rsid w:val="4E3DB740"/>
    <w:rsid w:val="4E4761F8"/>
    <w:rsid w:val="4E560CA5"/>
    <w:rsid w:val="4E5ED8B1"/>
    <w:rsid w:val="4E6E3432"/>
    <w:rsid w:val="4E775273"/>
    <w:rsid w:val="4E7FD606"/>
    <w:rsid w:val="4E84FC62"/>
    <w:rsid w:val="4E8659E5"/>
    <w:rsid w:val="4E8B04A6"/>
    <w:rsid w:val="4E9AC443"/>
    <w:rsid w:val="4E9B7117"/>
    <w:rsid w:val="4EA3797F"/>
    <w:rsid w:val="4EAE13D2"/>
    <w:rsid w:val="4EAF17D3"/>
    <w:rsid w:val="4EF2DFD2"/>
    <w:rsid w:val="4F045365"/>
    <w:rsid w:val="4F09436A"/>
    <w:rsid w:val="4F0EC6C3"/>
    <w:rsid w:val="4F2760C1"/>
    <w:rsid w:val="4F444AE4"/>
    <w:rsid w:val="4F4B3CA7"/>
    <w:rsid w:val="4F5C465F"/>
    <w:rsid w:val="4F5F3777"/>
    <w:rsid w:val="4F5F457F"/>
    <w:rsid w:val="4F5F5289"/>
    <w:rsid w:val="4F60237C"/>
    <w:rsid w:val="4F637CC3"/>
    <w:rsid w:val="4F6D4143"/>
    <w:rsid w:val="4F6E259D"/>
    <w:rsid w:val="4F7BFC08"/>
    <w:rsid w:val="4F7FC484"/>
    <w:rsid w:val="4F871997"/>
    <w:rsid w:val="4F931910"/>
    <w:rsid w:val="4FAE07E7"/>
    <w:rsid w:val="4FB37DDF"/>
    <w:rsid w:val="4FBB88FE"/>
    <w:rsid w:val="4FC7C1D8"/>
    <w:rsid w:val="4FD38C1D"/>
    <w:rsid w:val="4FDA0018"/>
    <w:rsid w:val="4FDFA88C"/>
    <w:rsid w:val="4FE49D37"/>
    <w:rsid w:val="4FF374A9"/>
    <w:rsid w:val="4FF801E2"/>
    <w:rsid w:val="5009D6A3"/>
    <w:rsid w:val="5020CCC3"/>
    <w:rsid w:val="502C5381"/>
    <w:rsid w:val="50343AE9"/>
    <w:rsid w:val="503C58B6"/>
    <w:rsid w:val="50493B34"/>
    <w:rsid w:val="504FD6C7"/>
    <w:rsid w:val="5052F17B"/>
    <w:rsid w:val="50583FFE"/>
    <w:rsid w:val="5066F26D"/>
    <w:rsid w:val="5074DAA8"/>
    <w:rsid w:val="5078067E"/>
    <w:rsid w:val="5079E03E"/>
    <w:rsid w:val="50826D8A"/>
    <w:rsid w:val="509FB3AC"/>
    <w:rsid w:val="50A2E8B5"/>
    <w:rsid w:val="50A3398C"/>
    <w:rsid w:val="50A668CA"/>
    <w:rsid w:val="50AD6836"/>
    <w:rsid w:val="50B622E4"/>
    <w:rsid w:val="50EAFE70"/>
    <w:rsid w:val="50EF2871"/>
    <w:rsid w:val="50F1450E"/>
    <w:rsid w:val="50F3F018"/>
    <w:rsid w:val="50F81AD6"/>
    <w:rsid w:val="50FA67E2"/>
    <w:rsid w:val="50FDDF0C"/>
    <w:rsid w:val="51000D2C"/>
    <w:rsid w:val="51005D53"/>
    <w:rsid w:val="5114C0C0"/>
    <w:rsid w:val="513F2589"/>
    <w:rsid w:val="5144234D"/>
    <w:rsid w:val="51478E7D"/>
    <w:rsid w:val="514CD192"/>
    <w:rsid w:val="5150A9BD"/>
    <w:rsid w:val="5154A847"/>
    <w:rsid w:val="51577823"/>
    <w:rsid w:val="515BC093"/>
    <w:rsid w:val="515F0020"/>
    <w:rsid w:val="51670F24"/>
    <w:rsid w:val="5170AB18"/>
    <w:rsid w:val="5170BCF7"/>
    <w:rsid w:val="5174FACF"/>
    <w:rsid w:val="518958E1"/>
    <w:rsid w:val="518A379E"/>
    <w:rsid w:val="51A98360"/>
    <w:rsid w:val="51BB47DB"/>
    <w:rsid w:val="51C1667D"/>
    <w:rsid w:val="51C55E95"/>
    <w:rsid w:val="51CDE7D5"/>
    <w:rsid w:val="51D722DD"/>
    <w:rsid w:val="51E65D34"/>
    <w:rsid w:val="51E9840B"/>
    <w:rsid w:val="51F75C67"/>
    <w:rsid w:val="51FFFFEF"/>
    <w:rsid w:val="5203C79B"/>
    <w:rsid w:val="52071B55"/>
    <w:rsid w:val="520AC127"/>
    <w:rsid w:val="520FBAD6"/>
    <w:rsid w:val="52372607"/>
    <w:rsid w:val="524B6AE7"/>
    <w:rsid w:val="5266A383"/>
    <w:rsid w:val="5288B1FC"/>
    <w:rsid w:val="528D2715"/>
    <w:rsid w:val="52A538FE"/>
    <w:rsid w:val="52C0CA5E"/>
    <w:rsid w:val="52CE2777"/>
    <w:rsid w:val="52DAAD31"/>
    <w:rsid w:val="52DAC12A"/>
    <w:rsid w:val="52DE3C12"/>
    <w:rsid w:val="52DECC77"/>
    <w:rsid w:val="52E54C23"/>
    <w:rsid w:val="52E62E3D"/>
    <w:rsid w:val="52FC897B"/>
    <w:rsid w:val="5304729F"/>
    <w:rsid w:val="530C8D58"/>
    <w:rsid w:val="53127092"/>
    <w:rsid w:val="5318B58C"/>
    <w:rsid w:val="531E720F"/>
    <w:rsid w:val="5346115A"/>
    <w:rsid w:val="535ABAA9"/>
    <w:rsid w:val="536504B8"/>
    <w:rsid w:val="53669B73"/>
    <w:rsid w:val="5371602D"/>
    <w:rsid w:val="53900FC3"/>
    <w:rsid w:val="53973B25"/>
    <w:rsid w:val="539A1A22"/>
    <w:rsid w:val="53A78BE8"/>
    <w:rsid w:val="53A89ADB"/>
    <w:rsid w:val="53B0C776"/>
    <w:rsid w:val="53B8DC87"/>
    <w:rsid w:val="53B8DFC0"/>
    <w:rsid w:val="53D11E58"/>
    <w:rsid w:val="53D5C537"/>
    <w:rsid w:val="53E6A912"/>
    <w:rsid w:val="53F54F34"/>
    <w:rsid w:val="53F862DA"/>
    <w:rsid w:val="54038CE3"/>
    <w:rsid w:val="54150F75"/>
    <w:rsid w:val="54196AD7"/>
    <w:rsid w:val="5419FA31"/>
    <w:rsid w:val="5422B8EF"/>
    <w:rsid w:val="542DE1D9"/>
    <w:rsid w:val="5432FFD3"/>
    <w:rsid w:val="54500732"/>
    <w:rsid w:val="5453BF5A"/>
    <w:rsid w:val="546E2FF6"/>
    <w:rsid w:val="547E5530"/>
    <w:rsid w:val="54864407"/>
    <w:rsid w:val="5489410F"/>
    <w:rsid w:val="548EFA21"/>
    <w:rsid w:val="549E7AEF"/>
    <w:rsid w:val="54A7FC72"/>
    <w:rsid w:val="54AA0650"/>
    <w:rsid w:val="54B79862"/>
    <w:rsid w:val="54D00309"/>
    <w:rsid w:val="54D22D92"/>
    <w:rsid w:val="54E23B8D"/>
    <w:rsid w:val="54E6B7A7"/>
    <w:rsid w:val="54EB981A"/>
    <w:rsid w:val="551684CD"/>
    <w:rsid w:val="5516D8F7"/>
    <w:rsid w:val="5528FE81"/>
    <w:rsid w:val="5535BB1F"/>
    <w:rsid w:val="554D0DCF"/>
    <w:rsid w:val="55560F8D"/>
    <w:rsid w:val="555806A8"/>
    <w:rsid w:val="55827973"/>
    <w:rsid w:val="55921944"/>
    <w:rsid w:val="559F032C"/>
    <w:rsid w:val="55B8AE58"/>
    <w:rsid w:val="55BD4020"/>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E7D41"/>
    <w:rsid w:val="561F5102"/>
    <w:rsid w:val="56231FC3"/>
    <w:rsid w:val="562B3BF7"/>
    <w:rsid w:val="562B9CD0"/>
    <w:rsid w:val="5631BEA4"/>
    <w:rsid w:val="563215CC"/>
    <w:rsid w:val="5633BAA5"/>
    <w:rsid w:val="563AF328"/>
    <w:rsid w:val="563F278C"/>
    <w:rsid w:val="56418A97"/>
    <w:rsid w:val="565AD408"/>
    <w:rsid w:val="5664F318"/>
    <w:rsid w:val="5665F7B6"/>
    <w:rsid w:val="566B3743"/>
    <w:rsid w:val="566DAEBF"/>
    <w:rsid w:val="566FF647"/>
    <w:rsid w:val="5670F8CB"/>
    <w:rsid w:val="5676E5EA"/>
    <w:rsid w:val="567EB3A0"/>
    <w:rsid w:val="5681B8C3"/>
    <w:rsid w:val="568AEF8E"/>
    <w:rsid w:val="569E6BB8"/>
    <w:rsid w:val="56A95749"/>
    <w:rsid w:val="56C230D2"/>
    <w:rsid w:val="56C3EEB9"/>
    <w:rsid w:val="56CB11F6"/>
    <w:rsid w:val="56CFF965"/>
    <w:rsid w:val="56D59E3E"/>
    <w:rsid w:val="56DB1BDA"/>
    <w:rsid w:val="56EAB26A"/>
    <w:rsid w:val="56EACCE4"/>
    <w:rsid w:val="5703F427"/>
    <w:rsid w:val="57143F08"/>
    <w:rsid w:val="57164D05"/>
    <w:rsid w:val="571EA1B2"/>
    <w:rsid w:val="571F1661"/>
    <w:rsid w:val="5735530C"/>
    <w:rsid w:val="5737480A"/>
    <w:rsid w:val="57401069"/>
    <w:rsid w:val="5747C9F3"/>
    <w:rsid w:val="574E4A8A"/>
    <w:rsid w:val="57649682"/>
    <w:rsid w:val="576B9D9F"/>
    <w:rsid w:val="576D2DDC"/>
    <w:rsid w:val="5773055F"/>
    <w:rsid w:val="577E7000"/>
    <w:rsid w:val="57916826"/>
    <w:rsid w:val="57A948A4"/>
    <w:rsid w:val="57BA4DA2"/>
    <w:rsid w:val="57BCFE50"/>
    <w:rsid w:val="57C5A900"/>
    <w:rsid w:val="57D2A07F"/>
    <w:rsid w:val="57D686BF"/>
    <w:rsid w:val="57E6C05B"/>
    <w:rsid w:val="57E8E77E"/>
    <w:rsid w:val="57F9BDF1"/>
    <w:rsid w:val="58137AE6"/>
    <w:rsid w:val="581ACEFE"/>
    <w:rsid w:val="583AF9EE"/>
    <w:rsid w:val="583E3350"/>
    <w:rsid w:val="5849A9DB"/>
    <w:rsid w:val="584DFC33"/>
    <w:rsid w:val="58519179"/>
    <w:rsid w:val="5861004B"/>
    <w:rsid w:val="5866CEDD"/>
    <w:rsid w:val="5872D5F2"/>
    <w:rsid w:val="5875AEEB"/>
    <w:rsid w:val="588FA76A"/>
    <w:rsid w:val="589857BF"/>
    <w:rsid w:val="589B529B"/>
    <w:rsid w:val="58ACE9DF"/>
    <w:rsid w:val="58B37FB3"/>
    <w:rsid w:val="58B9AB88"/>
    <w:rsid w:val="58BD8AE3"/>
    <w:rsid w:val="58D27D5C"/>
    <w:rsid w:val="58D5869F"/>
    <w:rsid w:val="58DD0C74"/>
    <w:rsid w:val="58E177F4"/>
    <w:rsid w:val="58EE6DAA"/>
    <w:rsid w:val="58F14282"/>
    <w:rsid w:val="59076E00"/>
    <w:rsid w:val="5908FDBA"/>
    <w:rsid w:val="590D91CA"/>
    <w:rsid w:val="59151E68"/>
    <w:rsid w:val="59177E60"/>
    <w:rsid w:val="593185B0"/>
    <w:rsid w:val="59330EA7"/>
    <w:rsid w:val="59377CB8"/>
    <w:rsid w:val="594B5805"/>
    <w:rsid w:val="594C509C"/>
    <w:rsid w:val="5956593E"/>
    <w:rsid w:val="5958ED11"/>
    <w:rsid w:val="59668C5F"/>
    <w:rsid w:val="596D0556"/>
    <w:rsid w:val="596E70E0"/>
    <w:rsid w:val="59890B59"/>
    <w:rsid w:val="598AF5FD"/>
    <w:rsid w:val="59A76EDE"/>
    <w:rsid w:val="59B9C7B1"/>
    <w:rsid w:val="59CD4E89"/>
    <w:rsid w:val="59DC73DA"/>
    <w:rsid w:val="5A0FE83C"/>
    <w:rsid w:val="5A12A173"/>
    <w:rsid w:val="5A18E49D"/>
    <w:rsid w:val="5A1D20A1"/>
    <w:rsid w:val="5A20591E"/>
    <w:rsid w:val="5A3483DC"/>
    <w:rsid w:val="5A395257"/>
    <w:rsid w:val="5A42B282"/>
    <w:rsid w:val="5A45C2A6"/>
    <w:rsid w:val="5A5EF93E"/>
    <w:rsid w:val="5A602F16"/>
    <w:rsid w:val="5A770FA6"/>
    <w:rsid w:val="5A839DE2"/>
    <w:rsid w:val="5A8A7A34"/>
    <w:rsid w:val="5A9083D4"/>
    <w:rsid w:val="5A9BF1AF"/>
    <w:rsid w:val="5AA1DB75"/>
    <w:rsid w:val="5AA2C234"/>
    <w:rsid w:val="5AAF165F"/>
    <w:rsid w:val="5AC45B59"/>
    <w:rsid w:val="5AC6B92C"/>
    <w:rsid w:val="5ACB1B4A"/>
    <w:rsid w:val="5AF65784"/>
    <w:rsid w:val="5AF87881"/>
    <w:rsid w:val="5AFFE56B"/>
    <w:rsid w:val="5B0A230C"/>
    <w:rsid w:val="5B0C4A17"/>
    <w:rsid w:val="5B207BBA"/>
    <w:rsid w:val="5B416F2C"/>
    <w:rsid w:val="5B44AF96"/>
    <w:rsid w:val="5B48BC0C"/>
    <w:rsid w:val="5B5BFEC7"/>
    <w:rsid w:val="5B619FF4"/>
    <w:rsid w:val="5B6329FB"/>
    <w:rsid w:val="5B6C5083"/>
    <w:rsid w:val="5B6D3B60"/>
    <w:rsid w:val="5B878D25"/>
    <w:rsid w:val="5BA4FCA3"/>
    <w:rsid w:val="5BABA26A"/>
    <w:rsid w:val="5BB6517C"/>
    <w:rsid w:val="5BB6B0E4"/>
    <w:rsid w:val="5BCE0658"/>
    <w:rsid w:val="5BCFB246"/>
    <w:rsid w:val="5BCFB5DA"/>
    <w:rsid w:val="5BE46C6C"/>
    <w:rsid w:val="5BE5FAE9"/>
    <w:rsid w:val="5BE7C346"/>
    <w:rsid w:val="5BE9CF8F"/>
    <w:rsid w:val="5BEAF378"/>
    <w:rsid w:val="5BF6F802"/>
    <w:rsid w:val="5BFCAB7C"/>
    <w:rsid w:val="5C41C387"/>
    <w:rsid w:val="5C43AC02"/>
    <w:rsid w:val="5C455E55"/>
    <w:rsid w:val="5C51A894"/>
    <w:rsid w:val="5C612842"/>
    <w:rsid w:val="5C6AC7EE"/>
    <w:rsid w:val="5C745F7D"/>
    <w:rsid w:val="5C8137CD"/>
    <w:rsid w:val="5C8CA253"/>
    <w:rsid w:val="5C95751A"/>
    <w:rsid w:val="5C997B65"/>
    <w:rsid w:val="5CB109A2"/>
    <w:rsid w:val="5CBEBED4"/>
    <w:rsid w:val="5CE92811"/>
    <w:rsid w:val="5D0B191F"/>
    <w:rsid w:val="5D0BBCA7"/>
    <w:rsid w:val="5D28AF94"/>
    <w:rsid w:val="5D28F547"/>
    <w:rsid w:val="5D3765A9"/>
    <w:rsid w:val="5D3B61B8"/>
    <w:rsid w:val="5D40CD04"/>
    <w:rsid w:val="5D43585A"/>
    <w:rsid w:val="5D4BFA12"/>
    <w:rsid w:val="5D502903"/>
    <w:rsid w:val="5D6DD257"/>
    <w:rsid w:val="5D74C8FC"/>
    <w:rsid w:val="5D9A9646"/>
    <w:rsid w:val="5DA9E07C"/>
    <w:rsid w:val="5DAE56B9"/>
    <w:rsid w:val="5DD4DD14"/>
    <w:rsid w:val="5DE57C29"/>
    <w:rsid w:val="5DED1103"/>
    <w:rsid w:val="5DF2D41D"/>
    <w:rsid w:val="5DF84C2B"/>
    <w:rsid w:val="5DFC689B"/>
    <w:rsid w:val="5E01F950"/>
    <w:rsid w:val="5E16D5BA"/>
    <w:rsid w:val="5E21D2A7"/>
    <w:rsid w:val="5E27E158"/>
    <w:rsid w:val="5E2872B4"/>
    <w:rsid w:val="5E2D7956"/>
    <w:rsid w:val="5E353D52"/>
    <w:rsid w:val="5E3AC17B"/>
    <w:rsid w:val="5E4414C9"/>
    <w:rsid w:val="5E45639C"/>
    <w:rsid w:val="5E45C843"/>
    <w:rsid w:val="5E5009A6"/>
    <w:rsid w:val="5E6312BE"/>
    <w:rsid w:val="5E69F64E"/>
    <w:rsid w:val="5E6D8C63"/>
    <w:rsid w:val="5E6FCF0E"/>
    <w:rsid w:val="5E745649"/>
    <w:rsid w:val="5E78196D"/>
    <w:rsid w:val="5E7AEF5D"/>
    <w:rsid w:val="5E7E961C"/>
    <w:rsid w:val="5E8C80B5"/>
    <w:rsid w:val="5EC302E2"/>
    <w:rsid w:val="5ED0D071"/>
    <w:rsid w:val="5EDBD752"/>
    <w:rsid w:val="5EE487AB"/>
    <w:rsid w:val="5EE5ADBF"/>
    <w:rsid w:val="5EE905D3"/>
    <w:rsid w:val="5EEEB806"/>
    <w:rsid w:val="5EF24FD0"/>
    <w:rsid w:val="5EF376CE"/>
    <w:rsid w:val="5EF788D9"/>
    <w:rsid w:val="5F05CE3C"/>
    <w:rsid w:val="5F0AD9DE"/>
    <w:rsid w:val="5F151AF0"/>
    <w:rsid w:val="5F1CA3D7"/>
    <w:rsid w:val="5F207CAF"/>
    <w:rsid w:val="5F2448D4"/>
    <w:rsid w:val="5F24B85D"/>
    <w:rsid w:val="5F279F03"/>
    <w:rsid w:val="5F2E98C4"/>
    <w:rsid w:val="5F2F9215"/>
    <w:rsid w:val="5F44CA07"/>
    <w:rsid w:val="5F6D5A3F"/>
    <w:rsid w:val="5F96447E"/>
    <w:rsid w:val="5F97D350"/>
    <w:rsid w:val="5FA2E52B"/>
    <w:rsid w:val="5FA6F4BE"/>
    <w:rsid w:val="5FB65117"/>
    <w:rsid w:val="5FCFEDCB"/>
    <w:rsid w:val="5FEE8425"/>
    <w:rsid w:val="5FF083E6"/>
    <w:rsid w:val="5FF65F96"/>
    <w:rsid w:val="5FF9C49D"/>
    <w:rsid w:val="60080B14"/>
    <w:rsid w:val="600F287A"/>
    <w:rsid w:val="6015069D"/>
    <w:rsid w:val="604F9D5D"/>
    <w:rsid w:val="60576DE4"/>
    <w:rsid w:val="605C26E7"/>
    <w:rsid w:val="605CE7BB"/>
    <w:rsid w:val="606789E4"/>
    <w:rsid w:val="606CAF42"/>
    <w:rsid w:val="6078B4E6"/>
    <w:rsid w:val="607DD7ED"/>
    <w:rsid w:val="607FD7EB"/>
    <w:rsid w:val="608F88D2"/>
    <w:rsid w:val="609FADDE"/>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93C86"/>
    <w:rsid w:val="618A1FA0"/>
    <w:rsid w:val="6190225B"/>
    <w:rsid w:val="61A93A09"/>
    <w:rsid w:val="61ADE027"/>
    <w:rsid w:val="61BC100C"/>
    <w:rsid w:val="61C8503B"/>
    <w:rsid w:val="61C8A08C"/>
    <w:rsid w:val="61D22324"/>
    <w:rsid w:val="61D2E2C1"/>
    <w:rsid w:val="61D5A206"/>
    <w:rsid w:val="61F67223"/>
    <w:rsid w:val="61FCFCD6"/>
    <w:rsid w:val="62086A66"/>
    <w:rsid w:val="620B6A54"/>
    <w:rsid w:val="621ACF3F"/>
    <w:rsid w:val="621EA15C"/>
    <w:rsid w:val="62265A36"/>
    <w:rsid w:val="622E3E41"/>
    <w:rsid w:val="6233ACCC"/>
    <w:rsid w:val="6233DCF8"/>
    <w:rsid w:val="62379792"/>
    <w:rsid w:val="623D77EE"/>
    <w:rsid w:val="623EA466"/>
    <w:rsid w:val="624EAE92"/>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71899"/>
    <w:rsid w:val="62FFBC3F"/>
    <w:rsid w:val="63035D73"/>
    <w:rsid w:val="6315A244"/>
    <w:rsid w:val="6324132A"/>
    <w:rsid w:val="633AEF7C"/>
    <w:rsid w:val="6348E113"/>
    <w:rsid w:val="634E67DD"/>
    <w:rsid w:val="636642C0"/>
    <w:rsid w:val="6379117F"/>
    <w:rsid w:val="637B54EE"/>
    <w:rsid w:val="637FAA0F"/>
    <w:rsid w:val="63AB1373"/>
    <w:rsid w:val="63AB8B38"/>
    <w:rsid w:val="63B90514"/>
    <w:rsid w:val="63BEF73F"/>
    <w:rsid w:val="63CE2D76"/>
    <w:rsid w:val="63ECB34A"/>
    <w:rsid w:val="63FB4673"/>
    <w:rsid w:val="63FCC79D"/>
    <w:rsid w:val="640B7D96"/>
    <w:rsid w:val="6416DCC8"/>
    <w:rsid w:val="64335531"/>
    <w:rsid w:val="645EC99B"/>
    <w:rsid w:val="6460D6D1"/>
    <w:rsid w:val="6481E976"/>
    <w:rsid w:val="64881864"/>
    <w:rsid w:val="648BD7F5"/>
    <w:rsid w:val="64A1334B"/>
    <w:rsid w:val="64AE1E99"/>
    <w:rsid w:val="64AE79B9"/>
    <w:rsid w:val="64B676E4"/>
    <w:rsid w:val="64C6B614"/>
    <w:rsid w:val="64CAE1F4"/>
    <w:rsid w:val="64CF2915"/>
    <w:rsid w:val="64D061E3"/>
    <w:rsid w:val="64DC4F43"/>
    <w:rsid w:val="64DE8B71"/>
    <w:rsid w:val="64E1DF6E"/>
    <w:rsid w:val="64E35F79"/>
    <w:rsid w:val="651750E7"/>
    <w:rsid w:val="652BC607"/>
    <w:rsid w:val="6537E18B"/>
    <w:rsid w:val="6543DE08"/>
    <w:rsid w:val="65447DBA"/>
    <w:rsid w:val="65506AFC"/>
    <w:rsid w:val="6555423B"/>
    <w:rsid w:val="656FD2A5"/>
    <w:rsid w:val="65750FC0"/>
    <w:rsid w:val="6578572E"/>
    <w:rsid w:val="6587B9A5"/>
    <w:rsid w:val="658B0870"/>
    <w:rsid w:val="658DA83B"/>
    <w:rsid w:val="659C7DC9"/>
    <w:rsid w:val="659E047B"/>
    <w:rsid w:val="65AA5C08"/>
    <w:rsid w:val="65B52506"/>
    <w:rsid w:val="65CE1B2E"/>
    <w:rsid w:val="65D4C717"/>
    <w:rsid w:val="65D5FC58"/>
    <w:rsid w:val="65D96322"/>
    <w:rsid w:val="65DFD5EA"/>
    <w:rsid w:val="65FD1FA5"/>
    <w:rsid w:val="660A1C47"/>
    <w:rsid w:val="661F1205"/>
    <w:rsid w:val="662EF2C2"/>
    <w:rsid w:val="66374D24"/>
    <w:rsid w:val="663BB065"/>
    <w:rsid w:val="663D01F7"/>
    <w:rsid w:val="66416C59"/>
    <w:rsid w:val="665387BB"/>
    <w:rsid w:val="666C06F1"/>
    <w:rsid w:val="6673CA09"/>
    <w:rsid w:val="667B22EF"/>
    <w:rsid w:val="6689D021"/>
    <w:rsid w:val="668FA0F1"/>
    <w:rsid w:val="66C02360"/>
    <w:rsid w:val="66C1D1C5"/>
    <w:rsid w:val="66DFF107"/>
    <w:rsid w:val="66E6855C"/>
    <w:rsid w:val="67016031"/>
    <w:rsid w:val="6701D37F"/>
    <w:rsid w:val="670F4CB7"/>
    <w:rsid w:val="671B4002"/>
    <w:rsid w:val="672021AE"/>
    <w:rsid w:val="672E660F"/>
    <w:rsid w:val="6737DFB7"/>
    <w:rsid w:val="673C0C04"/>
    <w:rsid w:val="673E0E67"/>
    <w:rsid w:val="6742EF10"/>
    <w:rsid w:val="67513852"/>
    <w:rsid w:val="675D3231"/>
    <w:rsid w:val="677E2075"/>
    <w:rsid w:val="678C4F5E"/>
    <w:rsid w:val="678FF849"/>
    <w:rsid w:val="6797BC01"/>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51B0B0"/>
    <w:rsid w:val="6867410A"/>
    <w:rsid w:val="686A5876"/>
    <w:rsid w:val="68730791"/>
    <w:rsid w:val="687373AB"/>
    <w:rsid w:val="687EB093"/>
    <w:rsid w:val="688AA001"/>
    <w:rsid w:val="688CA2D7"/>
    <w:rsid w:val="68AD4ADE"/>
    <w:rsid w:val="68B1CC87"/>
    <w:rsid w:val="68B750E4"/>
    <w:rsid w:val="68CB2B1A"/>
    <w:rsid w:val="68D0E4CB"/>
    <w:rsid w:val="68D6DA94"/>
    <w:rsid w:val="68D8DC37"/>
    <w:rsid w:val="68DA66A6"/>
    <w:rsid w:val="68E0BC9A"/>
    <w:rsid w:val="68F1EB3F"/>
    <w:rsid w:val="68FBD26F"/>
    <w:rsid w:val="690757EE"/>
    <w:rsid w:val="6909BD58"/>
    <w:rsid w:val="690B0DC5"/>
    <w:rsid w:val="6921180B"/>
    <w:rsid w:val="69258A28"/>
    <w:rsid w:val="69358FB0"/>
    <w:rsid w:val="693DE1DF"/>
    <w:rsid w:val="695F252E"/>
    <w:rsid w:val="69611819"/>
    <w:rsid w:val="69697821"/>
    <w:rsid w:val="69917E09"/>
    <w:rsid w:val="69943B64"/>
    <w:rsid w:val="69A6F6D6"/>
    <w:rsid w:val="69AB6ACB"/>
    <w:rsid w:val="69C4F8E1"/>
    <w:rsid w:val="69CBFCBC"/>
    <w:rsid w:val="69D55E1D"/>
    <w:rsid w:val="69DC24EB"/>
    <w:rsid w:val="69E903D1"/>
    <w:rsid w:val="69FFD62C"/>
    <w:rsid w:val="6A0ED104"/>
    <w:rsid w:val="6A19319A"/>
    <w:rsid w:val="6A1D77B4"/>
    <w:rsid w:val="6A2E2B17"/>
    <w:rsid w:val="6A2E38C3"/>
    <w:rsid w:val="6A3ED2D9"/>
    <w:rsid w:val="6A41AAD3"/>
    <w:rsid w:val="6A43ED49"/>
    <w:rsid w:val="6A5329A4"/>
    <w:rsid w:val="6A542C9A"/>
    <w:rsid w:val="6A6086BB"/>
    <w:rsid w:val="6A64A742"/>
    <w:rsid w:val="6A66FB7B"/>
    <w:rsid w:val="6A683AE2"/>
    <w:rsid w:val="6A72AAF5"/>
    <w:rsid w:val="6A7A27A2"/>
    <w:rsid w:val="6A9552AE"/>
    <w:rsid w:val="6A9F0F5F"/>
    <w:rsid w:val="6AA5C6EC"/>
    <w:rsid w:val="6AA91F08"/>
    <w:rsid w:val="6AAD1585"/>
    <w:rsid w:val="6AB5C137"/>
    <w:rsid w:val="6AB87DA7"/>
    <w:rsid w:val="6AB94E07"/>
    <w:rsid w:val="6ABAC16A"/>
    <w:rsid w:val="6ABCDA7B"/>
    <w:rsid w:val="6AC15A89"/>
    <w:rsid w:val="6ACACEE4"/>
    <w:rsid w:val="6ACE2E34"/>
    <w:rsid w:val="6AE75DD3"/>
    <w:rsid w:val="6AF18855"/>
    <w:rsid w:val="6B084D84"/>
    <w:rsid w:val="6B0ABE47"/>
    <w:rsid w:val="6B0D8D7D"/>
    <w:rsid w:val="6B105D4C"/>
    <w:rsid w:val="6B10CDAB"/>
    <w:rsid w:val="6B17EA40"/>
    <w:rsid w:val="6B189583"/>
    <w:rsid w:val="6B1FF79F"/>
    <w:rsid w:val="6B374071"/>
    <w:rsid w:val="6B3B6DBA"/>
    <w:rsid w:val="6B4DE45F"/>
    <w:rsid w:val="6B54E43C"/>
    <w:rsid w:val="6B57D707"/>
    <w:rsid w:val="6B700C7D"/>
    <w:rsid w:val="6B7A236C"/>
    <w:rsid w:val="6B967CA5"/>
    <w:rsid w:val="6BA04195"/>
    <w:rsid w:val="6BC2AC87"/>
    <w:rsid w:val="6BC374A5"/>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C6353"/>
    <w:rsid w:val="6C51EEA4"/>
    <w:rsid w:val="6C52AAE6"/>
    <w:rsid w:val="6C53D1C6"/>
    <w:rsid w:val="6C551E68"/>
    <w:rsid w:val="6C669272"/>
    <w:rsid w:val="6C67373C"/>
    <w:rsid w:val="6C6BA226"/>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E4835"/>
    <w:rsid w:val="6D7919BF"/>
    <w:rsid w:val="6D7E7D25"/>
    <w:rsid w:val="6D89AC83"/>
    <w:rsid w:val="6D8E79D1"/>
    <w:rsid w:val="6D9280A2"/>
    <w:rsid w:val="6D9FB502"/>
    <w:rsid w:val="6DAC1B84"/>
    <w:rsid w:val="6DADA388"/>
    <w:rsid w:val="6DB56DED"/>
    <w:rsid w:val="6DB97255"/>
    <w:rsid w:val="6DC0F7F3"/>
    <w:rsid w:val="6DCC0F89"/>
    <w:rsid w:val="6DD9E671"/>
    <w:rsid w:val="6DE964B8"/>
    <w:rsid w:val="6DE9D1EE"/>
    <w:rsid w:val="6DED61F9"/>
    <w:rsid w:val="6DEDBF05"/>
    <w:rsid w:val="6DF82CBB"/>
    <w:rsid w:val="6DFBEF11"/>
    <w:rsid w:val="6E009DCE"/>
    <w:rsid w:val="6E178D74"/>
    <w:rsid w:val="6E1A4786"/>
    <w:rsid w:val="6E1E494C"/>
    <w:rsid w:val="6E1F3D8A"/>
    <w:rsid w:val="6E22AB86"/>
    <w:rsid w:val="6E42B76F"/>
    <w:rsid w:val="6E690107"/>
    <w:rsid w:val="6E69069A"/>
    <w:rsid w:val="6E755363"/>
    <w:rsid w:val="6E78F814"/>
    <w:rsid w:val="6E84F025"/>
    <w:rsid w:val="6E8AD967"/>
    <w:rsid w:val="6E8ADD84"/>
    <w:rsid w:val="6EAA7017"/>
    <w:rsid w:val="6EB12A72"/>
    <w:rsid w:val="6EB23546"/>
    <w:rsid w:val="6EB9FB7D"/>
    <w:rsid w:val="6EBE2C97"/>
    <w:rsid w:val="6EC44217"/>
    <w:rsid w:val="6ECB7186"/>
    <w:rsid w:val="6ECFE34F"/>
    <w:rsid w:val="6ED879BF"/>
    <w:rsid w:val="6EEC219A"/>
    <w:rsid w:val="6F050D31"/>
    <w:rsid w:val="6F05E9AC"/>
    <w:rsid w:val="6F1AA566"/>
    <w:rsid w:val="6F1AD154"/>
    <w:rsid w:val="6F1E1837"/>
    <w:rsid w:val="6F3CEACE"/>
    <w:rsid w:val="6F74FD74"/>
    <w:rsid w:val="6F7C7B33"/>
    <w:rsid w:val="6F829582"/>
    <w:rsid w:val="6F8C787F"/>
    <w:rsid w:val="6F93FD1C"/>
    <w:rsid w:val="6F9D8D5B"/>
    <w:rsid w:val="6FAFFEAF"/>
    <w:rsid w:val="6FC8E390"/>
    <w:rsid w:val="6FCF0296"/>
    <w:rsid w:val="6FD0EF6B"/>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8C34D8"/>
    <w:rsid w:val="708C3F70"/>
    <w:rsid w:val="708C7DA7"/>
    <w:rsid w:val="7098BC6E"/>
    <w:rsid w:val="70AA78AB"/>
    <w:rsid w:val="70B206A4"/>
    <w:rsid w:val="70B20DF5"/>
    <w:rsid w:val="70B2BF02"/>
    <w:rsid w:val="70C22248"/>
    <w:rsid w:val="70C29484"/>
    <w:rsid w:val="70D05E11"/>
    <w:rsid w:val="70DBED4D"/>
    <w:rsid w:val="70DC6A68"/>
    <w:rsid w:val="70DD9C53"/>
    <w:rsid w:val="70E845E2"/>
    <w:rsid w:val="70F846D9"/>
    <w:rsid w:val="71054BA6"/>
    <w:rsid w:val="710C3CF2"/>
    <w:rsid w:val="71114216"/>
    <w:rsid w:val="711BFCCC"/>
    <w:rsid w:val="7136B6E8"/>
    <w:rsid w:val="713F3F6E"/>
    <w:rsid w:val="7148E4C2"/>
    <w:rsid w:val="714C1F93"/>
    <w:rsid w:val="716B0C1B"/>
    <w:rsid w:val="716CE785"/>
    <w:rsid w:val="718A3ABF"/>
    <w:rsid w:val="71915805"/>
    <w:rsid w:val="71ABDA6A"/>
    <w:rsid w:val="71B17128"/>
    <w:rsid w:val="71BBF88D"/>
    <w:rsid w:val="71BE6B45"/>
    <w:rsid w:val="71C03CFE"/>
    <w:rsid w:val="71CBA35C"/>
    <w:rsid w:val="71CCA77B"/>
    <w:rsid w:val="71DBE59C"/>
    <w:rsid w:val="71E60452"/>
    <w:rsid w:val="71E6B7F9"/>
    <w:rsid w:val="71FE8DC1"/>
    <w:rsid w:val="72019145"/>
    <w:rsid w:val="7219DEFC"/>
    <w:rsid w:val="723A3571"/>
    <w:rsid w:val="723BAF86"/>
    <w:rsid w:val="724EC572"/>
    <w:rsid w:val="725690CA"/>
    <w:rsid w:val="7278A7BE"/>
    <w:rsid w:val="72ABEC87"/>
    <w:rsid w:val="72B7CD2D"/>
    <w:rsid w:val="72C170E4"/>
    <w:rsid w:val="72C67FF1"/>
    <w:rsid w:val="72CB3236"/>
    <w:rsid w:val="72D1412E"/>
    <w:rsid w:val="72D45631"/>
    <w:rsid w:val="72D80AC5"/>
    <w:rsid w:val="72DB06D2"/>
    <w:rsid w:val="72E2B6C3"/>
    <w:rsid w:val="72E4401E"/>
    <w:rsid w:val="72E4B523"/>
    <w:rsid w:val="730167AD"/>
    <w:rsid w:val="730344BF"/>
    <w:rsid w:val="730E5541"/>
    <w:rsid w:val="7323743A"/>
    <w:rsid w:val="73425D98"/>
    <w:rsid w:val="73533CA7"/>
    <w:rsid w:val="736033F7"/>
    <w:rsid w:val="736877DC"/>
    <w:rsid w:val="7373252F"/>
    <w:rsid w:val="7377E8B7"/>
    <w:rsid w:val="737C6A70"/>
    <w:rsid w:val="738556D7"/>
    <w:rsid w:val="73A6555B"/>
    <w:rsid w:val="73BBFF1C"/>
    <w:rsid w:val="73BC335D"/>
    <w:rsid w:val="73C2B2D4"/>
    <w:rsid w:val="73C42C3C"/>
    <w:rsid w:val="73CDBE6C"/>
    <w:rsid w:val="73E55C26"/>
    <w:rsid w:val="73E7098B"/>
    <w:rsid w:val="73F95BF5"/>
    <w:rsid w:val="74034997"/>
    <w:rsid w:val="7407C28D"/>
    <w:rsid w:val="74081571"/>
    <w:rsid w:val="7412083E"/>
    <w:rsid w:val="742A75A9"/>
    <w:rsid w:val="742B2CD0"/>
    <w:rsid w:val="746EB67D"/>
    <w:rsid w:val="747C87B6"/>
    <w:rsid w:val="749D0B5B"/>
    <w:rsid w:val="74A47289"/>
    <w:rsid w:val="74A5F7E7"/>
    <w:rsid w:val="74BE6E4D"/>
    <w:rsid w:val="74C57F12"/>
    <w:rsid w:val="74C8DDFC"/>
    <w:rsid w:val="74CF8317"/>
    <w:rsid w:val="74E302CC"/>
    <w:rsid w:val="74EC129B"/>
    <w:rsid w:val="74F070A4"/>
    <w:rsid w:val="74F9EC4D"/>
    <w:rsid w:val="74FDEFFC"/>
    <w:rsid w:val="75271A49"/>
    <w:rsid w:val="752FB321"/>
    <w:rsid w:val="753C1C82"/>
    <w:rsid w:val="753F181F"/>
    <w:rsid w:val="7548658F"/>
    <w:rsid w:val="7548A82A"/>
    <w:rsid w:val="75502573"/>
    <w:rsid w:val="755B3132"/>
    <w:rsid w:val="7566364E"/>
    <w:rsid w:val="7567791D"/>
    <w:rsid w:val="757319F5"/>
    <w:rsid w:val="757CE9A9"/>
    <w:rsid w:val="757D670C"/>
    <w:rsid w:val="757DDB1C"/>
    <w:rsid w:val="75836A9F"/>
    <w:rsid w:val="758488A7"/>
    <w:rsid w:val="7584A174"/>
    <w:rsid w:val="7585A8B5"/>
    <w:rsid w:val="75883058"/>
    <w:rsid w:val="75932D4E"/>
    <w:rsid w:val="75939F99"/>
    <w:rsid w:val="759E1705"/>
    <w:rsid w:val="75BFA3F9"/>
    <w:rsid w:val="75C02591"/>
    <w:rsid w:val="75DECB20"/>
    <w:rsid w:val="75E3F81A"/>
    <w:rsid w:val="75E5B245"/>
    <w:rsid w:val="75EC8443"/>
    <w:rsid w:val="75F0E856"/>
    <w:rsid w:val="76039ADB"/>
    <w:rsid w:val="760BDA77"/>
    <w:rsid w:val="760EC98E"/>
    <w:rsid w:val="7615587A"/>
    <w:rsid w:val="76260436"/>
    <w:rsid w:val="76288A0F"/>
    <w:rsid w:val="7638ABD2"/>
    <w:rsid w:val="76499EA8"/>
    <w:rsid w:val="7664AE5D"/>
    <w:rsid w:val="766D3A50"/>
    <w:rsid w:val="7670462F"/>
    <w:rsid w:val="767F9F35"/>
    <w:rsid w:val="7693AC63"/>
    <w:rsid w:val="76976136"/>
    <w:rsid w:val="76BE7DAD"/>
    <w:rsid w:val="76D2965C"/>
    <w:rsid w:val="76D36FE0"/>
    <w:rsid w:val="76EBCCE5"/>
    <w:rsid w:val="76F3651E"/>
    <w:rsid w:val="76F93AC5"/>
    <w:rsid w:val="76FB80F4"/>
    <w:rsid w:val="76FC2AE7"/>
    <w:rsid w:val="771880D1"/>
    <w:rsid w:val="77189045"/>
    <w:rsid w:val="7718DD4E"/>
    <w:rsid w:val="7720B9D9"/>
    <w:rsid w:val="7723A39E"/>
    <w:rsid w:val="77281479"/>
    <w:rsid w:val="772838CF"/>
    <w:rsid w:val="77354619"/>
    <w:rsid w:val="773583C1"/>
    <w:rsid w:val="7755AF4F"/>
    <w:rsid w:val="775DC853"/>
    <w:rsid w:val="776C275A"/>
    <w:rsid w:val="778A9FED"/>
    <w:rsid w:val="7791F076"/>
    <w:rsid w:val="77BE1B6A"/>
    <w:rsid w:val="77C89E07"/>
    <w:rsid w:val="77CEE3BE"/>
    <w:rsid w:val="77D09625"/>
    <w:rsid w:val="77DD98A9"/>
    <w:rsid w:val="77E1DB90"/>
    <w:rsid w:val="77F6DE89"/>
    <w:rsid w:val="77F7FF5E"/>
    <w:rsid w:val="781071AF"/>
    <w:rsid w:val="781A6415"/>
    <w:rsid w:val="781AA38E"/>
    <w:rsid w:val="781B5B66"/>
    <w:rsid w:val="782019C2"/>
    <w:rsid w:val="782B73E2"/>
    <w:rsid w:val="782ECF5A"/>
    <w:rsid w:val="7843E6B9"/>
    <w:rsid w:val="7845F2C1"/>
    <w:rsid w:val="7858C53B"/>
    <w:rsid w:val="787823D4"/>
    <w:rsid w:val="787C78F1"/>
    <w:rsid w:val="788F6EDC"/>
    <w:rsid w:val="7893B944"/>
    <w:rsid w:val="78A50A69"/>
    <w:rsid w:val="78D1167A"/>
    <w:rsid w:val="78DC4C16"/>
    <w:rsid w:val="78EFF74B"/>
    <w:rsid w:val="78F324FB"/>
    <w:rsid w:val="79041960"/>
    <w:rsid w:val="79132AE8"/>
    <w:rsid w:val="791C82C0"/>
    <w:rsid w:val="7923B838"/>
    <w:rsid w:val="79276783"/>
    <w:rsid w:val="794E5F87"/>
    <w:rsid w:val="7954DAA8"/>
    <w:rsid w:val="795645BE"/>
    <w:rsid w:val="796933C5"/>
    <w:rsid w:val="7974BDAC"/>
    <w:rsid w:val="797D96C5"/>
    <w:rsid w:val="797FC47A"/>
    <w:rsid w:val="7981116E"/>
    <w:rsid w:val="798B69C2"/>
    <w:rsid w:val="79A0D50A"/>
    <w:rsid w:val="79A303CD"/>
    <w:rsid w:val="79B5FFF4"/>
    <w:rsid w:val="79C26F60"/>
    <w:rsid w:val="79C8CACE"/>
    <w:rsid w:val="79ED3B9C"/>
    <w:rsid w:val="79F33F82"/>
    <w:rsid w:val="79F3892E"/>
    <w:rsid w:val="79FF5799"/>
    <w:rsid w:val="7A1438AA"/>
    <w:rsid w:val="7A214B1C"/>
    <w:rsid w:val="7A2B6CA1"/>
    <w:rsid w:val="7A34CF44"/>
    <w:rsid w:val="7A3CBB6D"/>
    <w:rsid w:val="7A3FB3C2"/>
    <w:rsid w:val="7A5F4D06"/>
    <w:rsid w:val="7A64CF77"/>
    <w:rsid w:val="7A73A13E"/>
    <w:rsid w:val="7A774057"/>
    <w:rsid w:val="7A778B3F"/>
    <w:rsid w:val="7A89F6F8"/>
    <w:rsid w:val="7A8DA056"/>
    <w:rsid w:val="7A955311"/>
    <w:rsid w:val="7A964A0A"/>
    <w:rsid w:val="7A985512"/>
    <w:rsid w:val="7AAD3431"/>
    <w:rsid w:val="7AB5DDB0"/>
    <w:rsid w:val="7ABBDDAE"/>
    <w:rsid w:val="7ABD0D12"/>
    <w:rsid w:val="7ABD1BBE"/>
    <w:rsid w:val="7ABF8899"/>
    <w:rsid w:val="7AC34B72"/>
    <w:rsid w:val="7AC3C995"/>
    <w:rsid w:val="7AC6A74C"/>
    <w:rsid w:val="7AC8189C"/>
    <w:rsid w:val="7ACBD1A6"/>
    <w:rsid w:val="7AE80631"/>
    <w:rsid w:val="7AED30C4"/>
    <w:rsid w:val="7AF54E0F"/>
    <w:rsid w:val="7B0D9750"/>
    <w:rsid w:val="7B28350B"/>
    <w:rsid w:val="7B5825B5"/>
    <w:rsid w:val="7B5982CB"/>
    <w:rsid w:val="7B5B9259"/>
    <w:rsid w:val="7B60D11B"/>
    <w:rsid w:val="7B62BF22"/>
    <w:rsid w:val="7B714E12"/>
    <w:rsid w:val="7B83BB41"/>
    <w:rsid w:val="7B8E2EEE"/>
    <w:rsid w:val="7B9B9AA6"/>
    <w:rsid w:val="7BA9453F"/>
    <w:rsid w:val="7BA977D8"/>
    <w:rsid w:val="7BAD961C"/>
    <w:rsid w:val="7BBA9E14"/>
    <w:rsid w:val="7BBAA5FA"/>
    <w:rsid w:val="7BC18F8C"/>
    <w:rsid w:val="7BCA8D44"/>
    <w:rsid w:val="7BCB3D83"/>
    <w:rsid w:val="7BDE745B"/>
    <w:rsid w:val="7BDF9C54"/>
    <w:rsid w:val="7BDFC2D5"/>
    <w:rsid w:val="7BE7A3F0"/>
    <w:rsid w:val="7BE8AED0"/>
    <w:rsid w:val="7BF64973"/>
    <w:rsid w:val="7BF9A3DD"/>
    <w:rsid w:val="7C09914E"/>
    <w:rsid w:val="7C0D0B55"/>
    <w:rsid w:val="7C18F21A"/>
    <w:rsid w:val="7C4948F9"/>
    <w:rsid w:val="7C4B9028"/>
    <w:rsid w:val="7C5E1CB7"/>
    <w:rsid w:val="7C622E52"/>
    <w:rsid w:val="7C652678"/>
    <w:rsid w:val="7C71FA07"/>
    <w:rsid w:val="7C788FC8"/>
    <w:rsid w:val="7C83F8AD"/>
    <w:rsid w:val="7C8E6F4F"/>
    <w:rsid w:val="7CA962D9"/>
    <w:rsid w:val="7CA9FE3B"/>
    <w:rsid w:val="7CCA6E47"/>
    <w:rsid w:val="7CD9266B"/>
    <w:rsid w:val="7CE456B9"/>
    <w:rsid w:val="7CED78D7"/>
    <w:rsid w:val="7CF8E630"/>
    <w:rsid w:val="7D08E713"/>
    <w:rsid w:val="7D0E17AB"/>
    <w:rsid w:val="7D11C03F"/>
    <w:rsid w:val="7D13D440"/>
    <w:rsid w:val="7D14F245"/>
    <w:rsid w:val="7D2ABAEC"/>
    <w:rsid w:val="7D325DCC"/>
    <w:rsid w:val="7D3C4D7F"/>
    <w:rsid w:val="7D3D5704"/>
    <w:rsid w:val="7D518F83"/>
    <w:rsid w:val="7D54DB7D"/>
    <w:rsid w:val="7D7B7892"/>
    <w:rsid w:val="7DBD3525"/>
    <w:rsid w:val="7DC7B2D4"/>
    <w:rsid w:val="7DD6F6F1"/>
    <w:rsid w:val="7DD9C0F7"/>
    <w:rsid w:val="7DE148DB"/>
    <w:rsid w:val="7DFCE583"/>
    <w:rsid w:val="7E05E04F"/>
    <w:rsid w:val="7E0FB825"/>
    <w:rsid w:val="7E10E8E1"/>
    <w:rsid w:val="7E164605"/>
    <w:rsid w:val="7E1F2F08"/>
    <w:rsid w:val="7E266339"/>
    <w:rsid w:val="7E2D3E4E"/>
    <w:rsid w:val="7E38847F"/>
    <w:rsid w:val="7E421CA1"/>
    <w:rsid w:val="7E568A39"/>
    <w:rsid w:val="7E613141"/>
    <w:rsid w:val="7E6B4D1E"/>
    <w:rsid w:val="7E6E07AF"/>
    <w:rsid w:val="7E6F83FF"/>
    <w:rsid w:val="7E7B4525"/>
    <w:rsid w:val="7E83670A"/>
    <w:rsid w:val="7E8CA604"/>
    <w:rsid w:val="7E9046F2"/>
    <w:rsid w:val="7E93796C"/>
    <w:rsid w:val="7EA05AB1"/>
    <w:rsid w:val="7EA1D77B"/>
    <w:rsid w:val="7EA7911C"/>
    <w:rsid w:val="7EAB12AF"/>
    <w:rsid w:val="7EAE0DF0"/>
    <w:rsid w:val="7EBEA3F3"/>
    <w:rsid w:val="7ECEB878"/>
    <w:rsid w:val="7ECF3EC8"/>
    <w:rsid w:val="7ED1DD28"/>
    <w:rsid w:val="7EF2E4F2"/>
    <w:rsid w:val="7EFC6752"/>
    <w:rsid w:val="7EFCBC12"/>
    <w:rsid w:val="7F0AA2BD"/>
    <w:rsid w:val="7F2C8657"/>
    <w:rsid w:val="7F36CE7A"/>
    <w:rsid w:val="7F484902"/>
    <w:rsid w:val="7F4A5CC3"/>
    <w:rsid w:val="7F5AF3BD"/>
    <w:rsid w:val="7F657848"/>
    <w:rsid w:val="7F7C259E"/>
    <w:rsid w:val="7F7D17BD"/>
    <w:rsid w:val="7FA26393"/>
    <w:rsid w:val="7FA51640"/>
    <w:rsid w:val="7FAB7E17"/>
    <w:rsid w:val="7FB0308A"/>
    <w:rsid w:val="7FB1C332"/>
    <w:rsid w:val="7FB5C0E0"/>
    <w:rsid w:val="7FD440F2"/>
    <w:rsid w:val="7FD87125"/>
    <w:rsid w:val="7FE026B8"/>
    <w:rsid w:val="7FEC6D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D0BB"/>
  <w15:chartTrackingRefBased/>
  <w15:docId w15:val="{F2F61B00-617B-42CE-B355-3B6EFE16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13"/>
      </w:numPr>
    </w:pPr>
  </w:style>
  <w:style w:type="numbering" w:customStyle="1" w:styleId="ImportedStyle4">
    <w:name w:val="Imported Style 4"/>
    <w:rsid w:val="002947CC"/>
    <w:pPr>
      <w:numPr>
        <w:numId w:val="12"/>
      </w:numPr>
    </w:pPr>
  </w:style>
  <w:style w:type="numbering" w:customStyle="1" w:styleId="ImportedStyle5">
    <w:name w:val="Imported Style 5"/>
    <w:rsid w:val="002947CC"/>
    <w:pPr>
      <w:numPr>
        <w:numId w:val="14"/>
      </w:numPr>
    </w:pPr>
  </w:style>
  <w:style w:type="numbering" w:customStyle="1" w:styleId="ImportedStyle6">
    <w:name w:val="Imported Style 6"/>
    <w:rsid w:val="002947CC"/>
    <w:pPr>
      <w:numPr>
        <w:numId w:val="15"/>
      </w:numPr>
    </w:pPr>
  </w:style>
  <w:style w:type="numbering" w:customStyle="1" w:styleId="ImportedStyle7">
    <w:name w:val="Imported Style 7"/>
    <w:rsid w:val="002947CC"/>
    <w:pPr>
      <w:numPr>
        <w:numId w:val="16"/>
      </w:numPr>
    </w:pPr>
  </w:style>
  <w:style w:type="numbering" w:customStyle="1" w:styleId="List1">
    <w:name w:val="List 1"/>
    <w:rsid w:val="002947CC"/>
    <w:pPr>
      <w:numPr>
        <w:numId w:val="17"/>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8"/>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nopto.rsu.lv/Panopto/Pages/Viewer.aspx?id=d88bb66e-cf16-4cbc-9ea5-acfb00ab5a3d" TargetMode="External"/><Relationship Id="rId21" Type="http://schemas.openxmlformats.org/officeDocument/2006/relationships/hyperlink" Target="https://app.powerbi.com/view?r=eyJrIjoiOTA4ZmM1YTAtNGU0My00NjQ2LTk1MjEtMGUzM2ZmMzcxNGM5IiwidCI6ImRiYzkwMTJkLTYyOGItNDNkNC1iMTkwLThhNzMwZjdlMWU5NiIsImMiOjl9" TargetMode="External"/><Relationship Id="rId42" Type="http://schemas.openxmlformats.org/officeDocument/2006/relationships/comments" Target="comments.xml"/><Relationship Id="rId47" Type="http://schemas.openxmlformats.org/officeDocument/2006/relationships/hyperlink" Target="http://help.bb-tech.eu/home/apmacibas-kurss" TargetMode="External"/><Relationship Id="rId63" Type="http://schemas.openxmlformats.org/officeDocument/2006/relationships/hyperlink" Target="https://www.zva.gov.lv/zvais/zalu-registrs/info/EU/1/20/1528/001/smpc" TargetMode="External"/><Relationship Id="rId68" Type="http://schemas.openxmlformats.org/officeDocument/2006/relationships/hyperlink" Target="https://watch.immunizationacademy.com/en/videos/762" TargetMode="External"/><Relationship Id="rId16" Type="http://schemas.openxmlformats.org/officeDocument/2006/relationships/hyperlink" Target="https://www.vmnvd.gov.lv/lv/vakcinacijas-iestadem-pieskirto-vakcinu-apjoms" TargetMode="External"/><Relationship Id="rId11" Type="http://schemas.openxmlformats.org/officeDocument/2006/relationships/hyperlink" Target="file:///D:\working\waccache\LocalCacheStore\NT%20AUTHORITY_NETWORK%20SERVICE\1be1f5e4de904ebead9c69c5dc4d672a\00000000000000000000000000000405\input.docx" TargetMode="External"/><Relationship Id="rId24" Type="http://schemas.openxmlformats.org/officeDocument/2006/relationships/hyperlink" Target="https://www.zva.gov.lv/lv/veselibas-aprupes-specialistiem-un-iestadem/zales/vakcinas-pret-covid-19" TargetMode="External"/><Relationship Id="rId32" Type="http://schemas.openxmlformats.org/officeDocument/2006/relationships/image" Target="media/image2.jpg"/><Relationship Id="rId37" Type="http://schemas.openxmlformats.org/officeDocument/2006/relationships/image" Target="media/image4.png"/><Relationship Id="rId40" Type="http://schemas.openxmlformats.org/officeDocument/2006/relationships/hyperlink" Target="http://www.ginasoc.lv/uploads/content/GRU%CC%84TNIEC%CC%8CU%20VAKCINA%CC%84CIJA%20PRET%20COVID-19%20%28ATJAUNOTA%CC%84%20VERSIJA%29_santa.pdf" TargetMode="External"/><Relationship Id="rId45" Type="http://schemas.microsoft.com/office/2018/08/relationships/commentsExtensible" Target="commentsExtensible.xml"/><Relationship Id="rId53" Type="http://schemas.openxmlformats.org/officeDocument/2006/relationships/hyperlink" Target="http://www.medius.lv/" TargetMode="External"/><Relationship Id="rId58"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6" Type="http://schemas.openxmlformats.org/officeDocument/2006/relationships/hyperlink" Target="https://watch.immunizationacademy.com/en/videos/759" TargetMode="External"/><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mailto:poliklinika@bkus.lv" TargetMode="External"/><Relationship Id="Ra77f08055997433f" Type="http://schemas.microsoft.com/office/2019/09/relationships/intelligence" Target="intelligence.xml"/><Relationship Id="rId14" Type="http://schemas.openxmlformats.org/officeDocument/2006/relationships/hyperlink" Target="https://www.vmnvd.gov.lv/lv/pazinojums-par-veselibas-aprupes-pakalpojumu-sniedzeju-atlasi-covid-19-vakcinacijas-izbraukuma-pakalpojumu-sniegsanai" TargetMode="External"/><Relationship Id="rId22" Type="http://schemas.openxmlformats.org/officeDocument/2006/relationships/image" Target="media/image1.emf"/><Relationship Id="rId27" Type="http://schemas.openxmlformats.org/officeDocument/2006/relationships/hyperlink" Target="https://watch.immunizationacademy.com/en/videos/760" TargetMode="External"/><Relationship Id="rId30" Type="http://schemas.openxmlformats.org/officeDocument/2006/relationships/hyperlink" Target="https://www.zva.gov.lv/lv/jaunumi-un-publikacijas/jaunumi/vestule-veselibas-aprupes-specialistam-covid-19-vaccine-janssen-saistiba-starp-vakcinu-un-trombozes" TargetMode="External"/><Relationship Id="rId35" Type="http://schemas.openxmlformats.org/officeDocument/2006/relationships/hyperlink" Target="https://www.eveseliba.gov.lv/sakums/atbalsts@eveseliba.gov.lv" TargetMode="External"/><Relationship Id="rId43" Type="http://schemas.microsoft.com/office/2011/relationships/commentsExtended" Target="commentsExtended.xml"/><Relationship Id="rId48" Type="http://schemas.openxmlformats.org/officeDocument/2006/relationships/hyperlink" Target="mailto:atbalsts@smartmedical.lv" TargetMode="External"/><Relationship Id="rId56" Type="http://schemas.openxmlformats.org/officeDocument/2006/relationships/hyperlink" Target="https://www.zva.gov.lv/lv/veselibas-aprupes-specialistiem-un-iestadem/zales/atk-klasifikacija" TargetMode="External"/><Relationship Id="rId64" Type="http://schemas.openxmlformats.org/officeDocument/2006/relationships/hyperlink" Target="https://www.comirnatyglobal.com/" TargetMode="External"/><Relationship Id="rId69" Type="http://schemas.openxmlformats.org/officeDocument/2006/relationships/hyperlink" Target="http://www.azcovid-19.com" TargetMode="External"/><Relationship Id="rId8" Type="http://schemas.openxmlformats.org/officeDocument/2006/relationships/webSettings" Target="webSettings.xml"/><Relationship Id="rId51" Type="http://schemas.openxmlformats.org/officeDocument/2006/relationships/hyperlink" Target="http://www.smartmedical.lv/" TargetMode="External"/><Relationship Id="rId72" Type="http://schemas.openxmlformats.org/officeDocument/2006/relationships/hyperlink" Target="https://www.who.int/publications/m/item/janssen-ad26.cov2-s-recombinant-covid-19-vaccine" TargetMode="External"/><Relationship Id="rId3" Type="http://schemas.openxmlformats.org/officeDocument/2006/relationships/customXml" Target="../customXml/item3.xml"/><Relationship Id="rId12" Type="http://schemas.openxmlformats.org/officeDocument/2006/relationships/hyperlink" Target="file:///D:\working\waccache\LocalCacheStore\NT%20AUTHORITY_NETWORK%20SERVICE\1be1f5e4de904ebead9c69c5dc4d672a\00000000000000000000000000000405\input.docx" TargetMode="External"/><Relationship Id="rId17" Type="http://schemas.openxmlformats.org/officeDocument/2006/relationships/hyperlink" Target="https://www.spkc.gov.lv/lv/vakcinacija" TargetMode="External"/><Relationship Id="rId25" Type="http://schemas.openxmlformats.org/officeDocument/2006/relationships/hyperlink" Target="https://panopto.rsu.lv/Panopto/Pages/Viewer.aspx?id=d88bb66e-cf16-4cbc-9ea5-acfb00ab5a3d" TargetMode="External"/><Relationship Id="rId33" Type="http://schemas.openxmlformats.org/officeDocument/2006/relationships/image" Target="media/image3.png"/><Relationship Id="rId38" Type="http://schemas.openxmlformats.org/officeDocument/2006/relationships/hyperlink" Target="https://www.vmnvd.gov.lv/lv/apliecinajums-par-personas-vakcinaciju-pret-covid-19" TargetMode="External"/><Relationship Id="rId46" Type="http://schemas.openxmlformats.org/officeDocument/2006/relationships/hyperlink" Target="https://www.zva.gov.lv/lv/veselibas-aprupes-specialistiem-un-iestadem/zales/farmakovigilance/zinot-par-blaknem" TargetMode="External"/><Relationship Id="rId59"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7" Type="http://schemas.openxmlformats.org/officeDocument/2006/relationships/hyperlink" Target="http://www.modernacovid19global.com" TargetMode="External"/><Relationship Id="rId20" Type="http://schemas.openxmlformats.org/officeDocument/2006/relationships/hyperlink" Target="https://www.zva.gov.lv/zvais/zalu-registrs/?iss=1&amp;q=covid&amp;IK-1=1&amp;IK-2=2&amp;NAC=on&amp;SAT=on&amp;DEC=on&amp;ESC=on&amp;ESI=on&amp;PIM=on&amp;RNE=on" TargetMode="External"/><Relationship Id="rId41" Type="http://schemas.openxmlformats.org/officeDocument/2006/relationships/hyperlink" Target="https://covid19.gov.lv/aktualites/ministru-kabinets-turpina-paplasinat-prieksrocibas-vakcinetajiem" TargetMode="External"/><Relationship Id="rId54" Type="http://schemas.openxmlformats.org/officeDocument/2006/relationships/hyperlink" Target="http://www.profdoc.lv/" TargetMode="External"/><Relationship Id="rId62" Type="http://schemas.openxmlformats.org/officeDocument/2006/relationships/hyperlink" Target="https://www.zva.gov.lv/zvais/zalu-registrs/?iss=1&amp;q=COVID-19+&amp;IK-1=1&amp;IK-2=2&amp;NAC=on&amp;SAT=on&amp;DEC=on&amp;ESC=on&amp;ESI=on&amp;PIM=on&amp;MFR=" TargetMode="External"/><Relationship Id="rId70" Type="http://schemas.openxmlformats.org/officeDocument/2006/relationships/hyperlink" Target="https://watch.immunizationacademy.com/en/videos/763"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mnvd.gov.lv/lv/pazinojums-par-veselibas-aprupes-pakalpojumu-sniedzeju-papildu-atlasi-covid-19-vakcinacijas-izbraukuma-pakalpojumu-sniegsanai-rigas-planosanas-vieniba" TargetMode="External"/><Relationship Id="rId23" Type="http://schemas.openxmlformats.org/officeDocument/2006/relationships/oleObject" Target="embeddings/oleObject1.bin"/><Relationship Id="rId28" Type="http://schemas.openxmlformats.org/officeDocument/2006/relationships/hyperlink" Target="https://www.zva.gov.lv/zvais/zalu-registrs/?iss=1&amp;q=covid&amp;IK-1=1&amp;IK-2=2&amp;NAC=on&amp;SAT=on&amp;DEC=on&amp;ESC=on&amp;ESI=on&amp;PIM=on&amp;RNE=on" TargetMode="External"/><Relationship Id="rId36" Type="http://schemas.openxmlformats.org/officeDocument/2006/relationships/hyperlink" Target="https://www.eveseliba.gov.lv/" TargetMode="External"/><Relationship Id="rId49" Type="http://schemas.openxmlformats.org/officeDocument/2006/relationships/hyperlink" Target="https://arstabirojs.lv/apmacibas/" TargetMode="External"/><Relationship Id="rId57"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10" Type="http://schemas.openxmlformats.org/officeDocument/2006/relationships/endnotes" Target="endnotes.xml"/><Relationship Id="rId31" Type="http://schemas.openxmlformats.org/officeDocument/2006/relationships/hyperlink" Target="https://www.eveseliba.gov.lv/sakums/atbalsts@eveseliba.gov.lv" TargetMode="External"/><Relationship Id="rId44" Type="http://schemas.microsoft.com/office/2016/09/relationships/commentsIds" Target="commentsIds.xml"/><Relationship Id="rId52" Type="http://schemas.openxmlformats.org/officeDocument/2006/relationships/hyperlink" Target="http://www.meditec.lv/" TargetMode="External"/><Relationship Id="rId60"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Relationship Id="rId65" Type="http://schemas.openxmlformats.org/officeDocument/2006/relationships/hyperlink" Target="https://www.comirnatyeducation.lv/lv/posology-and-administration"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18" Type="http://schemas.openxmlformats.org/officeDocument/2006/relationships/hyperlink" Target="mailto:vakcina@aslimnica.lv" TargetMode="External"/><Relationship Id="rId39" Type="http://schemas.openxmlformats.org/officeDocument/2006/relationships/hyperlink" Target="https://www.spkc.gov.lv/lv/hroniski-slimo-pacientu-vakcinacija" TargetMode="External"/><Relationship Id="rId34" Type="http://schemas.openxmlformats.org/officeDocument/2006/relationships/oleObject" Target="embeddings/oleObject2.bin"/><Relationship Id="rId50" Type="http://schemas.openxmlformats.org/officeDocument/2006/relationships/hyperlink" Target="https://www.youtube.com/watch?v=qzlO25-UPnQ&amp;list=PLXQTniTXDAsc_Lf3uRwWBIBgmIWf_yvlE" TargetMode="External"/><Relationship Id="rId55" Type="http://schemas.openxmlformats.org/officeDocument/2006/relationships/hyperlink" Target="https://www.cdc.gov/vaccines/hcp/acip-recs/general-recs/adverse-reactions.html"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www.covid19vaccinejanssen.com" TargetMode="External"/><Relationship Id="rId2" Type="http://schemas.openxmlformats.org/officeDocument/2006/relationships/customXml" Target="../customXml/item2.xml"/><Relationship Id="rId29" Type="http://schemas.openxmlformats.org/officeDocument/2006/relationships/hyperlink" Target="https://www.zva.gov.lv/lv/jaunumi-un-publikacijas/jaunumi/vestule-veselibas-aprupes-specialistiem-vaxzevriacovid-19-vaccine-astrazeneca-saistiba-starp-vakcinu" TargetMode="Externa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2.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4.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59464</Words>
  <Characters>33896</Characters>
  <Application>Microsoft Office Word</Application>
  <DocSecurity>0</DocSecurity>
  <Lines>282</Lines>
  <Paragraphs>186</Paragraphs>
  <ScaleCrop>false</ScaleCrop>
  <Company/>
  <LinksUpToDate>false</LinksUpToDate>
  <CharactersWithSpaces>93174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Guna Jermacāne</cp:lastModifiedBy>
  <cp:revision>2</cp:revision>
  <cp:lastPrinted>2020-12-31T12:52:00Z</cp:lastPrinted>
  <dcterms:created xsi:type="dcterms:W3CDTF">2021-09-22T10:05:00Z</dcterms:created>
  <dcterms:modified xsi:type="dcterms:W3CDTF">2021-09-22T10:05:00Z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