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44BC" w14:textId="42C2A191" w:rsidR="00D30F28" w:rsidRDefault="00D30F28" w:rsidP="00D30F28">
      <w:pPr>
        <w:pStyle w:val="NormalWeb"/>
        <w:shd w:val="clear" w:color="auto" w:fill="FFFFFF"/>
        <w:spacing w:before="0" w:beforeAutospacing="0" w:after="0" w:afterAutospacing="0" w:line="15" w:lineRule="atLeast"/>
        <w:jc w:val="center"/>
        <w:rPr>
          <w:b/>
          <w:bCs/>
          <w:color w:val="000000"/>
          <w:sz w:val="28"/>
          <w:szCs w:val="28"/>
        </w:rPr>
      </w:pPr>
      <w:r>
        <w:rPr>
          <w:b/>
          <w:bCs/>
          <w:color w:val="000000"/>
          <w:sz w:val="28"/>
          <w:szCs w:val="28"/>
        </w:rPr>
        <w:t>Covid-19</w:t>
      </w:r>
      <w:r w:rsidR="00A43443">
        <w:rPr>
          <w:b/>
          <w:bCs/>
          <w:color w:val="000000"/>
          <w:sz w:val="28"/>
          <w:szCs w:val="28"/>
        </w:rPr>
        <w:t xml:space="preserve"> </w:t>
      </w:r>
      <w:r>
        <w:rPr>
          <w:b/>
          <w:bCs/>
          <w:color w:val="000000"/>
          <w:sz w:val="28"/>
          <w:szCs w:val="28"/>
        </w:rPr>
        <w:t xml:space="preserve"> testēšana kārtība</w:t>
      </w:r>
    </w:p>
    <w:p w14:paraId="06BCA635" w14:textId="6DAD9CE8" w:rsidR="00A43443" w:rsidRDefault="00A43443" w:rsidP="00A43443">
      <w:pPr>
        <w:pStyle w:val="NormalWeb"/>
        <w:shd w:val="clear" w:color="auto" w:fill="FFFFFF"/>
        <w:spacing w:before="0" w:beforeAutospacing="0" w:after="0" w:afterAutospacing="0" w:line="15" w:lineRule="atLeast"/>
        <w:jc w:val="both"/>
        <w:rPr>
          <w:b/>
          <w:bCs/>
          <w:color w:val="000000"/>
          <w:sz w:val="28"/>
          <w:szCs w:val="28"/>
        </w:rPr>
      </w:pPr>
    </w:p>
    <w:p w14:paraId="0B5B6D4C" w14:textId="4E846A54" w:rsidR="00E00FF0" w:rsidRPr="005C3335" w:rsidRDefault="001676A2" w:rsidP="00D74518">
      <w:pPr>
        <w:pStyle w:val="NormalWeb"/>
        <w:shd w:val="clear" w:color="auto" w:fill="FFFFFF"/>
        <w:spacing w:before="0" w:beforeAutospacing="0" w:after="0" w:afterAutospacing="0" w:line="15" w:lineRule="atLeast"/>
        <w:ind w:firstLine="720"/>
        <w:jc w:val="both"/>
      </w:pPr>
      <w:r w:rsidRPr="00846C37">
        <w:t xml:space="preserve">    </w:t>
      </w:r>
      <w:r w:rsidRPr="005C3335">
        <w:t xml:space="preserve">Paraugu izmeklēšanu nodrošina SIA “Rīgas Austrumu klīniskā universitātes slimnīca” </w:t>
      </w:r>
      <w:r w:rsidR="00EB28DD" w:rsidRPr="005C3335">
        <w:t>Laboratorijas dienests (</w:t>
      </w:r>
      <w:r w:rsidRPr="005C3335">
        <w:t>Nacionālā mikrobioloģijas references laboratorija</w:t>
      </w:r>
      <w:r w:rsidR="00EB28DD" w:rsidRPr="005C3335">
        <w:t xml:space="preserve"> un Laboratorija “Gaiļezers”),</w:t>
      </w:r>
      <w:r w:rsidRPr="005C3335">
        <w:t xml:space="preserve"> </w:t>
      </w:r>
      <w:r w:rsidR="00EB28DD" w:rsidRPr="005C3335">
        <w:t>SIA “Centrālā</w:t>
      </w:r>
      <w:r w:rsidRPr="005C3335">
        <w:t xml:space="preserve"> laboratorija”, SIA “E.Gulbja laboratorija”, un Pārtikas drošības, dzīvnieku veselības un vides zinātniskais institūts </w:t>
      </w:r>
      <w:r w:rsidR="00D60FAD">
        <w:t>“</w:t>
      </w:r>
      <w:r w:rsidRPr="005C3335">
        <w:t>BIOR</w:t>
      </w:r>
      <w:r w:rsidR="00D60FAD">
        <w:t>”</w:t>
      </w:r>
      <w:r w:rsidRPr="005C3335">
        <w:t xml:space="preserve"> atbilstoši laboratoriju testēšanas kapacitātēm</w:t>
      </w:r>
      <w:r w:rsidR="005B5835" w:rsidRPr="005C3335">
        <w:t xml:space="preserve"> un pieprasījuma</w:t>
      </w:r>
      <w:r w:rsidR="001425E5">
        <w:t>m</w:t>
      </w:r>
      <w:r w:rsidRPr="005C3335">
        <w:t>.</w:t>
      </w:r>
      <w:r w:rsidR="00E00FF0" w:rsidRPr="005C3335">
        <w:t xml:space="preserve"> </w:t>
      </w:r>
    </w:p>
    <w:p w14:paraId="074996B0" w14:textId="77777777"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sz w:val="24"/>
          <w:szCs w:val="24"/>
        </w:rPr>
        <w:t xml:space="preserve">Parauga ņemšana </w:t>
      </w:r>
      <w:r w:rsidRPr="000B066C">
        <w:rPr>
          <w:rFonts w:ascii="Times New Roman" w:hAnsi="Times New Roman" w:cs="Times New Roman"/>
          <w:b/>
          <w:bCs/>
          <w:sz w:val="24"/>
          <w:szCs w:val="24"/>
        </w:rPr>
        <w:t>laboratoriskai izmeklēšanai tiek nodrošināta 12 stundu laikā</w:t>
      </w:r>
      <w:r w:rsidRPr="000B066C">
        <w:rPr>
          <w:rFonts w:ascii="Times New Roman" w:hAnsi="Times New Roman" w:cs="Times New Roman"/>
          <w:sz w:val="24"/>
          <w:szCs w:val="24"/>
        </w:rPr>
        <w:t>.</w:t>
      </w:r>
    </w:p>
    <w:p w14:paraId="2D268FD7" w14:textId="77777777"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sz w:val="24"/>
          <w:szCs w:val="24"/>
        </w:rPr>
        <w:t xml:space="preserve">Paraugi laboratorijā izmeklēšanai </w:t>
      </w:r>
      <w:r w:rsidRPr="000B066C">
        <w:rPr>
          <w:rFonts w:ascii="Times New Roman" w:hAnsi="Times New Roman" w:cs="Times New Roman"/>
          <w:b/>
          <w:bCs/>
          <w:sz w:val="24"/>
          <w:szCs w:val="24"/>
        </w:rPr>
        <w:t>tiek nogādāti 12 stundu laikā.</w:t>
      </w:r>
    </w:p>
    <w:p w14:paraId="3B6903E5" w14:textId="77777777"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sz w:val="24"/>
          <w:szCs w:val="24"/>
        </w:rPr>
        <w:t>Laboratoriskā testēšana tiek veikta 12 – 24 stundas.</w:t>
      </w:r>
    </w:p>
    <w:p w14:paraId="46C74B65" w14:textId="77777777"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b/>
          <w:bCs/>
          <w:sz w:val="24"/>
          <w:szCs w:val="24"/>
        </w:rPr>
        <w:t>Rezultātus par testēšanas rezultātu ir zināms 48 stundu laikā</w:t>
      </w:r>
      <w:r w:rsidRPr="000B066C">
        <w:rPr>
          <w:rFonts w:ascii="Times New Roman" w:hAnsi="Times New Roman" w:cs="Times New Roman"/>
          <w:sz w:val="24"/>
          <w:szCs w:val="24"/>
        </w:rPr>
        <w:t xml:space="preserve"> kopš parauga ņemšanas brīža.</w:t>
      </w:r>
    </w:p>
    <w:p w14:paraId="66A44E69" w14:textId="55A304E8"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sz w:val="24"/>
          <w:szCs w:val="24"/>
        </w:rPr>
        <w:t>Par pozitīviem un apšaubāmiem izmeklējuma rezultātiem Slimību profilakses un kontroles centrs (turpmāk – SPKC) informē gan pacientu, gan ģimenes ārstu un informācija ir pieejama pacientam un ģimenes ārstam e-veselības portālā</w:t>
      </w:r>
      <w:r w:rsidR="007A7264">
        <w:rPr>
          <w:rFonts w:ascii="Times New Roman" w:hAnsi="Times New Roman" w:cs="Times New Roman"/>
          <w:sz w:val="24"/>
          <w:szCs w:val="24"/>
        </w:rPr>
        <w:t>.</w:t>
      </w:r>
    </w:p>
    <w:p w14:paraId="4861017D" w14:textId="6A00175D" w:rsidR="000B066C" w:rsidRPr="000B066C" w:rsidRDefault="000B066C" w:rsidP="000B066C">
      <w:pPr>
        <w:pStyle w:val="NoSpacing"/>
        <w:ind w:firstLine="720"/>
        <w:jc w:val="both"/>
        <w:rPr>
          <w:rFonts w:ascii="Times New Roman" w:hAnsi="Times New Roman" w:cs="Times New Roman"/>
          <w:sz w:val="24"/>
          <w:szCs w:val="24"/>
        </w:rPr>
      </w:pPr>
      <w:r w:rsidRPr="000B066C">
        <w:rPr>
          <w:rFonts w:ascii="Times New Roman" w:hAnsi="Times New Roman" w:cs="Times New Roman"/>
          <w:sz w:val="24"/>
          <w:szCs w:val="24"/>
        </w:rPr>
        <w:t>Par negatīviem izmeklējuma rezultātiem informācija ir pieejama pacientam un ģimenes ārstam e-veselības portālā.</w:t>
      </w:r>
    </w:p>
    <w:p w14:paraId="3989DD90" w14:textId="77777777" w:rsidR="001676A2" w:rsidRDefault="001676A2" w:rsidP="00790344">
      <w:pPr>
        <w:pStyle w:val="NormalWeb"/>
        <w:shd w:val="clear" w:color="auto" w:fill="FFFFFF"/>
        <w:spacing w:before="0" w:beforeAutospacing="0" w:after="0" w:afterAutospacing="0" w:line="15" w:lineRule="atLeast"/>
        <w:ind w:firstLine="720"/>
        <w:jc w:val="both"/>
        <w:rPr>
          <w:b/>
          <w:bCs/>
          <w:color w:val="000000"/>
        </w:rPr>
      </w:pPr>
    </w:p>
    <w:p w14:paraId="4F4BAB95" w14:textId="40865D85" w:rsidR="00790344" w:rsidRPr="00790344" w:rsidRDefault="005D64F8" w:rsidP="00C16B43">
      <w:pPr>
        <w:pStyle w:val="NormalWeb"/>
        <w:shd w:val="clear" w:color="auto" w:fill="FFFFFF"/>
        <w:spacing w:before="0" w:beforeAutospacing="0" w:after="0" w:afterAutospacing="0" w:line="15" w:lineRule="atLeast"/>
        <w:ind w:firstLine="720"/>
        <w:jc w:val="both"/>
      </w:pPr>
      <w:r w:rsidRPr="00790344">
        <w:rPr>
          <w:b/>
          <w:bCs/>
          <w:color w:val="000000"/>
        </w:rPr>
        <w:t>1. Bez ārsta nosūtījuma izmeklē</w:t>
      </w:r>
      <w:r w:rsidR="00C16B43">
        <w:rPr>
          <w:b/>
          <w:bCs/>
          <w:color w:val="000000"/>
        </w:rPr>
        <w:t xml:space="preserve"> </w:t>
      </w:r>
      <w:r w:rsidRPr="00790344">
        <w:t xml:space="preserve">personas ar </w:t>
      </w:r>
      <w:r w:rsidR="007A7264">
        <w:t xml:space="preserve">un bez </w:t>
      </w:r>
      <w:r w:rsidRPr="00790344">
        <w:t>akūtas elpceļu infekcijas pazīmēm, ja persona 14 dienu laikā pirms simptomu parādīšanās uzturējusies ārvalstīs</w:t>
      </w:r>
      <w:r w:rsidR="006B633B">
        <w:t xml:space="preserve"> un p</w:t>
      </w:r>
      <w:r w:rsidR="006B633B" w:rsidRPr="00790344">
        <w:t xml:space="preserve">irms tam </w:t>
      </w:r>
      <w:r w:rsidR="006B633B">
        <w:t>pieteikusies uz izmeklējumu  pa</w:t>
      </w:r>
      <w:r w:rsidR="006B633B" w:rsidRPr="00790344">
        <w:t xml:space="preserve"> tālruni 8303, 67334433 darba dienās laikā no 8:00 </w:t>
      </w:r>
      <w:r w:rsidR="006B633B">
        <w:t>-</w:t>
      </w:r>
      <w:r w:rsidR="006B633B" w:rsidRPr="00790344">
        <w:t xml:space="preserve"> 20:00, sestdienās laikā no 9:00-15:00 un svētdienās laikā no 9:00-12:00</w:t>
      </w:r>
      <w:r w:rsidR="006B633B">
        <w:t>.</w:t>
      </w:r>
      <w:r w:rsidRPr="00790344">
        <w:t xml:space="preserve"> </w:t>
      </w:r>
      <w:r w:rsidR="006B633B" w:rsidRPr="006B633B">
        <w:t>Personas, kurām nav akūtas elpceļu infekcijas slimības pazīmes, uz paraugu ņemšanas punktu var ierasties ar savu personīgo transportu, velosipēdu, kājām vai, lietojot masku, ar sabiedrisko transportu. Personas ar akūtas elpceļu infekcijas slimības pazīmēm</w:t>
      </w:r>
      <w:r w:rsidR="006B633B">
        <w:rPr>
          <w:i/>
          <w:iCs/>
        </w:rPr>
        <w:t xml:space="preserve">  - </w:t>
      </w:r>
      <w:r w:rsidRPr="00790344">
        <w:t xml:space="preserve">ar </w:t>
      </w:r>
      <w:r w:rsidRPr="009B0B9B">
        <w:t>savu personīgo transportu</w:t>
      </w:r>
      <w:r w:rsidR="006B633B">
        <w:t>.</w:t>
      </w:r>
    </w:p>
    <w:p w14:paraId="5F124161" w14:textId="77777777" w:rsidR="00790344" w:rsidRPr="00790344" w:rsidRDefault="00790344" w:rsidP="00790344">
      <w:pPr>
        <w:pStyle w:val="NoSpacing"/>
        <w:jc w:val="both"/>
        <w:rPr>
          <w:rFonts w:ascii="Times New Roman" w:hAnsi="Times New Roman" w:cs="Times New Roman"/>
          <w:sz w:val="24"/>
          <w:szCs w:val="24"/>
        </w:rPr>
      </w:pPr>
    </w:p>
    <w:p w14:paraId="6F61826F" w14:textId="0217AD53" w:rsidR="00D812D0" w:rsidRPr="00846C37" w:rsidRDefault="00D30F28" w:rsidP="00703D5C">
      <w:pPr>
        <w:pStyle w:val="ListParagraph"/>
        <w:numPr>
          <w:ilvl w:val="0"/>
          <w:numId w:val="17"/>
        </w:numPr>
        <w:spacing w:after="0" w:line="240" w:lineRule="auto"/>
        <w:jc w:val="both"/>
        <w:rPr>
          <w:rFonts w:ascii="Times New Roman" w:hAnsi="Times New Roman" w:cs="Times New Roman"/>
          <w:b/>
          <w:bCs/>
          <w:sz w:val="24"/>
          <w:szCs w:val="24"/>
        </w:rPr>
      </w:pPr>
      <w:r w:rsidRPr="00846C37">
        <w:rPr>
          <w:rFonts w:ascii="Times New Roman" w:hAnsi="Times New Roman" w:cs="Times New Roman"/>
          <w:b/>
          <w:bCs/>
          <w:sz w:val="24"/>
          <w:szCs w:val="24"/>
        </w:rPr>
        <w:t xml:space="preserve">Ar ģimenes ārsta </w:t>
      </w:r>
      <w:r w:rsidR="00D74518">
        <w:rPr>
          <w:rFonts w:ascii="Times New Roman" w:hAnsi="Times New Roman" w:cs="Times New Roman"/>
          <w:b/>
          <w:bCs/>
          <w:sz w:val="24"/>
          <w:szCs w:val="24"/>
        </w:rPr>
        <w:t xml:space="preserve">vai ārstējošā ārsta </w:t>
      </w:r>
      <w:r w:rsidRPr="00846C37">
        <w:rPr>
          <w:rFonts w:ascii="Times New Roman" w:hAnsi="Times New Roman" w:cs="Times New Roman"/>
          <w:b/>
          <w:bCs/>
          <w:sz w:val="24"/>
          <w:szCs w:val="24"/>
        </w:rPr>
        <w:t xml:space="preserve">nosūtījumu </w:t>
      </w:r>
      <w:r w:rsidR="00D812D0" w:rsidRPr="00846C37">
        <w:rPr>
          <w:rFonts w:ascii="Times New Roman" w:hAnsi="Times New Roman" w:cs="Times New Roman"/>
          <w:b/>
          <w:bCs/>
          <w:sz w:val="24"/>
          <w:szCs w:val="24"/>
        </w:rPr>
        <w:t>izmeklē:</w:t>
      </w:r>
    </w:p>
    <w:p w14:paraId="0CFA84C6" w14:textId="77777777" w:rsidR="00D74518" w:rsidRPr="00C16B43" w:rsidRDefault="00703D5C" w:rsidP="00D74518">
      <w:pPr>
        <w:spacing w:after="0" w:line="240" w:lineRule="auto"/>
        <w:ind w:left="567"/>
        <w:jc w:val="both"/>
        <w:rPr>
          <w:rFonts w:ascii="Times New Roman" w:hAnsi="Times New Roman" w:cs="Times New Roman"/>
          <w:sz w:val="24"/>
          <w:szCs w:val="24"/>
          <w:u w:val="single"/>
        </w:rPr>
      </w:pPr>
      <w:r w:rsidRPr="00C16B43">
        <w:rPr>
          <w:rFonts w:ascii="Times New Roman" w:hAnsi="Times New Roman" w:cs="Times New Roman"/>
          <w:sz w:val="24"/>
          <w:szCs w:val="24"/>
        </w:rPr>
        <w:t>2</w:t>
      </w:r>
      <w:r w:rsidR="00E95259" w:rsidRPr="00C16B43">
        <w:rPr>
          <w:rFonts w:ascii="Times New Roman" w:hAnsi="Times New Roman" w:cs="Times New Roman"/>
          <w:sz w:val="24"/>
          <w:szCs w:val="24"/>
        </w:rPr>
        <w:t>.1.</w:t>
      </w:r>
      <w:r w:rsidR="00D74518" w:rsidRPr="00C16B43">
        <w:rPr>
          <w:rFonts w:ascii="Times New Roman" w:hAnsi="Times New Roman" w:cs="Times New Roman"/>
          <w:sz w:val="24"/>
          <w:szCs w:val="24"/>
          <w:u w:val="single"/>
        </w:rPr>
        <w:t xml:space="preserve"> ar ģimenes ārsta nosūtījumu:</w:t>
      </w:r>
    </w:p>
    <w:p w14:paraId="0AD5E05A" w14:textId="1774A8B5" w:rsidR="00D812D0" w:rsidRPr="00846C37" w:rsidRDefault="00D74518" w:rsidP="00D7451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2.1.1.</w:t>
      </w:r>
      <w:r w:rsidR="00E95259" w:rsidRPr="00846C37">
        <w:rPr>
          <w:rFonts w:ascii="Times New Roman" w:hAnsi="Times New Roman" w:cs="Times New Roman"/>
          <w:sz w:val="24"/>
          <w:szCs w:val="24"/>
        </w:rPr>
        <w:t xml:space="preserve"> </w:t>
      </w:r>
      <w:r w:rsidR="00A0369C">
        <w:rPr>
          <w:rFonts w:ascii="Times New Roman" w:hAnsi="Times New Roman" w:cs="Times New Roman"/>
          <w:sz w:val="24"/>
          <w:szCs w:val="24"/>
        </w:rPr>
        <w:t>v</w:t>
      </w:r>
      <w:r w:rsidR="00A0369C" w:rsidRPr="00846C37">
        <w:rPr>
          <w:rFonts w:ascii="Times New Roman" w:hAnsi="Times New Roman" w:cs="Times New Roman"/>
          <w:sz w:val="24"/>
          <w:szCs w:val="24"/>
        </w:rPr>
        <w:t xml:space="preserve">isas </w:t>
      </w:r>
      <w:r w:rsidR="00F04C5B" w:rsidRPr="00846C37">
        <w:rPr>
          <w:rFonts w:ascii="Times New Roman" w:hAnsi="Times New Roman" w:cs="Times New Roman"/>
          <w:sz w:val="24"/>
          <w:szCs w:val="24"/>
        </w:rPr>
        <w:t>p</w:t>
      </w:r>
      <w:r w:rsidR="00D812D0" w:rsidRPr="00846C37">
        <w:rPr>
          <w:rFonts w:ascii="Times New Roman" w:hAnsi="Times New Roman" w:cs="Times New Roman"/>
          <w:sz w:val="24"/>
          <w:szCs w:val="24"/>
        </w:rPr>
        <w:t>ersonas, kurā</w:t>
      </w:r>
      <w:r w:rsidR="009578AC" w:rsidRPr="00846C37">
        <w:rPr>
          <w:rFonts w:ascii="Times New Roman" w:hAnsi="Times New Roman" w:cs="Times New Roman"/>
          <w:sz w:val="24"/>
          <w:szCs w:val="24"/>
        </w:rPr>
        <w:t>m</w:t>
      </w:r>
      <w:r w:rsidR="00D812D0" w:rsidRPr="00846C37">
        <w:rPr>
          <w:rFonts w:ascii="Times New Roman" w:hAnsi="Times New Roman" w:cs="Times New Roman"/>
          <w:sz w:val="24"/>
          <w:szCs w:val="24"/>
        </w:rPr>
        <w:t xml:space="preserve"> ir pneimonija</w:t>
      </w:r>
      <w:r w:rsidR="00F04C5B" w:rsidRPr="00846C37">
        <w:rPr>
          <w:rFonts w:ascii="Times New Roman" w:hAnsi="Times New Roman" w:cs="Times New Roman"/>
          <w:sz w:val="24"/>
          <w:szCs w:val="24"/>
        </w:rPr>
        <w:t>s klīniskās pazīmes;</w:t>
      </w:r>
    </w:p>
    <w:p w14:paraId="4A0C9245" w14:textId="43849654" w:rsidR="00F04C5B" w:rsidRPr="00846C37" w:rsidRDefault="00703D5C" w:rsidP="00D74518">
      <w:pPr>
        <w:spacing w:after="0" w:line="240" w:lineRule="auto"/>
        <w:ind w:left="567"/>
        <w:jc w:val="both"/>
        <w:rPr>
          <w:rFonts w:ascii="Times New Roman" w:hAnsi="Times New Roman" w:cs="Times New Roman"/>
          <w:sz w:val="24"/>
          <w:szCs w:val="24"/>
        </w:rPr>
      </w:pPr>
      <w:r w:rsidRPr="00846C37">
        <w:rPr>
          <w:rFonts w:ascii="Times New Roman" w:hAnsi="Times New Roman" w:cs="Times New Roman"/>
          <w:sz w:val="24"/>
          <w:szCs w:val="24"/>
        </w:rPr>
        <w:t>2</w:t>
      </w:r>
      <w:r w:rsidR="00E95259" w:rsidRPr="00846C37">
        <w:rPr>
          <w:rFonts w:ascii="Times New Roman" w:hAnsi="Times New Roman" w:cs="Times New Roman"/>
          <w:sz w:val="24"/>
          <w:szCs w:val="24"/>
        </w:rPr>
        <w:t>.</w:t>
      </w:r>
      <w:r w:rsidR="00D74518">
        <w:rPr>
          <w:rFonts w:ascii="Times New Roman" w:hAnsi="Times New Roman" w:cs="Times New Roman"/>
          <w:sz w:val="24"/>
          <w:szCs w:val="24"/>
        </w:rPr>
        <w:t>1.</w:t>
      </w:r>
      <w:r w:rsidR="00E95259" w:rsidRPr="00846C37">
        <w:rPr>
          <w:rFonts w:ascii="Times New Roman" w:hAnsi="Times New Roman" w:cs="Times New Roman"/>
          <w:sz w:val="24"/>
          <w:szCs w:val="24"/>
        </w:rPr>
        <w:t xml:space="preserve">2. </w:t>
      </w:r>
      <w:r w:rsidR="00A0369C">
        <w:rPr>
          <w:rFonts w:ascii="Times New Roman" w:hAnsi="Times New Roman" w:cs="Times New Roman"/>
          <w:sz w:val="24"/>
          <w:szCs w:val="24"/>
        </w:rPr>
        <w:t>p</w:t>
      </w:r>
      <w:r w:rsidR="00A0369C" w:rsidRPr="00846C37">
        <w:rPr>
          <w:rFonts w:ascii="Times New Roman" w:hAnsi="Times New Roman" w:cs="Times New Roman"/>
          <w:sz w:val="24"/>
          <w:szCs w:val="24"/>
        </w:rPr>
        <w:t xml:space="preserve">ersonas </w:t>
      </w:r>
      <w:r w:rsidR="00F04C5B" w:rsidRPr="00846C37">
        <w:rPr>
          <w:rFonts w:ascii="Times New Roman" w:hAnsi="Times New Roman" w:cs="Times New Roman"/>
          <w:sz w:val="24"/>
          <w:szCs w:val="24"/>
        </w:rPr>
        <w:t>ar akūt</w:t>
      </w:r>
      <w:r w:rsidR="00A41EF8">
        <w:rPr>
          <w:rFonts w:ascii="Times New Roman" w:hAnsi="Times New Roman" w:cs="Times New Roman"/>
          <w:sz w:val="24"/>
          <w:szCs w:val="24"/>
        </w:rPr>
        <w:t>as</w:t>
      </w:r>
      <w:r w:rsidR="00F04C5B" w:rsidRPr="00846C37">
        <w:rPr>
          <w:rFonts w:ascii="Times New Roman" w:hAnsi="Times New Roman" w:cs="Times New Roman"/>
          <w:sz w:val="24"/>
          <w:szCs w:val="24"/>
        </w:rPr>
        <w:t xml:space="preserve"> elpceļu infekcijas slimības pazīmēm</w:t>
      </w:r>
      <w:r w:rsidR="005D64F8">
        <w:rPr>
          <w:rFonts w:ascii="Times New Roman" w:hAnsi="Times New Roman" w:cs="Times New Roman"/>
          <w:sz w:val="24"/>
          <w:szCs w:val="24"/>
        </w:rPr>
        <w:t>;</w:t>
      </w:r>
      <w:r w:rsidR="00F04C5B" w:rsidRPr="00846C37">
        <w:rPr>
          <w:rFonts w:ascii="Times New Roman" w:hAnsi="Times New Roman" w:cs="Times New Roman"/>
          <w:sz w:val="24"/>
          <w:szCs w:val="24"/>
        </w:rPr>
        <w:t xml:space="preserve"> </w:t>
      </w:r>
    </w:p>
    <w:p w14:paraId="3CA9D05C" w14:textId="796DA361" w:rsidR="001B251E" w:rsidRPr="005F2B48" w:rsidRDefault="00703D5C" w:rsidP="00D74518">
      <w:pPr>
        <w:spacing w:after="0" w:line="240" w:lineRule="auto"/>
        <w:ind w:left="567"/>
        <w:jc w:val="both"/>
        <w:rPr>
          <w:rFonts w:ascii="Times New Roman" w:hAnsi="Times New Roman" w:cs="Times New Roman"/>
          <w:color w:val="FF0000"/>
          <w:sz w:val="24"/>
          <w:szCs w:val="24"/>
        </w:rPr>
      </w:pPr>
      <w:r w:rsidRPr="00846C37">
        <w:rPr>
          <w:rFonts w:ascii="Times New Roman" w:hAnsi="Times New Roman" w:cs="Times New Roman"/>
          <w:sz w:val="24"/>
          <w:szCs w:val="24"/>
        </w:rPr>
        <w:t>2</w:t>
      </w:r>
      <w:r w:rsidR="00E95259" w:rsidRPr="00846C37">
        <w:rPr>
          <w:rFonts w:ascii="Times New Roman" w:hAnsi="Times New Roman" w:cs="Times New Roman"/>
          <w:sz w:val="24"/>
          <w:szCs w:val="24"/>
        </w:rPr>
        <w:t>.</w:t>
      </w:r>
      <w:r w:rsidR="00D74518">
        <w:rPr>
          <w:rFonts w:ascii="Times New Roman" w:hAnsi="Times New Roman" w:cs="Times New Roman"/>
          <w:sz w:val="24"/>
          <w:szCs w:val="24"/>
        </w:rPr>
        <w:t>1.</w:t>
      </w:r>
      <w:r w:rsidR="005D64F8">
        <w:rPr>
          <w:rFonts w:ascii="Times New Roman" w:hAnsi="Times New Roman" w:cs="Times New Roman"/>
          <w:sz w:val="24"/>
          <w:szCs w:val="24"/>
        </w:rPr>
        <w:t>3</w:t>
      </w:r>
      <w:r w:rsidR="00E95259" w:rsidRPr="00846C37">
        <w:rPr>
          <w:rFonts w:ascii="Times New Roman" w:hAnsi="Times New Roman" w:cs="Times New Roman"/>
          <w:sz w:val="24"/>
          <w:szCs w:val="24"/>
        </w:rPr>
        <w:t xml:space="preserve">. </w:t>
      </w:r>
      <w:r w:rsidR="00A0369C" w:rsidRPr="00B834F7">
        <w:rPr>
          <w:rFonts w:ascii="Times New Roman" w:hAnsi="Times New Roman" w:cs="Times New Roman"/>
          <w:sz w:val="24"/>
          <w:szCs w:val="24"/>
        </w:rPr>
        <w:t>p</w:t>
      </w:r>
      <w:r w:rsidR="005D64F8" w:rsidRPr="00B834F7">
        <w:rPr>
          <w:rFonts w:ascii="Times New Roman" w:hAnsi="Times New Roman" w:cs="Times New Roman"/>
          <w:sz w:val="24"/>
          <w:szCs w:val="24"/>
        </w:rPr>
        <w:t xml:space="preserve">ersonas, </w:t>
      </w:r>
      <w:r w:rsidR="00684C92" w:rsidRPr="00B834F7">
        <w:rPr>
          <w:rFonts w:ascii="Times New Roman" w:hAnsi="Times New Roman" w:cs="Times New Roman"/>
          <w:sz w:val="24"/>
          <w:szCs w:val="24"/>
        </w:rPr>
        <w:t>kurām ir</w:t>
      </w:r>
      <w:r w:rsidR="001B251E" w:rsidRPr="00B834F7">
        <w:rPr>
          <w:rFonts w:ascii="Times New Roman" w:hAnsi="Times New Roman" w:cs="Times New Roman"/>
          <w:sz w:val="24"/>
          <w:szCs w:val="24"/>
        </w:rPr>
        <w:t xml:space="preserve"> hronisk</w:t>
      </w:r>
      <w:r w:rsidR="000B7E2C" w:rsidRPr="00B834F7">
        <w:rPr>
          <w:rFonts w:ascii="Times New Roman" w:hAnsi="Times New Roman" w:cs="Times New Roman"/>
          <w:sz w:val="24"/>
          <w:szCs w:val="24"/>
        </w:rPr>
        <w:t xml:space="preserve">a </w:t>
      </w:r>
      <w:r w:rsidR="001B251E" w:rsidRPr="00B834F7">
        <w:rPr>
          <w:rFonts w:ascii="Times New Roman" w:hAnsi="Times New Roman" w:cs="Times New Roman"/>
          <w:sz w:val="24"/>
          <w:szCs w:val="24"/>
        </w:rPr>
        <w:t>slimīb</w:t>
      </w:r>
      <w:r w:rsidR="000B7E2C" w:rsidRPr="00B834F7">
        <w:rPr>
          <w:rFonts w:ascii="Times New Roman" w:hAnsi="Times New Roman" w:cs="Times New Roman"/>
          <w:sz w:val="24"/>
          <w:szCs w:val="24"/>
        </w:rPr>
        <w:t>a</w:t>
      </w:r>
      <w:r w:rsidR="001B251E" w:rsidRPr="00B834F7">
        <w:rPr>
          <w:rFonts w:ascii="Times New Roman" w:hAnsi="Times New Roman" w:cs="Times New Roman"/>
          <w:sz w:val="24"/>
          <w:szCs w:val="24"/>
        </w:rPr>
        <w:t xml:space="preserve"> (cukura diabēts, hroniskas elpceļu</w:t>
      </w:r>
      <w:r w:rsidR="007D2D7B" w:rsidRPr="00B834F7">
        <w:rPr>
          <w:rFonts w:ascii="Times New Roman" w:hAnsi="Times New Roman" w:cs="Times New Roman"/>
          <w:sz w:val="24"/>
          <w:szCs w:val="24"/>
        </w:rPr>
        <w:t xml:space="preserve"> slimības</w:t>
      </w:r>
      <w:r w:rsidR="001B251E" w:rsidRPr="00B834F7">
        <w:rPr>
          <w:rFonts w:ascii="Times New Roman" w:hAnsi="Times New Roman" w:cs="Times New Roman"/>
          <w:sz w:val="24"/>
          <w:szCs w:val="24"/>
        </w:rPr>
        <w:t>, sirds asinsvadu slimības, onkoloģiskas slimības utml.);</w:t>
      </w:r>
    </w:p>
    <w:p w14:paraId="59AB3223" w14:textId="717E6E2C" w:rsidR="001B251E" w:rsidRPr="00846C37" w:rsidRDefault="00703D5C" w:rsidP="00D74518">
      <w:pPr>
        <w:spacing w:after="0" w:line="240" w:lineRule="auto"/>
        <w:ind w:left="567"/>
        <w:jc w:val="both"/>
        <w:rPr>
          <w:rFonts w:ascii="Times New Roman" w:hAnsi="Times New Roman" w:cs="Times New Roman"/>
          <w:sz w:val="24"/>
          <w:szCs w:val="24"/>
        </w:rPr>
      </w:pPr>
      <w:r w:rsidRPr="00846C37">
        <w:rPr>
          <w:rFonts w:ascii="Times New Roman" w:hAnsi="Times New Roman" w:cs="Times New Roman"/>
          <w:sz w:val="24"/>
          <w:szCs w:val="24"/>
        </w:rPr>
        <w:t>2</w:t>
      </w:r>
      <w:r w:rsidR="00D74518">
        <w:rPr>
          <w:rFonts w:ascii="Times New Roman" w:hAnsi="Times New Roman" w:cs="Times New Roman"/>
          <w:sz w:val="24"/>
          <w:szCs w:val="24"/>
        </w:rPr>
        <w:t>.1</w:t>
      </w:r>
      <w:r w:rsidR="00E95259" w:rsidRPr="00846C37">
        <w:rPr>
          <w:rFonts w:ascii="Times New Roman" w:hAnsi="Times New Roman" w:cs="Times New Roman"/>
          <w:sz w:val="24"/>
          <w:szCs w:val="24"/>
        </w:rPr>
        <w:t>.</w:t>
      </w:r>
      <w:r w:rsidR="00A0369C">
        <w:rPr>
          <w:rFonts w:ascii="Times New Roman" w:hAnsi="Times New Roman" w:cs="Times New Roman"/>
          <w:sz w:val="24"/>
          <w:szCs w:val="24"/>
        </w:rPr>
        <w:t>4</w:t>
      </w:r>
      <w:r w:rsidR="00E95259" w:rsidRPr="00846C37">
        <w:rPr>
          <w:rFonts w:ascii="Times New Roman" w:hAnsi="Times New Roman" w:cs="Times New Roman"/>
          <w:sz w:val="24"/>
          <w:szCs w:val="24"/>
        </w:rPr>
        <w:t xml:space="preserve">. </w:t>
      </w:r>
      <w:r w:rsidR="00A0369C">
        <w:rPr>
          <w:rFonts w:ascii="Times New Roman" w:hAnsi="Times New Roman" w:cs="Times New Roman"/>
          <w:sz w:val="24"/>
          <w:szCs w:val="24"/>
        </w:rPr>
        <w:t>p</w:t>
      </w:r>
      <w:r w:rsidR="005D64F8" w:rsidRPr="005D64F8">
        <w:rPr>
          <w:rFonts w:ascii="Times New Roman" w:hAnsi="Times New Roman" w:cs="Times New Roman"/>
          <w:sz w:val="24"/>
          <w:szCs w:val="24"/>
        </w:rPr>
        <w:t xml:space="preserve">ersonas, </w:t>
      </w:r>
      <w:r w:rsidR="00684C92" w:rsidRPr="00846C37">
        <w:rPr>
          <w:rFonts w:ascii="Times New Roman" w:hAnsi="Times New Roman" w:cs="Times New Roman"/>
          <w:sz w:val="24"/>
          <w:szCs w:val="24"/>
        </w:rPr>
        <w:t>kurām ir</w:t>
      </w:r>
      <w:r w:rsidR="001B251E" w:rsidRPr="00846C37">
        <w:rPr>
          <w:rFonts w:ascii="Times New Roman" w:hAnsi="Times New Roman" w:cs="Times New Roman"/>
          <w:sz w:val="24"/>
          <w:szCs w:val="24"/>
        </w:rPr>
        <w:t xml:space="preserve"> imūndeficīt</w:t>
      </w:r>
      <w:r w:rsidR="00684C92" w:rsidRPr="00846C37">
        <w:rPr>
          <w:rFonts w:ascii="Times New Roman" w:hAnsi="Times New Roman" w:cs="Times New Roman"/>
          <w:sz w:val="24"/>
          <w:szCs w:val="24"/>
        </w:rPr>
        <w:t>s</w:t>
      </w:r>
      <w:r w:rsidR="001B251E" w:rsidRPr="00846C37">
        <w:rPr>
          <w:rFonts w:ascii="Times New Roman" w:hAnsi="Times New Roman" w:cs="Times New Roman"/>
          <w:sz w:val="24"/>
          <w:szCs w:val="24"/>
        </w:rPr>
        <w:t>, tai skaitā</w:t>
      </w:r>
      <w:r w:rsidR="00684C92" w:rsidRPr="00846C37">
        <w:rPr>
          <w:rFonts w:ascii="Times New Roman" w:hAnsi="Times New Roman" w:cs="Times New Roman"/>
          <w:sz w:val="24"/>
          <w:szCs w:val="24"/>
        </w:rPr>
        <w:t>, kuras lieto</w:t>
      </w:r>
      <w:r w:rsidR="001B251E" w:rsidRPr="00846C37">
        <w:rPr>
          <w:rFonts w:ascii="Times New Roman" w:hAnsi="Times New Roman" w:cs="Times New Roman"/>
          <w:sz w:val="24"/>
          <w:szCs w:val="24"/>
        </w:rPr>
        <w:t xml:space="preserve"> imūnsupresīvu terapiju</w:t>
      </w:r>
      <w:r w:rsidR="00684C92" w:rsidRPr="00846C37">
        <w:rPr>
          <w:rFonts w:ascii="Times New Roman" w:hAnsi="Times New Roman" w:cs="Times New Roman"/>
          <w:sz w:val="24"/>
          <w:szCs w:val="24"/>
        </w:rPr>
        <w:t>;</w:t>
      </w:r>
    </w:p>
    <w:p w14:paraId="76736EF6" w14:textId="5D87ACD7" w:rsidR="000B2923" w:rsidRDefault="00703D5C" w:rsidP="00D74518">
      <w:pPr>
        <w:spacing w:after="0" w:line="240" w:lineRule="auto"/>
        <w:ind w:left="567"/>
        <w:jc w:val="both"/>
        <w:rPr>
          <w:rFonts w:ascii="Times New Roman" w:hAnsi="Times New Roman" w:cs="Times New Roman"/>
          <w:sz w:val="24"/>
          <w:szCs w:val="24"/>
        </w:rPr>
      </w:pPr>
      <w:r w:rsidRPr="00846C37">
        <w:rPr>
          <w:rFonts w:ascii="Times New Roman" w:hAnsi="Times New Roman" w:cs="Times New Roman"/>
          <w:sz w:val="24"/>
          <w:szCs w:val="24"/>
        </w:rPr>
        <w:t>2.</w:t>
      </w:r>
      <w:r w:rsidR="00D74518">
        <w:rPr>
          <w:rFonts w:ascii="Times New Roman" w:hAnsi="Times New Roman" w:cs="Times New Roman"/>
          <w:sz w:val="24"/>
          <w:szCs w:val="24"/>
        </w:rPr>
        <w:t>1.</w:t>
      </w:r>
      <w:r w:rsidR="00A0369C">
        <w:rPr>
          <w:rFonts w:ascii="Times New Roman" w:hAnsi="Times New Roman" w:cs="Times New Roman"/>
          <w:sz w:val="24"/>
          <w:szCs w:val="24"/>
        </w:rPr>
        <w:t>5.</w:t>
      </w:r>
      <w:r w:rsidR="00A0369C" w:rsidRPr="00846C37">
        <w:rPr>
          <w:rFonts w:ascii="Times New Roman" w:hAnsi="Times New Roman" w:cs="Times New Roman"/>
          <w:sz w:val="24"/>
          <w:szCs w:val="24"/>
        </w:rPr>
        <w:t xml:space="preserve"> </w:t>
      </w:r>
      <w:r w:rsidR="00A0369C">
        <w:rPr>
          <w:rFonts w:ascii="Times New Roman" w:hAnsi="Times New Roman" w:cs="Times New Roman"/>
          <w:sz w:val="24"/>
          <w:szCs w:val="24"/>
        </w:rPr>
        <w:t>p</w:t>
      </w:r>
      <w:r w:rsidR="00A0369C" w:rsidRPr="00846C37">
        <w:rPr>
          <w:rFonts w:ascii="Times New Roman" w:hAnsi="Times New Roman" w:cs="Times New Roman"/>
          <w:sz w:val="24"/>
          <w:szCs w:val="24"/>
        </w:rPr>
        <w:t>acientus</w:t>
      </w:r>
      <w:r w:rsidRPr="00846C37">
        <w:rPr>
          <w:rFonts w:ascii="Times New Roman" w:hAnsi="Times New Roman" w:cs="Times New Roman"/>
          <w:sz w:val="24"/>
          <w:szCs w:val="24"/>
        </w:rPr>
        <w:t>, kuri</w:t>
      </w:r>
      <w:r w:rsidR="00C97C34" w:rsidRPr="00846C37">
        <w:rPr>
          <w:rFonts w:ascii="Times New Roman" w:hAnsi="Times New Roman" w:cs="Times New Roman"/>
          <w:sz w:val="24"/>
          <w:szCs w:val="24"/>
        </w:rPr>
        <w:t xml:space="preserve"> saņem orgānu aizstājterapiju</w:t>
      </w:r>
      <w:r w:rsidR="00A0369C">
        <w:rPr>
          <w:rFonts w:ascii="Times New Roman" w:hAnsi="Times New Roman" w:cs="Times New Roman"/>
          <w:sz w:val="24"/>
          <w:szCs w:val="24"/>
        </w:rPr>
        <w:t>;</w:t>
      </w:r>
    </w:p>
    <w:p w14:paraId="480BB17F" w14:textId="2FEB5874" w:rsidR="00A41EF8" w:rsidRDefault="00A41EF8" w:rsidP="00D7451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w:t>
      </w:r>
      <w:r w:rsidR="00D74518">
        <w:rPr>
          <w:rFonts w:ascii="Times New Roman" w:hAnsi="Times New Roman" w:cs="Times New Roman"/>
          <w:sz w:val="24"/>
          <w:szCs w:val="24"/>
        </w:rPr>
        <w:t>.1</w:t>
      </w:r>
      <w:r>
        <w:rPr>
          <w:rFonts w:ascii="Times New Roman" w:hAnsi="Times New Roman" w:cs="Times New Roman"/>
          <w:sz w:val="24"/>
          <w:szCs w:val="24"/>
        </w:rPr>
        <w:t>.</w:t>
      </w:r>
      <w:r w:rsidR="00135B78">
        <w:rPr>
          <w:rFonts w:ascii="Times New Roman" w:hAnsi="Times New Roman" w:cs="Times New Roman"/>
          <w:sz w:val="24"/>
          <w:szCs w:val="24"/>
        </w:rPr>
        <w:t>6</w:t>
      </w:r>
      <w:r>
        <w:rPr>
          <w:rFonts w:ascii="Times New Roman" w:hAnsi="Times New Roman" w:cs="Times New Roman"/>
          <w:sz w:val="24"/>
          <w:szCs w:val="24"/>
        </w:rPr>
        <w:t>. Covid-19 pacienta kontaktpersonas;</w:t>
      </w:r>
    </w:p>
    <w:p w14:paraId="49DEDEB5" w14:textId="75184ABF" w:rsidR="00A41EF8" w:rsidRDefault="00776868" w:rsidP="00D7451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w:t>
      </w:r>
      <w:r w:rsidR="00D74518">
        <w:rPr>
          <w:rFonts w:ascii="Times New Roman" w:hAnsi="Times New Roman" w:cs="Times New Roman"/>
          <w:sz w:val="24"/>
          <w:szCs w:val="24"/>
        </w:rPr>
        <w:t>1.</w:t>
      </w:r>
      <w:r w:rsidR="00135B78">
        <w:rPr>
          <w:rFonts w:ascii="Times New Roman" w:hAnsi="Times New Roman" w:cs="Times New Roman"/>
          <w:sz w:val="24"/>
          <w:szCs w:val="24"/>
        </w:rPr>
        <w:t>7</w:t>
      </w:r>
      <w:r>
        <w:rPr>
          <w:rFonts w:ascii="Times New Roman" w:hAnsi="Times New Roman" w:cs="Times New Roman"/>
          <w:sz w:val="24"/>
          <w:szCs w:val="24"/>
        </w:rPr>
        <w:t>. Covid-19 pacientus (kontroles testus</w:t>
      </w:r>
      <w:r w:rsidR="005C3335">
        <w:rPr>
          <w:rFonts w:ascii="Times New Roman" w:hAnsi="Times New Roman" w:cs="Times New Roman"/>
          <w:sz w:val="24"/>
          <w:szCs w:val="24"/>
        </w:rPr>
        <w:t>);</w:t>
      </w:r>
    </w:p>
    <w:p w14:paraId="66DE4D4F" w14:textId="22C08B86" w:rsidR="00E00FF0" w:rsidRDefault="00D74518" w:rsidP="00D7451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2.2. </w:t>
      </w:r>
      <w:r w:rsidRPr="00C16B43">
        <w:rPr>
          <w:rFonts w:ascii="Times New Roman" w:hAnsi="Times New Roman" w:cs="Times New Roman"/>
          <w:sz w:val="24"/>
          <w:szCs w:val="24"/>
          <w:u w:val="single"/>
        </w:rPr>
        <w:t xml:space="preserve">ar ārstējošā ārsta </w:t>
      </w:r>
      <w:r w:rsidR="005C3335">
        <w:rPr>
          <w:rFonts w:ascii="Times New Roman" w:hAnsi="Times New Roman" w:cs="Times New Roman"/>
          <w:sz w:val="24"/>
          <w:szCs w:val="24"/>
          <w:u w:val="single"/>
        </w:rPr>
        <w:t xml:space="preserve">vai ģimenes ārsta </w:t>
      </w:r>
      <w:r w:rsidRPr="00C16B43">
        <w:rPr>
          <w:rFonts w:ascii="Times New Roman" w:hAnsi="Times New Roman" w:cs="Times New Roman"/>
          <w:sz w:val="24"/>
          <w:szCs w:val="24"/>
          <w:u w:val="single"/>
        </w:rPr>
        <w:t>nosūtījumu</w:t>
      </w:r>
      <w:r>
        <w:rPr>
          <w:rFonts w:ascii="Times New Roman" w:hAnsi="Times New Roman" w:cs="Times New Roman"/>
          <w:sz w:val="24"/>
          <w:szCs w:val="24"/>
        </w:rPr>
        <w:t xml:space="preserve"> </w:t>
      </w:r>
      <w:r w:rsidR="00E00FF0">
        <w:rPr>
          <w:rFonts w:ascii="Times New Roman" w:hAnsi="Times New Roman" w:cs="Times New Roman"/>
          <w:sz w:val="24"/>
          <w:szCs w:val="24"/>
        </w:rPr>
        <w:t>p</w:t>
      </w:r>
      <w:r>
        <w:rPr>
          <w:rFonts w:ascii="Times New Roman" w:hAnsi="Times New Roman" w:cs="Times New Roman"/>
          <w:sz w:val="24"/>
          <w:szCs w:val="24"/>
        </w:rPr>
        <w:t>ersona</w:t>
      </w:r>
      <w:r w:rsidR="00E00FF0">
        <w:rPr>
          <w:rFonts w:ascii="Times New Roman" w:hAnsi="Times New Roman" w:cs="Times New Roman"/>
          <w:sz w:val="24"/>
          <w:szCs w:val="24"/>
        </w:rPr>
        <w:t>s, kam plānota operācija vai invazīvas manipulācijas dienas stacionārā.</w:t>
      </w:r>
    </w:p>
    <w:p w14:paraId="0F777465" w14:textId="77777777" w:rsidR="009B0B9B" w:rsidRDefault="009B0B9B" w:rsidP="00AE16D8">
      <w:pPr>
        <w:suppressAutoHyphens/>
        <w:autoSpaceDN w:val="0"/>
        <w:spacing w:after="0" w:line="240" w:lineRule="auto"/>
        <w:ind w:firstLine="567"/>
        <w:jc w:val="both"/>
        <w:textAlignment w:val="baseline"/>
        <w:rPr>
          <w:rFonts w:ascii="Times New Roman" w:hAnsi="Times New Roman"/>
          <w:sz w:val="24"/>
          <w:szCs w:val="24"/>
        </w:rPr>
      </w:pPr>
    </w:p>
    <w:p w14:paraId="0061ED0F" w14:textId="478B3BDE" w:rsidR="00AE16D8" w:rsidRPr="00846C37" w:rsidRDefault="00AE16D8" w:rsidP="00AE16D8">
      <w:pPr>
        <w:suppressAutoHyphens/>
        <w:autoSpaceDN w:val="0"/>
        <w:spacing w:after="0" w:line="240" w:lineRule="auto"/>
        <w:ind w:firstLine="567"/>
        <w:jc w:val="both"/>
        <w:textAlignment w:val="baseline"/>
        <w:rPr>
          <w:rFonts w:ascii="Times New Roman" w:hAnsi="Times New Roman"/>
          <w:sz w:val="24"/>
          <w:szCs w:val="24"/>
        </w:rPr>
      </w:pPr>
      <w:r w:rsidRPr="00846C37">
        <w:rPr>
          <w:rFonts w:ascii="Times New Roman" w:hAnsi="Times New Roman"/>
          <w:sz w:val="24"/>
          <w:szCs w:val="24"/>
        </w:rPr>
        <w:t xml:space="preserve">Šajos gadījumos ģimenes ārsts </w:t>
      </w:r>
      <w:r w:rsidR="00D74518">
        <w:rPr>
          <w:rFonts w:ascii="Times New Roman" w:hAnsi="Times New Roman"/>
          <w:sz w:val="24"/>
          <w:szCs w:val="24"/>
        </w:rPr>
        <w:t xml:space="preserve">vai ārstējošais ārsts </w:t>
      </w:r>
      <w:r w:rsidRPr="00846C37">
        <w:rPr>
          <w:rFonts w:ascii="Times New Roman" w:hAnsi="Times New Roman"/>
          <w:sz w:val="24"/>
          <w:szCs w:val="24"/>
        </w:rPr>
        <w:t>attālināti nosūta pacientu izmeklējumam, norādot par pacientu šādu informāciju (vārds, uzvārds, tālruņa numurs, informācija, vai izmeklējums ir pirmreizējs vai kontroles izmeklējums):</w:t>
      </w:r>
    </w:p>
    <w:p w14:paraId="6E75964C" w14:textId="77777777" w:rsidR="009B0B9B" w:rsidRPr="009B0B9B" w:rsidRDefault="009B0B9B" w:rsidP="009B0B9B">
      <w:pPr>
        <w:pStyle w:val="ListParagraph"/>
        <w:numPr>
          <w:ilvl w:val="1"/>
          <w:numId w:val="14"/>
        </w:numPr>
        <w:suppressAutoHyphens/>
        <w:autoSpaceDN w:val="0"/>
        <w:spacing w:after="0" w:line="240" w:lineRule="auto"/>
        <w:textAlignment w:val="baseline"/>
        <w:rPr>
          <w:rFonts w:ascii="Times New Roman" w:hAnsi="Times New Roman"/>
          <w:sz w:val="24"/>
          <w:szCs w:val="24"/>
        </w:rPr>
      </w:pPr>
      <w:r w:rsidRPr="009B0B9B">
        <w:rPr>
          <w:rFonts w:ascii="Times New Roman" w:hAnsi="Times New Roman"/>
          <w:sz w:val="24"/>
          <w:szCs w:val="24"/>
        </w:rPr>
        <w:t>izveidojot nosūtījumu e-veselības portālā vai;</w:t>
      </w:r>
    </w:p>
    <w:p w14:paraId="3013C5DD" w14:textId="20C4DFB6" w:rsidR="009B0B9B" w:rsidRPr="009B0B9B" w:rsidRDefault="009B0B9B" w:rsidP="009B0B9B">
      <w:pPr>
        <w:pStyle w:val="ListParagraph"/>
        <w:numPr>
          <w:ilvl w:val="1"/>
          <w:numId w:val="14"/>
        </w:numPr>
        <w:suppressAutoHyphens/>
        <w:autoSpaceDN w:val="0"/>
        <w:spacing w:after="0" w:line="240" w:lineRule="auto"/>
        <w:textAlignment w:val="baseline"/>
        <w:rPr>
          <w:rFonts w:ascii="Times New Roman" w:hAnsi="Times New Roman"/>
          <w:sz w:val="24"/>
          <w:szCs w:val="24"/>
        </w:rPr>
      </w:pPr>
      <w:r w:rsidRPr="009B0B9B">
        <w:rPr>
          <w:rFonts w:ascii="Times New Roman" w:hAnsi="Times New Roman" w:cs="Times New Roman"/>
          <w:sz w:val="24"/>
          <w:szCs w:val="24"/>
        </w:rPr>
        <w:t>izveidojot nosūtījumu SIA “Centrālā laboratorija” mājas lapā (</w:t>
      </w:r>
      <w:hyperlink r:id="rId6" w:history="1">
        <w:r w:rsidRPr="009B0B9B">
          <w:rPr>
            <w:rStyle w:val="Hyperlink"/>
            <w:rFonts w:ascii="Times New Roman" w:hAnsi="Times New Roman" w:cs="Times New Roman"/>
            <w:color w:val="auto"/>
            <w:sz w:val="24"/>
            <w:szCs w:val="24"/>
          </w:rPr>
          <w:t>www.laboratorija.lv</w:t>
        </w:r>
      </w:hyperlink>
      <w:r w:rsidRPr="009B0B9B">
        <w:rPr>
          <w:rFonts w:ascii="Times New Roman" w:hAnsi="Times New Roman" w:cs="Times New Roman"/>
          <w:sz w:val="24"/>
          <w:szCs w:val="24"/>
        </w:rPr>
        <w:t>) vai SIA “E.Gulbja laboratorija” mājaslapā (</w:t>
      </w:r>
      <w:hyperlink r:id="rId7" w:history="1">
        <w:r w:rsidRPr="009B0B9B">
          <w:rPr>
            <w:rStyle w:val="Hyperlink"/>
            <w:rFonts w:ascii="Times New Roman" w:hAnsi="Times New Roman" w:cs="Times New Roman"/>
            <w:color w:val="auto"/>
            <w:sz w:val="24"/>
            <w:szCs w:val="24"/>
          </w:rPr>
          <w:t>www.egl.lv</w:t>
        </w:r>
      </w:hyperlink>
      <w:r w:rsidRPr="009B0B9B">
        <w:rPr>
          <w:rFonts w:ascii="Times New Roman" w:hAnsi="Times New Roman" w:cs="Times New Roman"/>
          <w:sz w:val="24"/>
          <w:szCs w:val="24"/>
        </w:rPr>
        <w:t>);</w:t>
      </w:r>
    </w:p>
    <w:p w14:paraId="70B8C573" w14:textId="70F2CA88" w:rsidR="000B2923" w:rsidRPr="009B0B9B" w:rsidRDefault="000B2923" w:rsidP="00AE16D8">
      <w:pPr>
        <w:pStyle w:val="ListParagraph"/>
        <w:numPr>
          <w:ilvl w:val="1"/>
          <w:numId w:val="14"/>
        </w:numPr>
        <w:suppressAutoHyphens/>
        <w:autoSpaceDN w:val="0"/>
        <w:spacing w:after="0" w:line="240" w:lineRule="auto"/>
        <w:textAlignment w:val="baseline"/>
        <w:rPr>
          <w:rFonts w:ascii="Times New Roman" w:hAnsi="Times New Roman"/>
          <w:sz w:val="24"/>
          <w:szCs w:val="24"/>
        </w:rPr>
      </w:pPr>
      <w:r w:rsidRPr="009B0B9B">
        <w:rPr>
          <w:rFonts w:ascii="Times New Roman" w:hAnsi="Times New Roman" w:cs="Times New Roman"/>
          <w:sz w:val="24"/>
          <w:szCs w:val="24"/>
        </w:rPr>
        <w:t>zvanot uz tālruni 8303, 67334433</w:t>
      </w:r>
      <w:r w:rsidRPr="009B0B9B">
        <w:rPr>
          <w:rFonts w:ascii="Times New Roman" w:eastAsiaTheme="minorEastAsia" w:hAnsi="Times New Roman" w:cs="Times New Roman"/>
          <w:kern w:val="24"/>
          <w:sz w:val="24"/>
          <w:szCs w:val="24"/>
        </w:rPr>
        <w:t xml:space="preserve"> darba dienās </w:t>
      </w:r>
      <w:r w:rsidRPr="009B0B9B">
        <w:rPr>
          <w:rFonts w:ascii="Times New Roman" w:hAnsi="Times New Roman" w:cs="Times New Roman"/>
          <w:sz w:val="24"/>
          <w:szCs w:val="24"/>
        </w:rPr>
        <w:t>laikā no 8:00 līdz 20:00, sestdienās laikā no 9:00-15:00 un svētdienās laikā no 9:00 -12:00</w:t>
      </w:r>
      <w:r w:rsidR="009B0B9B" w:rsidRPr="009B0B9B">
        <w:rPr>
          <w:rFonts w:ascii="Times New Roman" w:hAnsi="Times New Roman" w:cs="Times New Roman"/>
          <w:sz w:val="24"/>
          <w:szCs w:val="24"/>
        </w:rPr>
        <w:t>.</w:t>
      </w:r>
    </w:p>
    <w:p w14:paraId="5E956871" w14:textId="77777777" w:rsidR="00647400" w:rsidRPr="00846C37" w:rsidRDefault="00647400" w:rsidP="00647400">
      <w:pPr>
        <w:pStyle w:val="ListParagraph"/>
        <w:suppressAutoHyphens/>
        <w:autoSpaceDN w:val="0"/>
        <w:spacing w:after="0" w:line="240" w:lineRule="auto"/>
        <w:ind w:left="1713"/>
        <w:textAlignment w:val="baseline"/>
        <w:rPr>
          <w:rFonts w:ascii="Times New Roman" w:hAnsi="Times New Roman" w:cs="Times New Roman"/>
          <w:sz w:val="24"/>
          <w:szCs w:val="24"/>
        </w:rPr>
      </w:pPr>
      <w:bookmarkStart w:id="0" w:name="_Hlk37238111"/>
    </w:p>
    <w:p w14:paraId="11E4834E" w14:textId="35819EF8" w:rsidR="00846C37" w:rsidRPr="00846C37" w:rsidRDefault="00A0369C" w:rsidP="00D74518">
      <w:pPr>
        <w:suppressAutoHyphens/>
        <w:autoSpaceDN w:val="0"/>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SIA “</w:t>
      </w:r>
      <w:r w:rsidR="00846C37" w:rsidRPr="00846C37">
        <w:rPr>
          <w:rFonts w:ascii="Times New Roman" w:hAnsi="Times New Roman" w:cs="Times New Roman"/>
          <w:sz w:val="24"/>
          <w:szCs w:val="24"/>
        </w:rPr>
        <w:t xml:space="preserve">Centrālā </w:t>
      </w:r>
      <w:r>
        <w:rPr>
          <w:rFonts w:ascii="Times New Roman" w:hAnsi="Times New Roman" w:cs="Times New Roman"/>
          <w:sz w:val="24"/>
          <w:szCs w:val="24"/>
        </w:rPr>
        <w:t>l</w:t>
      </w:r>
      <w:r w:rsidRPr="00846C37">
        <w:rPr>
          <w:rFonts w:ascii="Times New Roman" w:hAnsi="Times New Roman" w:cs="Times New Roman"/>
          <w:sz w:val="24"/>
          <w:szCs w:val="24"/>
        </w:rPr>
        <w:t>aboratorija</w:t>
      </w:r>
      <w:r>
        <w:rPr>
          <w:rFonts w:ascii="Times New Roman" w:hAnsi="Times New Roman" w:cs="Times New Roman"/>
          <w:sz w:val="24"/>
          <w:szCs w:val="24"/>
        </w:rPr>
        <w:t>”</w:t>
      </w:r>
      <w:r w:rsidRPr="00846C37">
        <w:rPr>
          <w:rFonts w:ascii="Times New Roman" w:hAnsi="Times New Roman" w:cs="Times New Roman"/>
          <w:sz w:val="24"/>
          <w:szCs w:val="24"/>
        </w:rPr>
        <w:t xml:space="preserve"> </w:t>
      </w:r>
      <w:r w:rsidR="00846C37" w:rsidRPr="00846C37">
        <w:rPr>
          <w:rFonts w:ascii="Times New Roman" w:hAnsi="Times New Roman" w:cs="Times New Roman"/>
          <w:sz w:val="24"/>
          <w:szCs w:val="24"/>
        </w:rPr>
        <w:t>novirza zvanus uz</w:t>
      </w:r>
      <w:r>
        <w:rPr>
          <w:rFonts w:ascii="Times New Roman" w:hAnsi="Times New Roman" w:cs="Times New Roman"/>
          <w:sz w:val="24"/>
          <w:szCs w:val="24"/>
        </w:rPr>
        <w:t xml:space="preserve"> SIA “</w:t>
      </w:r>
      <w:r w:rsidR="00846C37" w:rsidRPr="00846C37">
        <w:rPr>
          <w:rFonts w:ascii="Times New Roman" w:hAnsi="Times New Roman" w:cs="Times New Roman"/>
          <w:sz w:val="24"/>
          <w:szCs w:val="24"/>
        </w:rPr>
        <w:t xml:space="preserve">E.Gulbja </w:t>
      </w:r>
      <w:r>
        <w:rPr>
          <w:rFonts w:ascii="Times New Roman" w:hAnsi="Times New Roman" w:cs="Times New Roman"/>
          <w:sz w:val="24"/>
          <w:szCs w:val="24"/>
        </w:rPr>
        <w:t>l</w:t>
      </w:r>
      <w:r w:rsidRPr="00846C37">
        <w:rPr>
          <w:rFonts w:ascii="Times New Roman" w:hAnsi="Times New Roman" w:cs="Times New Roman"/>
          <w:sz w:val="24"/>
          <w:szCs w:val="24"/>
        </w:rPr>
        <w:t>aboratorij</w:t>
      </w:r>
      <w:r>
        <w:rPr>
          <w:rFonts w:ascii="Times New Roman" w:hAnsi="Times New Roman" w:cs="Times New Roman"/>
          <w:sz w:val="24"/>
          <w:szCs w:val="24"/>
        </w:rPr>
        <w:t>a”</w:t>
      </w:r>
      <w:r w:rsidRPr="00846C37">
        <w:rPr>
          <w:rFonts w:ascii="Times New Roman" w:hAnsi="Times New Roman" w:cs="Times New Roman"/>
          <w:sz w:val="24"/>
          <w:szCs w:val="24"/>
        </w:rPr>
        <w:t xml:space="preserve"> </w:t>
      </w:r>
      <w:r w:rsidR="00846C37" w:rsidRPr="00846C37">
        <w:rPr>
          <w:rFonts w:ascii="Times New Roman" w:hAnsi="Times New Roman" w:cs="Times New Roman"/>
          <w:sz w:val="24"/>
          <w:szCs w:val="24"/>
        </w:rPr>
        <w:t xml:space="preserve">atbilstoši ģimenes ārstu prakses vietai vai pacienta dzīves vietai, lai nodrošinātu ģeogrāfisko pieejamību. Ja tuvākajā laboratorijā ir ilgāks gaidīšanas laiks, pacientu var nosūtīt uz nākamo tuvāko </w:t>
      </w:r>
      <w:r w:rsidR="00776868">
        <w:rPr>
          <w:rFonts w:ascii="Times New Roman" w:hAnsi="Times New Roman" w:cs="Times New Roman"/>
          <w:sz w:val="24"/>
          <w:szCs w:val="24"/>
        </w:rPr>
        <w:t>paraugu ņemšanas</w:t>
      </w:r>
      <w:r w:rsidR="00846C37" w:rsidRPr="00846C37">
        <w:rPr>
          <w:rFonts w:ascii="Times New Roman" w:hAnsi="Times New Roman" w:cs="Times New Roman"/>
          <w:sz w:val="24"/>
          <w:szCs w:val="24"/>
        </w:rPr>
        <w:t xml:space="preserve"> punktu.</w:t>
      </w:r>
    </w:p>
    <w:p w14:paraId="4254970A" w14:textId="77777777" w:rsidR="00647400" w:rsidRPr="00647400" w:rsidRDefault="00647400" w:rsidP="00647400">
      <w:pPr>
        <w:pStyle w:val="ListParagraph"/>
        <w:suppressAutoHyphens/>
        <w:autoSpaceDN w:val="0"/>
        <w:spacing w:after="0" w:line="240" w:lineRule="auto"/>
        <w:ind w:left="1713"/>
        <w:contextualSpacing w:val="0"/>
        <w:textAlignment w:val="baseline"/>
        <w:rPr>
          <w:rFonts w:ascii="Times New Roman" w:hAnsi="Times New Roman" w:cs="Times New Roman"/>
          <w:sz w:val="24"/>
          <w:szCs w:val="24"/>
          <w:highlight w:val="yellow"/>
        </w:rPr>
      </w:pPr>
    </w:p>
    <w:bookmarkEnd w:id="0"/>
    <w:p w14:paraId="42333E23" w14:textId="29D78B0B" w:rsidR="00AE16D8" w:rsidRDefault="00AE16D8" w:rsidP="00AE16D8">
      <w:pPr>
        <w:pStyle w:val="ListParagraph"/>
        <w:spacing w:after="0" w:line="240" w:lineRule="auto"/>
        <w:ind w:left="0" w:firstLine="567"/>
        <w:jc w:val="both"/>
        <w:rPr>
          <w:rFonts w:ascii="Times New Roman" w:hAnsi="Times New Roman"/>
          <w:i/>
          <w:iCs/>
          <w:sz w:val="24"/>
          <w:szCs w:val="24"/>
        </w:rPr>
      </w:pPr>
      <w:r w:rsidRPr="00AE16D8">
        <w:rPr>
          <w:rFonts w:ascii="Times New Roman" w:hAnsi="Times New Roman"/>
          <w:i/>
          <w:iCs/>
          <w:sz w:val="24"/>
          <w:szCs w:val="24"/>
        </w:rPr>
        <w:t>Jāņem vērā, ka Covid-19 izmeklējuma veikšanai pacienti tiek aicināti doties uz para</w:t>
      </w:r>
      <w:r w:rsidR="00A0369C">
        <w:rPr>
          <w:rFonts w:ascii="Times New Roman" w:hAnsi="Times New Roman"/>
          <w:i/>
          <w:iCs/>
          <w:sz w:val="24"/>
          <w:szCs w:val="24"/>
        </w:rPr>
        <w:t>u</w:t>
      </w:r>
      <w:r w:rsidRPr="00AE16D8">
        <w:rPr>
          <w:rFonts w:ascii="Times New Roman" w:hAnsi="Times New Roman"/>
          <w:i/>
          <w:iCs/>
          <w:sz w:val="24"/>
          <w:szCs w:val="24"/>
        </w:rPr>
        <w:t xml:space="preserve">gu </w:t>
      </w:r>
      <w:r w:rsidR="00776868">
        <w:rPr>
          <w:rFonts w:ascii="Times New Roman" w:hAnsi="Times New Roman"/>
          <w:i/>
          <w:iCs/>
          <w:sz w:val="24"/>
          <w:szCs w:val="24"/>
        </w:rPr>
        <w:t>ņemšanas</w:t>
      </w:r>
      <w:r w:rsidR="00776868" w:rsidRPr="00AE16D8">
        <w:rPr>
          <w:rFonts w:ascii="Times New Roman" w:hAnsi="Times New Roman"/>
          <w:i/>
          <w:iCs/>
          <w:sz w:val="24"/>
          <w:szCs w:val="24"/>
        </w:rPr>
        <w:t xml:space="preserve"> </w:t>
      </w:r>
      <w:r w:rsidRPr="00AE16D8">
        <w:rPr>
          <w:rFonts w:ascii="Times New Roman" w:hAnsi="Times New Roman"/>
          <w:i/>
          <w:iCs/>
          <w:sz w:val="24"/>
          <w:szCs w:val="24"/>
        </w:rPr>
        <w:t>punktu.</w:t>
      </w:r>
      <w:r w:rsidR="00EB28DD">
        <w:rPr>
          <w:rFonts w:ascii="Times New Roman" w:hAnsi="Times New Roman"/>
          <w:i/>
          <w:iCs/>
          <w:sz w:val="24"/>
          <w:szCs w:val="24"/>
        </w:rPr>
        <w:t xml:space="preserve"> </w:t>
      </w:r>
      <w:r w:rsidR="0072077D">
        <w:rPr>
          <w:rFonts w:ascii="Times New Roman" w:hAnsi="Times New Roman"/>
          <w:i/>
          <w:iCs/>
          <w:sz w:val="24"/>
          <w:szCs w:val="24"/>
        </w:rPr>
        <w:t xml:space="preserve">Personas, kurām nav </w:t>
      </w:r>
      <w:r w:rsidR="0072077D" w:rsidRPr="0072077D">
        <w:rPr>
          <w:rFonts w:ascii="Times New Roman" w:hAnsi="Times New Roman"/>
          <w:i/>
          <w:iCs/>
          <w:sz w:val="24"/>
          <w:szCs w:val="24"/>
        </w:rPr>
        <w:t>akūtas elpceļu infekcijas slimības pazīm</w:t>
      </w:r>
      <w:r w:rsidR="0072077D">
        <w:rPr>
          <w:rFonts w:ascii="Times New Roman" w:hAnsi="Times New Roman"/>
          <w:i/>
          <w:iCs/>
          <w:sz w:val="24"/>
          <w:szCs w:val="24"/>
        </w:rPr>
        <w:t xml:space="preserve">es, uz paraugu ņemšanas punktu var ierasties ar savu personīgo transportu, velosipēdu, kājām vai, lietojot masku, </w:t>
      </w:r>
      <w:r w:rsidR="007A7264">
        <w:rPr>
          <w:rFonts w:ascii="Times New Roman" w:hAnsi="Times New Roman"/>
          <w:i/>
          <w:iCs/>
          <w:sz w:val="24"/>
          <w:szCs w:val="24"/>
        </w:rPr>
        <w:t xml:space="preserve">ar </w:t>
      </w:r>
      <w:r w:rsidR="0072077D">
        <w:rPr>
          <w:rFonts w:ascii="Times New Roman" w:hAnsi="Times New Roman"/>
          <w:i/>
          <w:iCs/>
          <w:sz w:val="24"/>
          <w:szCs w:val="24"/>
        </w:rPr>
        <w:t xml:space="preserve">sabiedrisko transportu. </w:t>
      </w:r>
      <w:r w:rsidRPr="00AE16D8">
        <w:rPr>
          <w:rFonts w:ascii="Times New Roman" w:hAnsi="Times New Roman"/>
          <w:i/>
          <w:iCs/>
          <w:sz w:val="24"/>
          <w:szCs w:val="24"/>
        </w:rPr>
        <w:t xml:space="preserve"> Ja ārsts uzskata, ka izmeklējums uz Covid-19 ir nepieciešams</w:t>
      </w:r>
      <w:r w:rsidR="00A0369C">
        <w:rPr>
          <w:rFonts w:ascii="Times New Roman" w:hAnsi="Times New Roman"/>
          <w:i/>
          <w:iCs/>
          <w:sz w:val="24"/>
          <w:szCs w:val="24"/>
        </w:rPr>
        <w:t>,</w:t>
      </w:r>
      <w:r w:rsidRPr="00AE16D8">
        <w:rPr>
          <w:rFonts w:ascii="Times New Roman" w:hAnsi="Times New Roman"/>
          <w:i/>
          <w:iCs/>
          <w:sz w:val="24"/>
          <w:szCs w:val="24"/>
        </w:rPr>
        <w:t xml:space="preserve"> iespēju </w:t>
      </w:r>
      <w:r w:rsidR="00A0369C">
        <w:rPr>
          <w:rFonts w:ascii="Times New Roman" w:hAnsi="Times New Roman"/>
          <w:i/>
          <w:iCs/>
          <w:sz w:val="24"/>
          <w:szCs w:val="24"/>
        </w:rPr>
        <w:t>robežās</w:t>
      </w:r>
      <w:r w:rsidRPr="00AE16D8">
        <w:rPr>
          <w:rFonts w:ascii="Times New Roman" w:hAnsi="Times New Roman"/>
          <w:i/>
          <w:iCs/>
          <w:sz w:val="24"/>
          <w:szCs w:val="24"/>
        </w:rPr>
        <w:t xml:space="preserve"> parauga ņemšana var tikt organizēta pacienta mājās. Piemēram, ja pacientam ir salīdzinoši smaga slimības gaita </w:t>
      </w:r>
      <w:r w:rsidR="00776868">
        <w:rPr>
          <w:rFonts w:ascii="Times New Roman" w:hAnsi="Times New Roman"/>
          <w:i/>
          <w:iCs/>
          <w:sz w:val="24"/>
          <w:szCs w:val="24"/>
        </w:rPr>
        <w:t>–</w:t>
      </w:r>
      <w:r w:rsidRPr="00AE16D8">
        <w:rPr>
          <w:rFonts w:ascii="Times New Roman" w:hAnsi="Times New Roman"/>
          <w:i/>
          <w:iCs/>
          <w:sz w:val="24"/>
          <w:szCs w:val="24"/>
        </w:rPr>
        <w:t xml:space="preserve"> drudzis, aizdomas uz pneimoniju u.c.,</w:t>
      </w:r>
      <w:r w:rsidR="00776868">
        <w:rPr>
          <w:rFonts w:ascii="Times New Roman" w:hAnsi="Times New Roman"/>
          <w:i/>
          <w:iCs/>
          <w:sz w:val="24"/>
          <w:szCs w:val="24"/>
        </w:rPr>
        <w:t xml:space="preserve"> pacienta mobilitāti ierobežojušas blakusslimības, </w:t>
      </w:r>
      <w:r w:rsidRPr="00AE16D8">
        <w:rPr>
          <w:rFonts w:ascii="Times New Roman" w:hAnsi="Times New Roman"/>
          <w:i/>
          <w:iCs/>
          <w:sz w:val="24"/>
          <w:szCs w:val="24"/>
        </w:rPr>
        <w:t xml:space="preserve">epidemioloģiski nozīmīgs saslimšanas </w:t>
      </w:r>
      <w:r w:rsidRPr="00AE16D8">
        <w:rPr>
          <w:rFonts w:ascii="Times New Roman" w:hAnsi="Times New Roman"/>
          <w:i/>
          <w:iCs/>
          <w:sz w:val="24"/>
          <w:szCs w:val="24"/>
        </w:rPr>
        <w:lastRenderedPageBreak/>
        <w:t xml:space="preserve">gadījums (strādā veselības nozarē, sociālā aprūpē, citos darbos, kas saistīti ar risku citu cilvēku veselībai), </w:t>
      </w:r>
      <w:r w:rsidR="00776868">
        <w:rPr>
          <w:rFonts w:ascii="Times New Roman" w:hAnsi="Times New Roman"/>
          <w:i/>
          <w:iCs/>
          <w:sz w:val="24"/>
          <w:szCs w:val="24"/>
        </w:rPr>
        <w:t>saslimuši divi un vairāk</w:t>
      </w:r>
      <w:r w:rsidR="00776868" w:rsidRPr="00AE16D8">
        <w:rPr>
          <w:rFonts w:ascii="Times New Roman" w:hAnsi="Times New Roman"/>
          <w:i/>
          <w:iCs/>
          <w:sz w:val="24"/>
          <w:szCs w:val="24"/>
        </w:rPr>
        <w:t xml:space="preserve"> </w:t>
      </w:r>
      <w:r w:rsidRPr="00AE16D8">
        <w:rPr>
          <w:rFonts w:ascii="Times New Roman" w:hAnsi="Times New Roman"/>
          <w:i/>
          <w:iCs/>
          <w:sz w:val="24"/>
          <w:szCs w:val="24"/>
        </w:rPr>
        <w:t xml:space="preserve">ģimenes locekļi.  Ja minētajos gadījumos ģimenes ārsts konstatējis, ka pacientam nav iespējas pašam doties uz Covid-19 izmeklējumu, ģimenes ārsts nosūtījumā norāda, ka </w:t>
      </w:r>
      <w:r w:rsidR="00776868">
        <w:rPr>
          <w:rFonts w:ascii="Times New Roman" w:hAnsi="Times New Roman"/>
          <w:i/>
          <w:iCs/>
          <w:sz w:val="24"/>
          <w:szCs w:val="24"/>
        </w:rPr>
        <w:t>parauga ņemšana</w:t>
      </w:r>
      <w:r w:rsidR="00776868" w:rsidRPr="00AE16D8">
        <w:rPr>
          <w:rFonts w:ascii="Times New Roman" w:hAnsi="Times New Roman"/>
          <w:i/>
          <w:iCs/>
          <w:sz w:val="24"/>
          <w:szCs w:val="24"/>
        </w:rPr>
        <w:t xml:space="preserve"> </w:t>
      </w:r>
      <w:r w:rsidRPr="00AE16D8">
        <w:rPr>
          <w:rFonts w:ascii="Times New Roman" w:hAnsi="Times New Roman"/>
          <w:i/>
          <w:iCs/>
          <w:sz w:val="24"/>
          <w:szCs w:val="24"/>
        </w:rPr>
        <w:t>jāveic mājās.</w:t>
      </w:r>
    </w:p>
    <w:p w14:paraId="211F4577" w14:textId="77777777" w:rsidR="001676A2" w:rsidRPr="00AE16D8" w:rsidRDefault="001676A2" w:rsidP="00AE16D8">
      <w:pPr>
        <w:pStyle w:val="ListParagraph"/>
        <w:spacing w:after="0" w:line="240" w:lineRule="auto"/>
        <w:ind w:left="0" w:firstLine="567"/>
        <w:jc w:val="both"/>
        <w:rPr>
          <w:rFonts w:ascii="Times New Roman" w:hAnsi="Times New Roman"/>
          <w:i/>
          <w:iCs/>
          <w:sz w:val="24"/>
          <w:szCs w:val="24"/>
        </w:rPr>
      </w:pPr>
    </w:p>
    <w:p w14:paraId="71C74BFC" w14:textId="1D9B02C8" w:rsidR="00AE16D8" w:rsidRPr="00AE16D8" w:rsidRDefault="00AE16D8" w:rsidP="00EC798E">
      <w:pPr>
        <w:pStyle w:val="ListParagraph"/>
        <w:spacing w:after="0" w:line="240" w:lineRule="auto"/>
        <w:ind w:left="0" w:firstLine="567"/>
        <w:jc w:val="both"/>
        <w:rPr>
          <w:sz w:val="24"/>
          <w:szCs w:val="24"/>
        </w:rPr>
      </w:pPr>
      <w:r w:rsidRPr="00AE16D8">
        <w:rPr>
          <w:rFonts w:ascii="Times New Roman" w:hAnsi="Times New Roman"/>
          <w:i/>
          <w:iCs/>
          <w:sz w:val="24"/>
          <w:szCs w:val="24"/>
        </w:rPr>
        <w:t xml:space="preserve"> </w:t>
      </w:r>
      <w:r w:rsidRPr="00AE16D8">
        <w:rPr>
          <w:rFonts w:ascii="Times New Roman" w:hAnsi="Times New Roman"/>
          <w:sz w:val="24"/>
          <w:szCs w:val="24"/>
        </w:rPr>
        <w:t xml:space="preserve">Pēc nosūtījuma uz izmeklējumu saņemšanas </w:t>
      </w:r>
      <w:r w:rsidRPr="00AE16D8">
        <w:rPr>
          <w:rFonts w:ascii="Times New Roman" w:hAnsi="Times New Roman"/>
          <w:b/>
          <w:bCs/>
          <w:sz w:val="24"/>
          <w:szCs w:val="24"/>
        </w:rPr>
        <w:t xml:space="preserve">12 darba stundu laikā laboratorija </w:t>
      </w:r>
      <w:r w:rsidR="00776868">
        <w:rPr>
          <w:rFonts w:ascii="Times New Roman" w:hAnsi="Times New Roman"/>
          <w:b/>
          <w:bCs/>
          <w:sz w:val="24"/>
          <w:szCs w:val="24"/>
        </w:rPr>
        <w:t>sazinās</w:t>
      </w:r>
      <w:r w:rsidR="00776868" w:rsidRPr="00AE16D8">
        <w:rPr>
          <w:rFonts w:ascii="Times New Roman" w:hAnsi="Times New Roman"/>
          <w:b/>
          <w:bCs/>
          <w:sz w:val="24"/>
          <w:szCs w:val="24"/>
        </w:rPr>
        <w:t xml:space="preserve"> </w:t>
      </w:r>
      <w:r w:rsidR="00776868">
        <w:rPr>
          <w:rFonts w:ascii="Times New Roman" w:hAnsi="Times New Roman"/>
          <w:b/>
          <w:bCs/>
          <w:sz w:val="24"/>
          <w:szCs w:val="24"/>
        </w:rPr>
        <w:t xml:space="preserve">ar </w:t>
      </w:r>
      <w:r w:rsidRPr="00AE16D8">
        <w:rPr>
          <w:rFonts w:ascii="Times New Roman" w:hAnsi="Times New Roman"/>
          <w:b/>
          <w:bCs/>
          <w:sz w:val="24"/>
          <w:szCs w:val="24"/>
        </w:rPr>
        <w:t>pacient</w:t>
      </w:r>
      <w:r w:rsidR="00776868">
        <w:rPr>
          <w:rFonts w:ascii="Times New Roman" w:hAnsi="Times New Roman"/>
          <w:b/>
          <w:bCs/>
          <w:sz w:val="24"/>
          <w:szCs w:val="24"/>
        </w:rPr>
        <w:t>u</w:t>
      </w:r>
      <w:r w:rsidRPr="00AE16D8">
        <w:rPr>
          <w:rFonts w:ascii="Times New Roman" w:hAnsi="Times New Roman"/>
          <w:sz w:val="24"/>
          <w:szCs w:val="24"/>
        </w:rPr>
        <w:t xml:space="preserve"> un vienojas par parauga ņemšanu izmeklējumam – informē par parauga ņemšanas vietu un laiku. </w:t>
      </w:r>
    </w:p>
    <w:p w14:paraId="05BAF56A" w14:textId="77777777" w:rsidR="00AE16D8" w:rsidRDefault="00AE16D8" w:rsidP="00B84D69">
      <w:pPr>
        <w:spacing w:after="0" w:line="240" w:lineRule="auto"/>
        <w:ind w:left="567" w:hanging="567"/>
        <w:jc w:val="both"/>
        <w:rPr>
          <w:rFonts w:ascii="Times New Roman" w:hAnsi="Times New Roman" w:cs="Times New Roman"/>
          <w:sz w:val="24"/>
          <w:szCs w:val="24"/>
        </w:rPr>
      </w:pPr>
    </w:p>
    <w:p w14:paraId="679F6F21" w14:textId="77777777" w:rsidR="0072077D" w:rsidRDefault="00703D5C" w:rsidP="00C5776C">
      <w:pPr>
        <w:ind w:left="360"/>
        <w:jc w:val="both"/>
        <w:rPr>
          <w:rFonts w:ascii="Times New Roman" w:hAnsi="Times New Roman" w:cs="Times New Roman"/>
          <w:sz w:val="24"/>
          <w:szCs w:val="24"/>
        </w:rPr>
      </w:pPr>
      <w:r>
        <w:rPr>
          <w:rFonts w:ascii="Times New Roman" w:hAnsi="Times New Roman" w:cs="Times New Roman"/>
          <w:b/>
          <w:bCs/>
          <w:sz w:val="24"/>
          <w:szCs w:val="24"/>
        </w:rPr>
        <w:t xml:space="preserve">3. </w:t>
      </w:r>
      <w:r w:rsidR="00B84D69" w:rsidRPr="00703D5C">
        <w:rPr>
          <w:rFonts w:ascii="Times New Roman" w:hAnsi="Times New Roman" w:cs="Times New Roman"/>
          <w:b/>
          <w:bCs/>
          <w:sz w:val="24"/>
          <w:szCs w:val="24"/>
        </w:rPr>
        <w:t>P</w:t>
      </w:r>
      <w:r w:rsidR="00D14298" w:rsidRPr="00703D5C">
        <w:rPr>
          <w:rFonts w:ascii="Times New Roman" w:hAnsi="Times New Roman" w:cs="Times New Roman"/>
          <w:b/>
          <w:bCs/>
          <w:sz w:val="24"/>
          <w:szCs w:val="24"/>
        </w:rPr>
        <w:t>erson</w:t>
      </w:r>
      <w:r w:rsidR="008A178F">
        <w:rPr>
          <w:rFonts w:ascii="Times New Roman" w:hAnsi="Times New Roman" w:cs="Times New Roman"/>
          <w:b/>
          <w:bCs/>
          <w:sz w:val="24"/>
          <w:szCs w:val="24"/>
        </w:rPr>
        <w:t>u grupas</w:t>
      </w:r>
      <w:r w:rsidR="00D14298" w:rsidRPr="00703D5C">
        <w:rPr>
          <w:rFonts w:ascii="Times New Roman" w:hAnsi="Times New Roman" w:cs="Times New Roman"/>
          <w:b/>
          <w:bCs/>
          <w:sz w:val="24"/>
          <w:szCs w:val="24"/>
        </w:rPr>
        <w:t>, kas saistītas ar īpaši augstu Covid-19 izplatības risku</w:t>
      </w:r>
      <w:r w:rsidR="00C5776C">
        <w:rPr>
          <w:rFonts w:ascii="Times New Roman" w:hAnsi="Times New Roman" w:cs="Times New Roman"/>
          <w:b/>
          <w:bCs/>
          <w:sz w:val="24"/>
          <w:szCs w:val="24"/>
        </w:rPr>
        <w:t>,</w:t>
      </w:r>
      <w:r w:rsidR="00F522B2" w:rsidRPr="00703D5C">
        <w:rPr>
          <w:rFonts w:ascii="Times New Roman" w:hAnsi="Times New Roman" w:cs="Times New Roman"/>
          <w:sz w:val="24"/>
          <w:szCs w:val="24"/>
        </w:rPr>
        <w:t xml:space="preserve"> un </w:t>
      </w:r>
      <w:r w:rsidR="00F522B2" w:rsidRPr="00CC2338">
        <w:rPr>
          <w:rFonts w:ascii="Times New Roman" w:hAnsi="Times New Roman" w:cs="Times New Roman"/>
          <w:sz w:val="24"/>
          <w:szCs w:val="24"/>
        </w:rPr>
        <w:t>kurām</w:t>
      </w:r>
      <w:r w:rsidR="0072077D">
        <w:rPr>
          <w:rFonts w:ascii="Times New Roman" w:hAnsi="Times New Roman" w:cs="Times New Roman"/>
          <w:sz w:val="24"/>
          <w:szCs w:val="24"/>
        </w:rPr>
        <w:t>:</w:t>
      </w:r>
    </w:p>
    <w:p w14:paraId="79F344D3" w14:textId="275F7AFE" w:rsidR="00C5776C" w:rsidRPr="00170418" w:rsidRDefault="0072077D" w:rsidP="00170418">
      <w:pPr>
        <w:pStyle w:val="NoSpacing"/>
        <w:ind w:firstLine="360"/>
        <w:jc w:val="both"/>
        <w:rPr>
          <w:rFonts w:ascii="Times New Roman" w:hAnsi="Times New Roman" w:cs="Times New Roman"/>
          <w:sz w:val="24"/>
          <w:szCs w:val="24"/>
        </w:rPr>
      </w:pPr>
      <w:r w:rsidRPr="00170418">
        <w:rPr>
          <w:rFonts w:ascii="Times New Roman" w:hAnsi="Times New Roman" w:cs="Times New Roman"/>
          <w:sz w:val="24"/>
          <w:szCs w:val="24"/>
        </w:rPr>
        <w:t>3.1.</w:t>
      </w:r>
      <w:r w:rsidR="00F522B2" w:rsidRPr="00170418">
        <w:rPr>
          <w:rFonts w:ascii="Times New Roman" w:hAnsi="Times New Roman" w:cs="Times New Roman"/>
          <w:sz w:val="24"/>
          <w:szCs w:val="24"/>
        </w:rPr>
        <w:t xml:space="preserve"> </w:t>
      </w:r>
      <w:r w:rsidR="00F522B2" w:rsidRPr="00170418">
        <w:rPr>
          <w:rFonts w:ascii="Times New Roman" w:hAnsi="Times New Roman" w:cs="Times New Roman"/>
          <w:b/>
          <w:bCs/>
          <w:sz w:val="24"/>
          <w:szCs w:val="24"/>
        </w:rPr>
        <w:t>ir akūtas elpceļu infekcijas slimības pazīmes</w:t>
      </w:r>
      <w:r w:rsidR="00C5776C" w:rsidRPr="00170418">
        <w:rPr>
          <w:rFonts w:ascii="Times New Roman" w:hAnsi="Times New Roman" w:cs="Times New Roman"/>
          <w:sz w:val="24"/>
          <w:szCs w:val="24"/>
        </w:rPr>
        <w:t xml:space="preserve"> tiek izmeklētas saskaņā ar</w:t>
      </w:r>
      <w:r w:rsidR="00B84D69" w:rsidRPr="00170418">
        <w:rPr>
          <w:rFonts w:ascii="Times New Roman" w:hAnsi="Times New Roman" w:cs="Times New Roman"/>
          <w:sz w:val="24"/>
          <w:szCs w:val="24"/>
        </w:rPr>
        <w:t>:</w:t>
      </w:r>
    </w:p>
    <w:p w14:paraId="06FEB4F6" w14:textId="77C81C8A" w:rsidR="00B84D69" w:rsidRPr="00170418" w:rsidRDefault="00C5776C" w:rsidP="00170418">
      <w:pPr>
        <w:pStyle w:val="NoSpacing"/>
        <w:ind w:left="360"/>
        <w:jc w:val="both"/>
        <w:rPr>
          <w:rFonts w:ascii="Times New Roman" w:hAnsi="Times New Roman" w:cs="Times New Roman"/>
          <w:sz w:val="24"/>
          <w:szCs w:val="24"/>
        </w:rPr>
      </w:pPr>
      <w:r w:rsidRPr="00170418">
        <w:rPr>
          <w:rFonts w:ascii="Times New Roman" w:hAnsi="Times New Roman" w:cs="Times New Roman"/>
          <w:sz w:val="24"/>
          <w:szCs w:val="24"/>
        </w:rPr>
        <w:t>3.1.</w:t>
      </w:r>
      <w:r w:rsidR="0072077D" w:rsidRPr="00170418">
        <w:rPr>
          <w:rFonts w:ascii="Times New Roman" w:hAnsi="Times New Roman" w:cs="Times New Roman"/>
          <w:sz w:val="24"/>
          <w:szCs w:val="24"/>
        </w:rPr>
        <w:t>1</w:t>
      </w:r>
      <w:r w:rsidR="0072077D" w:rsidRPr="00170418">
        <w:rPr>
          <w:rFonts w:ascii="Times New Roman" w:hAnsi="Times New Roman" w:cs="Times New Roman"/>
          <w:sz w:val="24"/>
          <w:szCs w:val="24"/>
          <w:u w:val="single"/>
        </w:rPr>
        <w:t>.</w:t>
      </w:r>
      <w:r w:rsidRPr="00170418">
        <w:rPr>
          <w:rFonts w:ascii="Times New Roman" w:hAnsi="Times New Roman" w:cs="Times New Roman"/>
          <w:sz w:val="24"/>
          <w:szCs w:val="24"/>
          <w:u w:val="single"/>
        </w:rPr>
        <w:t xml:space="preserve"> </w:t>
      </w:r>
      <w:r w:rsidR="00B84D69" w:rsidRPr="00170418">
        <w:rPr>
          <w:rFonts w:ascii="Times New Roman" w:hAnsi="Times New Roman" w:cs="Times New Roman"/>
          <w:sz w:val="24"/>
          <w:szCs w:val="24"/>
          <w:u w:val="single"/>
        </w:rPr>
        <w:t>darba devēja norīkojumu</w:t>
      </w:r>
      <w:r w:rsidR="00F522B2" w:rsidRPr="00170418">
        <w:rPr>
          <w:rFonts w:ascii="Times New Roman" w:hAnsi="Times New Roman" w:cs="Times New Roman"/>
          <w:sz w:val="24"/>
          <w:szCs w:val="24"/>
        </w:rPr>
        <w:t xml:space="preserve"> -</w:t>
      </w:r>
      <w:r w:rsidR="00B84D69" w:rsidRPr="00170418">
        <w:rPr>
          <w:rFonts w:ascii="Times New Roman" w:hAnsi="Times New Roman" w:cs="Times New Roman"/>
          <w:sz w:val="24"/>
          <w:szCs w:val="24"/>
        </w:rPr>
        <w:t xml:space="preserve"> </w:t>
      </w:r>
      <w:r w:rsidR="00D14298" w:rsidRPr="00170418">
        <w:rPr>
          <w:rFonts w:ascii="Times New Roman" w:hAnsi="Times New Roman" w:cs="Times New Roman"/>
          <w:sz w:val="24"/>
          <w:szCs w:val="24"/>
        </w:rPr>
        <w:t xml:space="preserve">ārstniecības personas, </w:t>
      </w:r>
      <w:r w:rsidR="00AD42C0" w:rsidRPr="00170418">
        <w:rPr>
          <w:rFonts w:ascii="Times New Roman" w:hAnsi="Times New Roman" w:cs="Times New Roman"/>
          <w:sz w:val="24"/>
          <w:szCs w:val="24"/>
        </w:rPr>
        <w:t xml:space="preserve">farmaceiti un farmaceitu palīgi, </w:t>
      </w:r>
      <w:r w:rsidR="00D14298" w:rsidRPr="00170418">
        <w:rPr>
          <w:rFonts w:ascii="Times New Roman" w:hAnsi="Times New Roman" w:cs="Times New Roman"/>
          <w:sz w:val="24"/>
          <w:szCs w:val="24"/>
        </w:rPr>
        <w:t>sociālās aprūpes iestāžu</w:t>
      </w:r>
      <w:r w:rsidR="00F522B2" w:rsidRPr="00170418">
        <w:rPr>
          <w:rFonts w:ascii="Times New Roman" w:hAnsi="Times New Roman" w:cs="Times New Roman"/>
          <w:sz w:val="24"/>
          <w:szCs w:val="24"/>
        </w:rPr>
        <w:t xml:space="preserve"> un patversmju</w:t>
      </w:r>
      <w:r w:rsidR="00D14298" w:rsidRPr="00170418">
        <w:rPr>
          <w:rFonts w:ascii="Times New Roman" w:hAnsi="Times New Roman" w:cs="Times New Roman"/>
          <w:sz w:val="24"/>
          <w:szCs w:val="24"/>
        </w:rPr>
        <w:t xml:space="preserve"> darbinieki</w:t>
      </w:r>
      <w:r w:rsidR="00B84D69" w:rsidRPr="00170418">
        <w:rPr>
          <w:rFonts w:ascii="Times New Roman" w:hAnsi="Times New Roman" w:cs="Times New Roman"/>
          <w:sz w:val="24"/>
          <w:szCs w:val="24"/>
        </w:rPr>
        <w:t>,</w:t>
      </w:r>
      <w:r w:rsidR="00D14298" w:rsidRPr="00170418">
        <w:rPr>
          <w:rFonts w:ascii="Times New Roman" w:hAnsi="Times New Roman" w:cs="Times New Roman"/>
          <w:sz w:val="24"/>
          <w:szCs w:val="24"/>
        </w:rPr>
        <w:t xml:space="preserve"> operatīvo dienestu darbinieki</w:t>
      </w:r>
      <w:r w:rsidR="00B84D69" w:rsidRPr="00170418">
        <w:rPr>
          <w:rFonts w:ascii="Times New Roman" w:hAnsi="Times New Roman" w:cs="Times New Roman"/>
          <w:sz w:val="24"/>
          <w:szCs w:val="24"/>
        </w:rPr>
        <w:t xml:space="preserve"> (policisti, ugunsdzēsēji, robežsargi, muitas darbinieki, Valsts vides dienesta inspektori u.c.), </w:t>
      </w:r>
      <w:r w:rsidR="007D2D7B" w:rsidRPr="00170418">
        <w:rPr>
          <w:rFonts w:ascii="Times New Roman" w:hAnsi="Times New Roman" w:cs="Times New Roman"/>
          <w:sz w:val="24"/>
          <w:szCs w:val="24"/>
        </w:rPr>
        <w:t xml:space="preserve">Latvijas Nacionālo bruņoto spēku </w:t>
      </w:r>
      <w:r w:rsidR="000B59B1" w:rsidRPr="00170418">
        <w:rPr>
          <w:rFonts w:ascii="Times New Roman" w:hAnsi="Times New Roman" w:cs="Times New Roman"/>
          <w:sz w:val="24"/>
          <w:szCs w:val="24"/>
        </w:rPr>
        <w:t>aktīvā militārā dienesta pārstāvji,</w:t>
      </w:r>
      <w:r w:rsidR="0022057E" w:rsidRPr="00170418">
        <w:rPr>
          <w:rFonts w:ascii="Times New Roman" w:hAnsi="Times New Roman" w:cs="Times New Roman"/>
          <w:sz w:val="24"/>
          <w:szCs w:val="24"/>
        </w:rPr>
        <w:t xml:space="preserve"> Pārtikas un veterinārā dienesta darbinieki,</w:t>
      </w:r>
      <w:r w:rsidR="007D2D7B" w:rsidRPr="00170418">
        <w:rPr>
          <w:rFonts w:ascii="Times New Roman" w:hAnsi="Times New Roman" w:cs="Times New Roman"/>
          <w:sz w:val="24"/>
          <w:szCs w:val="24"/>
        </w:rPr>
        <w:t xml:space="preserve"> </w:t>
      </w:r>
      <w:r w:rsidR="00B84D69" w:rsidRPr="00170418">
        <w:rPr>
          <w:rFonts w:ascii="Times New Roman" w:hAnsi="Times New Roman" w:cs="Times New Roman"/>
          <w:sz w:val="24"/>
          <w:szCs w:val="24"/>
        </w:rPr>
        <w:t>ziņu žurnālisti, TV</w:t>
      </w:r>
      <w:r w:rsidR="0022057E" w:rsidRPr="00170418">
        <w:rPr>
          <w:rFonts w:ascii="Times New Roman" w:hAnsi="Times New Roman" w:cs="Times New Roman"/>
          <w:sz w:val="24"/>
          <w:szCs w:val="24"/>
        </w:rPr>
        <w:t xml:space="preserve"> un skaņu</w:t>
      </w:r>
      <w:r w:rsidR="00B84D69" w:rsidRPr="00170418">
        <w:rPr>
          <w:rFonts w:ascii="Times New Roman" w:hAnsi="Times New Roman" w:cs="Times New Roman"/>
          <w:sz w:val="24"/>
          <w:szCs w:val="24"/>
        </w:rPr>
        <w:t xml:space="preserve"> operator</w:t>
      </w:r>
      <w:r w:rsidR="00F522B2" w:rsidRPr="00170418">
        <w:rPr>
          <w:rFonts w:ascii="Times New Roman" w:hAnsi="Times New Roman" w:cs="Times New Roman"/>
          <w:sz w:val="24"/>
          <w:szCs w:val="24"/>
        </w:rPr>
        <w:t>i</w:t>
      </w:r>
      <w:r w:rsidR="00CB4175" w:rsidRPr="00170418">
        <w:rPr>
          <w:rFonts w:ascii="Times New Roman" w:hAnsi="Times New Roman" w:cs="Times New Roman"/>
          <w:sz w:val="24"/>
          <w:szCs w:val="24"/>
        </w:rPr>
        <w:t>,</w:t>
      </w:r>
      <w:r w:rsidR="00B84D69" w:rsidRPr="00170418">
        <w:rPr>
          <w:rFonts w:ascii="Times New Roman" w:hAnsi="Times New Roman" w:cs="Times New Roman"/>
          <w:sz w:val="24"/>
          <w:szCs w:val="24"/>
        </w:rPr>
        <w:t xml:space="preserve"> fotoreportier</w:t>
      </w:r>
      <w:r w:rsidR="00F522B2" w:rsidRPr="00170418">
        <w:rPr>
          <w:rFonts w:ascii="Times New Roman" w:hAnsi="Times New Roman" w:cs="Times New Roman"/>
          <w:sz w:val="24"/>
          <w:szCs w:val="24"/>
        </w:rPr>
        <w:t>i</w:t>
      </w:r>
      <w:r w:rsidR="00CB4175" w:rsidRPr="00170418">
        <w:rPr>
          <w:rFonts w:ascii="Times New Roman" w:hAnsi="Times New Roman" w:cs="Times New Roman"/>
          <w:sz w:val="24"/>
          <w:szCs w:val="24"/>
        </w:rPr>
        <w:t>, mazumtirdzniecības nozarē strādājošie darbinieki un valsts akciju sabiedrības “Latvijas Pasts” darbinieki</w:t>
      </w:r>
      <w:r w:rsidR="00F522B2" w:rsidRPr="00170418">
        <w:rPr>
          <w:rFonts w:ascii="Times New Roman" w:hAnsi="Times New Roman" w:cs="Times New Roman"/>
          <w:sz w:val="24"/>
          <w:szCs w:val="24"/>
        </w:rPr>
        <w:t>;</w:t>
      </w:r>
    </w:p>
    <w:p w14:paraId="7E67A8D4" w14:textId="396C0771" w:rsidR="00D74518" w:rsidRPr="00170418" w:rsidRDefault="00C5776C" w:rsidP="00170418">
      <w:pPr>
        <w:pStyle w:val="NoSpacing"/>
        <w:ind w:firstLine="360"/>
        <w:jc w:val="both"/>
        <w:rPr>
          <w:rFonts w:ascii="Times New Roman" w:hAnsi="Times New Roman" w:cs="Times New Roman"/>
          <w:sz w:val="24"/>
          <w:szCs w:val="24"/>
        </w:rPr>
      </w:pPr>
      <w:r w:rsidRPr="00170418">
        <w:rPr>
          <w:rFonts w:ascii="Times New Roman" w:hAnsi="Times New Roman" w:cs="Times New Roman"/>
          <w:sz w:val="24"/>
          <w:szCs w:val="24"/>
        </w:rPr>
        <w:t>3.</w:t>
      </w:r>
      <w:r w:rsidR="0072077D" w:rsidRPr="00170418">
        <w:rPr>
          <w:rFonts w:ascii="Times New Roman" w:hAnsi="Times New Roman" w:cs="Times New Roman"/>
          <w:sz w:val="24"/>
          <w:szCs w:val="24"/>
        </w:rPr>
        <w:t>1.</w:t>
      </w:r>
      <w:r w:rsidRPr="00170418">
        <w:rPr>
          <w:rFonts w:ascii="Times New Roman" w:hAnsi="Times New Roman" w:cs="Times New Roman"/>
          <w:sz w:val="24"/>
          <w:szCs w:val="24"/>
        </w:rPr>
        <w:t xml:space="preserve">2. </w:t>
      </w:r>
      <w:r w:rsidR="00F522B2" w:rsidRPr="00170418">
        <w:rPr>
          <w:rFonts w:ascii="Times New Roman" w:hAnsi="Times New Roman" w:cs="Times New Roman"/>
          <w:sz w:val="24"/>
          <w:szCs w:val="24"/>
          <w:u w:val="single"/>
        </w:rPr>
        <w:t>iestādes vadītāja norīkojumu</w:t>
      </w:r>
      <w:r w:rsidR="00F522B2" w:rsidRPr="00170418">
        <w:rPr>
          <w:rFonts w:ascii="Times New Roman" w:hAnsi="Times New Roman" w:cs="Times New Roman"/>
          <w:sz w:val="24"/>
          <w:szCs w:val="24"/>
        </w:rPr>
        <w:t xml:space="preserve"> – sociālās aprūpes institūciju un patversmju</w:t>
      </w:r>
      <w:r w:rsidR="008A178F" w:rsidRPr="00170418">
        <w:rPr>
          <w:rFonts w:ascii="Times New Roman" w:hAnsi="Times New Roman" w:cs="Times New Roman"/>
          <w:sz w:val="24"/>
          <w:szCs w:val="24"/>
        </w:rPr>
        <w:t xml:space="preserve"> </w:t>
      </w:r>
      <w:r w:rsidR="00F522B2" w:rsidRPr="00170418">
        <w:rPr>
          <w:rFonts w:ascii="Times New Roman" w:hAnsi="Times New Roman" w:cs="Times New Roman"/>
          <w:sz w:val="24"/>
          <w:szCs w:val="24"/>
        </w:rPr>
        <w:t>klienti</w:t>
      </w:r>
      <w:r w:rsidR="007A7264">
        <w:rPr>
          <w:rFonts w:ascii="Times New Roman" w:hAnsi="Times New Roman" w:cs="Times New Roman"/>
          <w:sz w:val="24"/>
          <w:szCs w:val="24"/>
        </w:rPr>
        <w:t>;</w:t>
      </w:r>
    </w:p>
    <w:p w14:paraId="35D623F5" w14:textId="00663B8B" w:rsidR="00E25D84" w:rsidRPr="00170418" w:rsidRDefault="0072077D" w:rsidP="00170418">
      <w:pPr>
        <w:pStyle w:val="NoSpacing"/>
        <w:ind w:firstLine="360"/>
        <w:jc w:val="both"/>
        <w:rPr>
          <w:rFonts w:ascii="Times New Roman" w:hAnsi="Times New Roman" w:cs="Times New Roman"/>
          <w:sz w:val="24"/>
          <w:szCs w:val="24"/>
        </w:rPr>
      </w:pPr>
      <w:r w:rsidRPr="00170418">
        <w:rPr>
          <w:rFonts w:ascii="Times New Roman" w:hAnsi="Times New Roman" w:cs="Times New Roman"/>
          <w:sz w:val="24"/>
          <w:szCs w:val="24"/>
        </w:rPr>
        <w:t>3.2</w:t>
      </w:r>
      <w:r w:rsidR="00E25D84" w:rsidRPr="00170418">
        <w:rPr>
          <w:rFonts w:ascii="Times New Roman" w:hAnsi="Times New Roman" w:cs="Times New Roman"/>
          <w:sz w:val="24"/>
          <w:szCs w:val="24"/>
        </w:rPr>
        <w:t xml:space="preserve"> </w:t>
      </w:r>
      <w:r w:rsidR="000114F0" w:rsidRPr="00170418">
        <w:rPr>
          <w:rFonts w:ascii="Times New Roman" w:hAnsi="Times New Roman" w:cs="Times New Roman"/>
          <w:sz w:val="24"/>
          <w:szCs w:val="24"/>
        </w:rPr>
        <w:t xml:space="preserve">izmeklēšanu </w:t>
      </w:r>
      <w:r w:rsidR="00E25D84" w:rsidRPr="00170418">
        <w:rPr>
          <w:rFonts w:ascii="Times New Roman" w:hAnsi="Times New Roman" w:cs="Times New Roman"/>
          <w:sz w:val="24"/>
          <w:szCs w:val="24"/>
        </w:rPr>
        <w:t xml:space="preserve">veic </w:t>
      </w:r>
      <w:r w:rsidR="00E25D84" w:rsidRPr="00170418">
        <w:rPr>
          <w:rFonts w:ascii="Times New Roman" w:hAnsi="Times New Roman" w:cs="Times New Roman"/>
          <w:b/>
          <w:bCs/>
          <w:sz w:val="24"/>
          <w:szCs w:val="24"/>
        </w:rPr>
        <w:t>bez akūtām elpceļu infekcijas slimības pazīmēm</w:t>
      </w:r>
      <w:r w:rsidR="00C5776C" w:rsidRPr="00170418">
        <w:rPr>
          <w:rFonts w:ascii="Times New Roman" w:hAnsi="Times New Roman" w:cs="Times New Roman"/>
          <w:sz w:val="24"/>
          <w:szCs w:val="24"/>
        </w:rPr>
        <w:t xml:space="preserve"> saskaņā ar</w:t>
      </w:r>
      <w:r w:rsidR="00E25D84" w:rsidRPr="00170418">
        <w:rPr>
          <w:rFonts w:ascii="Times New Roman" w:hAnsi="Times New Roman" w:cs="Times New Roman"/>
          <w:sz w:val="24"/>
          <w:szCs w:val="24"/>
        </w:rPr>
        <w:t xml:space="preserve">: </w:t>
      </w:r>
    </w:p>
    <w:p w14:paraId="522DB3A4" w14:textId="35CF9D27" w:rsidR="00E25D84" w:rsidRPr="00170418" w:rsidRDefault="0072077D" w:rsidP="00170418">
      <w:pPr>
        <w:pStyle w:val="NoSpacing"/>
        <w:ind w:left="360"/>
        <w:jc w:val="both"/>
        <w:rPr>
          <w:rFonts w:ascii="Times New Roman" w:hAnsi="Times New Roman" w:cs="Times New Roman"/>
          <w:sz w:val="24"/>
          <w:szCs w:val="24"/>
        </w:rPr>
      </w:pPr>
      <w:r w:rsidRPr="00170418">
        <w:rPr>
          <w:rFonts w:ascii="Times New Roman" w:hAnsi="Times New Roman" w:cs="Times New Roman"/>
          <w:sz w:val="24"/>
          <w:szCs w:val="24"/>
        </w:rPr>
        <w:t xml:space="preserve">3.2.1. </w:t>
      </w:r>
      <w:r w:rsidR="00C5776C" w:rsidRPr="00170418">
        <w:rPr>
          <w:rFonts w:ascii="Times New Roman" w:hAnsi="Times New Roman" w:cs="Times New Roman"/>
          <w:sz w:val="24"/>
          <w:szCs w:val="24"/>
          <w:u w:val="single"/>
        </w:rPr>
        <w:t>darba devēja rīkojumu</w:t>
      </w:r>
      <w:r w:rsidR="00C5776C" w:rsidRPr="00170418">
        <w:rPr>
          <w:rFonts w:ascii="Times New Roman" w:hAnsi="Times New Roman" w:cs="Times New Roman"/>
          <w:sz w:val="24"/>
          <w:szCs w:val="24"/>
        </w:rPr>
        <w:t xml:space="preserve"> - </w:t>
      </w:r>
      <w:r w:rsidR="00E25D84" w:rsidRPr="00170418">
        <w:rPr>
          <w:rFonts w:ascii="Times New Roman" w:hAnsi="Times New Roman" w:cs="Times New Roman"/>
          <w:sz w:val="24"/>
          <w:szCs w:val="24"/>
        </w:rPr>
        <w:t xml:space="preserve">starptautisku transporta pārvadājumu pakalpojumu sniedzēju darbiniekiem; </w:t>
      </w:r>
    </w:p>
    <w:p w14:paraId="6476786D" w14:textId="3DD3506D" w:rsidR="00E25D84" w:rsidRPr="00170418" w:rsidRDefault="0072077D" w:rsidP="00170418">
      <w:pPr>
        <w:pStyle w:val="NoSpacing"/>
        <w:ind w:firstLine="360"/>
        <w:jc w:val="both"/>
        <w:rPr>
          <w:rFonts w:ascii="Times New Roman" w:hAnsi="Times New Roman" w:cs="Times New Roman"/>
          <w:sz w:val="24"/>
          <w:szCs w:val="24"/>
        </w:rPr>
      </w:pPr>
      <w:r w:rsidRPr="00170418">
        <w:rPr>
          <w:rFonts w:ascii="Times New Roman" w:hAnsi="Times New Roman" w:cs="Times New Roman"/>
          <w:sz w:val="24"/>
          <w:szCs w:val="24"/>
        </w:rPr>
        <w:t xml:space="preserve">3.2.2. </w:t>
      </w:r>
      <w:r w:rsidR="00C5776C" w:rsidRPr="00170418">
        <w:rPr>
          <w:rFonts w:ascii="Times New Roman" w:hAnsi="Times New Roman" w:cs="Times New Roman"/>
          <w:sz w:val="24"/>
          <w:szCs w:val="24"/>
          <w:u w:val="single"/>
        </w:rPr>
        <w:t>iestādes vadītāja rīkojumu</w:t>
      </w:r>
      <w:r w:rsidR="00C5776C" w:rsidRPr="00170418">
        <w:rPr>
          <w:rFonts w:ascii="Times New Roman" w:hAnsi="Times New Roman" w:cs="Times New Roman"/>
          <w:sz w:val="24"/>
          <w:szCs w:val="24"/>
        </w:rPr>
        <w:t xml:space="preserve"> - </w:t>
      </w:r>
      <w:r w:rsidR="00E25D84" w:rsidRPr="00170418">
        <w:rPr>
          <w:rFonts w:ascii="Times New Roman" w:hAnsi="Times New Roman" w:cs="Times New Roman"/>
          <w:sz w:val="24"/>
          <w:szCs w:val="24"/>
        </w:rPr>
        <w:t>pirmsskolas izglītības iestāžu darbiniekiem.</w:t>
      </w:r>
    </w:p>
    <w:p w14:paraId="19DF4BB4" w14:textId="77777777" w:rsidR="00A270D6" w:rsidRDefault="00A270D6" w:rsidP="00A270D6">
      <w:pPr>
        <w:pStyle w:val="NoSpacing"/>
        <w:ind w:left="360"/>
        <w:rPr>
          <w:rFonts w:ascii="Times New Roman" w:hAnsi="Times New Roman" w:cs="Times New Roman"/>
        </w:rPr>
      </w:pPr>
    </w:p>
    <w:p w14:paraId="429A7BB6" w14:textId="2272F2EA" w:rsidR="00A270D6" w:rsidRPr="00170418" w:rsidRDefault="00A270D6" w:rsidP="00170418">
      <w:pPr>
        <w:pStyle w:val="NoSpacing"/>
        <w:ind w:left="360"/>
        <w:jc w:val="both"/>
        <w:rPr>
          <w:rFonts w:ascii="Times New Roman" w:hAnsi="Times New Roman" w:cs="Times New Roman"/>
          <w:sz w:val="24"/>
          <w:szCs w:val="24"/>
        </w:rPr>
      </w:pPr>
      <w:r w:rsidRPr="00170418">
        <w:rPr>
          <w:rFonts w:ascii="Times New Roman" w:hAnsi="Times New Roman" w:cs="Times New Roman"/>
          <w:sz w:val="24"/>
          <w:szCs w:val="24"/>
        </w:rPr>
        <w:t>3. punktā minētajām personām paraugu ņemšanu veic</w:t>
      </w:r>
      <w:r w:rsidR="007A7264">
        <w:rPr>
          <w:rFonts w:ascii="Times New Roman" w:hAnsi="Times New Roman" w:cs="Times New Roman"/>
          <w:sz w:val="24"/>
          <w:szCs w:val="24"/>
        </w:rPr>
        <w:t xml:space="preserve"> Neatliekamās medicīniskās palīdzības dienests (turpmāk –</w:t>
      </w:r>
      <w:r w:rsidRPr="00170418">
        <w:rPr>
          <w:rFonts w:ascii="Times New Roman" w:hAnsi="Times New Roman" w:cs="Times New Roman"/>
          <w:sz w:val="24"/>
          <w:szCs w:val="24"/>
        </w:rPr>
        <w:t xml:space="preserve"> NMPD</w:t>
      </w:r>
      <w:r w:rsidR="007A7264">
        <w:rPr>
          <w:rFonts w:ascii="Times New Roman" w:hAnsi="Times New Roman" w:cs="Times New Roman"/>
          <w:sz w:val="24"/>
          <w:szCs w:val="24"/>
        </w:rPr>
        <w:t>)</w:t>
      </w:r>
      <w:r w:rsidRPr="00170418">
        <w:rPr>
          <w:rFonts w:ascii="Times New Roman" w:hAnsi="Times New Roman" w:cs="Times New Roman"/>
          <w:sz w:val="24"/>
          <w:szCs w:val="24"/>
        </w:rPr>
        <w:t xml:space="preserve">. Izmeklējumu kolektīvam (ne mazāk kā 20 cilvēki) piesaka darba devēja vai iestādes pilnvarota persona, sazinoties ar NMPD koordinatoru, nosūtot e-pastu uz adresi </w:t>
      </w:r>
      <w:hyperlink r:id="rId8" w:history="1">
        <w:r w:rsidRPr="00170418">
          <w:rPr>
            <w:rStyle w:val="Hyperlink"/>
            <w:rFonts w:ascii="Times New Roman" w:hAnsi="Times New Roman" w:cs="Times New Roman"/>
            <w:sz w:val="24"/>
            <w:szCs w:val="24"/>
          </w:rPr>
          <w:t>covid.iestades@nmpd.gov.lv</w:t>
        </w:r>
      </w:hyperlink>
      <w:r w:rsidRPr="00170418">
        <w:rPr>
          <w:rFonts w:ascii="Times New Roman" w:hAnsi="Times New Roman" w:cs="Times New Roman"/>
          <w:sz w:val="24"/>
          <w:szCs w:val="24"/>
        </w:rPr>
        <w:t xml:space="preserve"> vai zvanot uz tālruni 67337095 (</w:t>
      </w:r>
      <w:r w:rsidRPr="00170418">
        <w:rPr>
          <w:rFonts w:ascii="Times New Roman" w:hAnsi="Times New Roman" w:cs="Times New Roman"/>
          <w:i/>
          <w:iCs/>
          <w:sz w:val="24"/>
          <w:szCs w:val="24"/>
        </w:rPr>
        <w:t>tālruņa darba laiks ir katru dienu no pirmdienas līdz svētdienai no plkst. 8:00 līdz 18:00</w:t>
      </w:r>
      <w:r w:rsidRPr="00170418">
        <w:rPr>
          <w:rFonts w:ascii="Times New Roman" w:hAnsi="Times New Roman" w:cs="Times New Roman"/>
          <w:sz w:val="24"/>
          <w:szCs w:val="24"/>
        </w:rPr>
        <w:t xml:space="preserve">), norādot institūcijas nosaukumu, adresi, izmeklējamo personu skaitu un atbildīgās personas kontakttālruni. NMPD organizē un veic darba devēju nosūtīto darbinieku paraugu ņemšanu darba vietā. </w:t>
      </w:r>
    </w:p>
    <w:p w14:paraId="3B88C19F" w14:textId="6DA356A1" w:rsidR="00A270D6" w:rsidRPr="00170418" w:rsidRDefault="00A270D6" w:rsidP="00170418">
      <w:pPr>
        <w:pStyle w:val="NoSpacing"/>
        <w:ind w:left="360"/>
        <w:jc w:val="both"/>
        <w:rPr>
          <w:rFonts w:ascii="Times New Roman" w:hAnsi="Times New Roman" w:cs="Times New Roman"/>
          <w:sz w:val="24"/>
          <w:szCs w:val="24"/>
        </w:rPr>
      </w:pPr>
      <w:r w:rsidRPr="00170418">
        <w:rPr>
          <w:rFonts w:ascii="Times New Roman" w:hAnsi="Times New Roman" w:cs="Times New Roman"/>
          <w:sz w:val="24"/>
          <w:szCs w:val="24"/>
        </w:rPr>
        <w:t xml:space="preserve">3. punktā minētajām individuālām personām tiek nodrošināta paraugu ņemšana NMPD paraugu ņemšanas punktā Rīgā, S. Eizenšteina ielā, bet sarakstus ar darbiniekiem, kuri paraugu ņemšanu izvēlas veikt ārpus Rīgas, nodod izpildei SIA “Centrālā laboratorija”, kura vienojas ar darba devēju par paraugu ņemšanu laiku un veidu.  </w:t>
      </w:r>
    </w:p>
    <w:p w14:paraId="107BECFE" w14:textId="77777777" w:rsidR="00A270D6" w:rsidRDefault="00A270D6" w:rsidP="00A270D6">
      <w:pPr>
        <w:pStyle w:val="NoSpacing"/>
        <w:ind w:firstLine="360"/>
        <w:rPr>
          <w:rFonts w:ascii="Times New Roman" w:hAnsi="Times New Roman" w:cs="Times New Roman"/>
        </w:rPr>
      </w:pPr>
    </w:p>
    <w:p w14:paraId="09290040" w14:textId="0A844C9E" w:rsidR="00D246F9" w:rsidRPr="007A7264" w:rsidRDefault="0072077D" w:rsidP="00170418">
      <w:pPr>
        <w:pStyle w:val="NoSpacing"/>
        <w:ind w:left="360"/>
        <w:jc w:val="both"/>
        <w:rPr>
          <w:rFonts w:ascii="Times New Roman" w:hAnsi="Times New Roman" w:cs="Times New Roman"/>
          <w:sz w:val="24"/>
          <w:szCs w:val="24"/>
        </w:rPr>
      </w:pPr>
      <w:r w:rsidRPr="007A7264">
        <w:rPr>
          <w:rFonts w:ascii="Times New Roman" w:hAnsi="Times New Roman" w:cs="Times New Roman"/>
          <w:b/>
          <w:bCs/>
          <w:sz w:val="24"/>
          <w:szCs w:val="24"/>
        </w:rPr>
        <w:t>3</w:t>
      </w:r>
      <w:r w:rsidRPr="007A7264">
        <w:rPr>
          <w:rFonts w:ascii="Times New Roman" w:hAnsi="Times New Roman" w:cs="Times New Roman"/>
          <w:b/>
          <w:bCs/>
          <w:sz w:val="24"/>
          <w:szCs w:val="24"/>
          <w:vertAlign w:val="superscript"/>
        </w:rPr>
        <w:t>1</w:t>
      </w:r>
      <w:r w:rsidR="00D246F9" w:rsidRPr="007A7264">
        <w:rPr>
          <w:rFonts w:ascii="Times New Roman" w:hAnsi="Times New Roman" w:cs="Times New Roman"/>
          <w:b/>
          <w:bCs/>
          <w:sz w:val="24"/>
          <w:szCs w:val="24"/>
        </w:rPr>
        <w:t>.</w:t>
      </w:r>
      <w:r w:rsidR="00D246F9" w:rsidRPr="007A7264">
        <w:rPr>
          <w:rFonts w:ascii="Times New Roman" w:hAnsi="Times New Roman" w:cs="Times New Roman"/>
          <w:sz w:val="24"/>
          <w:szCs w:val="24"/>
        </w:rPr>
        <w:t xml:space="preserve"> </w:t>
      </w:r>
      <w:r w:rsidR="008A178F" w:rsidRPr="007A7264">
        <w:rPr>
          <w:rFonts w:ascii="Times New Roman" w:hAnsi="Times New Roman" w:cs="Times New Roman"/>
          <w:b/>
          <w:bCs/>
          <w:sz w:val="24"/>
          <w:szCs w:val="24"/>
        </w:rPr>
        <w:t>Personu grupām a</w:t>
      </w:r>
      <w:r w:rsidR="00D246F9" w:rsidRPr="007A7264">
        <w:rPr>
          <w:rFonts w:ascii="Times New Roman" w:hAnsi="Times New Roman" w:cs="Times New Roman"/>
          <w:b/>
          <w:bCs/>
          <w:sz w:val="24"/>
          <w:szCs w:val="24"/>
        </w:rPr>
        <w:t xml:space="preserve">tbilstoši </w:t>
      </w:r>
      <w:r w:rsidR="00466A88" w:rsidRPr="007A7264">
        <w:rPr>
          <w:rFonts w:ascii="Times New Roman" w:hAnsi="Times New Roman" w:cs="Times New Roman"/>
          <w:b/>
          <w:bCs/>
          <w:sz w:val="24"/>
          <w:szCs w:val="24"/>
        </w:rPr>
        <w:t xml:space="preserve">SPKC </w:t>
      </w:r>
      <w:r w:rsidR="00D246F9" w:rsidRPr="007A7264">
        <w:rPr>
          <w:rFonts w:ascii="Times New Roman" w:hAnsi="Times New Roman" w:cs="Times New Roman"/>
          <w:b/>
          <w:bCs/>
          <w:sz w:val="24"/>
          <w:szCs w:val="24"/>
        </w:rPr>
        <w:t>epidemiologu lēmumam</w:t>
      </w:r>
      <w:r w:rsidR="00D246F9" w:rsidRPr="007A7264">
        <w:rPr>
          <w:rFonts w:ascii="Times New Roman" w:hAnsi="Times New Roman" w:cs="Times New Roman"/>
          <w:sz w:val="24"/>
          <w:szCs w:val="24"/>
        </w:rPr>
        <w:t xml:space="preserve"> Covid-19 infekcijas </w:t>
      </w:r>
      <w:r w:rsidR="000114F0" w:rsidRPr="007A7264">
        <w:rPr>
          <w:rFonts w:ascii="Times New Roman" w:hAnsi="Times New Roman" w:cs="Times New Roman"/>
          <w:sz w:val="24"/>
          <w:szCs w:val="24"/>
        </w:rPr>
        <w:t xml:space="preserve">paraugu ņemšanu </w:t>
      </w:r>
      <w:r w:rsidR="00D246F9" w:rsidRPr="007A7264">
        <w:rPr>
          <w:rFonts w:ascii="Times New Roman" w:hAnsi="Times New Roman" w:cs="Times New Roman"/>
          <w:sz w:val="24"/>
          <w:szCs w:val="24"/>
        </w:rPr>
        <w:t xml:space="preserve">veic uz vietas </w:t>
      </w:r>
      <w:r w:rsidR="005A33FF" w:rsidRPr="007A7264">
        <w:rPr>
          <w:rFonts w:ascii="Times New Roman" w:hAnsi="Times New Roman" w:cs="Times New Roman"/>
          <w:sz w:val="24"/>
          <w:szCs w:val="24"/>
        </w:rPr>
        <w:t xml:space="preserve">Covid-19 infekcijas skartajā </w:t>
      </w:r>
      <w:r w:rsidR="00D246F9" w:rsidRPr="007A7264">
        <w:rPr>
          <w:rFonts w:ascii="Times New Roman" w:hAnsi="Times New Roman" w:cs="Times New Roman"/>
          <w:sz w:val="24"/>
          <w:szCs w:val="24"/>
        </w:rPr>
        <w:t>darba kolektīvā</w:t>
      </w:r>
      <w:r w:rsidR="005A33FF" w:rsidRPr="007A7264">
        <w:rPr>
          <w:rFonts w:ascii="Times New Roman" w:hAnsi="Times New Roman" w:cs="Times New Roman"/>
          <w:sz w:val="24"/>
          <w:szCs w:val="24"/>
        </w:rPr>
        <w:t>, sociālās aprūpes iestādē vai patversmē</w:t>
      </w:r>
      <w:r w:rsidR="00D246F9" w:rsidRPr="007A7264">
        <w:rPr>
          <w:rFonts w:ascii="Times New Roman" w:hAnsi="Times New Roman" w:cs="Times New Roman"/>
          <w:sz w:val="24"/>
          <w:szCs w:val="24"/>
        </w:rPr>
        <w:t>.</w:t>
      </w:r>
      <w:r w:rsidR="008A178F" w:rsidRPr="007A7264">
        <w:rPr>
          <w:rFonts w:ascii="Times New Roman" w:hAnsi="Times New Roman" w:cs="Times New Roman"/>
          <w:sz w:val="24"/>
          <w:szCs w:val="24"/>
        </w:rPr>
        <w:t xml:space="preserve"> </w:t>
      </w:r>
      <w:r w:rsidR="000114F0" w:rsidRPr="007A7264">
        <w:rPr>
          <w:rFonts w:ascii="Times New Roman" w:hAnsi="Times New Roman" w:cs="Times New Roman"/>
          <w:sz w:val="24"/>
          <w:szCs w:val="24"/>
        </w:rPr>
        <w:t xml:space="preserve">Paraugu ņemšanu </w:t>
      </w:r>
      <w:r w:rsidR="005A33FF" w:rsidRPr="007A7264">
        <w:rPr>
          <w:rFonts w:ascii="Times New Roman" w:hAnsi="Times New Roman" w:cs="Times New Roman"/>
          <w:sz w:val="24"/>
          <w:szCs w:val="24"/>
        </w:rPr>
        <w:t>veic</w:t>
      </w:r>
      <w:r w:rsidR="008A178F" w:rsidRPr="007A7264">
        <w:rPr>
          <w:rFonts w:ascii="Times New Roman" w:hAnsi="Times New Roman" w:cs="Times New Roman"/>
          <w:sz w:val="24"/>
          <w:szCs w:val="24"/>
        </w:rPr>
        <w:t xml:space="preserve"> NMPD.</w:t>
      </w:r>
      <w:r w:rsidR="000D4008" w:rsidRPr="007A7264">
        <w:rPr>
          <w:rFonts w:ascii="Times New Roman" w:hAnsi="Times New Roman" w:cs="Times New Roman"/>
          <w:sz w:val="24"/>
          <w:szCs w:val="24"/>
        </w:rPr>
        <w:t xml:space="preserve"> </w:t>
      </w:r>
    </w:p>
    <w:p w14:paraId="09AFC7EF" w14:textId="77777777" w:rsidR="00A270D6" w:rsidRDefault="00A270D6" w:rsidP="00A270D6">
      <w:pPr>
        <w:pStyle w:val="NoSpacing"/>
        <w:ind w:firstLine="360"/>
        <w:rPr>
          <w:rFonts w:ascii="Times New Roman" w:hAnsi="Times New Roman" w:cs="Times New Roman"/>
        </w:rPr>
      </w:pPr>
    </w:p>
    <w:p w14:paraId="4F88D2ED" w14:textId="77777777" w:rsidR="00A43443" w:rsidRPr="00A270D6" w:rsidRDefault="00A43443" w:rsidP="00A270D6">
      <w:pPr>
        <w:pStyle w:val="NoSpacing"/>
        <w:rPr>
          <w:rFonts w:ascii="Times New Roman" w:hAnsi="Times New Roman" w:cs="Times New Roman"/>
        </w:rPr>
      </w:pPr>
    </w:p>
    <w:p w14:paraId="7DB2893D" w14:textId="77777777" w:rsidR="009B0B9B" w:rsidRPr="009B0B9B" w:rsidRDefault="009B0B9B" w:rsidP="009B0B9B">
      <w:pPr>
        <w:spacing w:after="0"/>
        <w:ind w:firstLine="426"/>
        <w:jc w:val="both"/>
        <w:rPr>
          <w:rFonts w:ascii="Times New Roman" w:hAnsi="Times New Roman" w:cs="Times New Roman"/>
          <w:sz w:val="24"/>
          <w:szCs w:val="24"/>
        </w:rPr>
      </w:pPr>
      <w:r w:rsidRPr="009B0B9B">
        <w:rPr>
          <w:rFonts w:ascii="Times New Roman" w:hAnsi="Times New Roman" w:cs="Times New Roman"/>
          <w:b/>
          <w:bCs/>
          <w:sz w:val="24"/>
          <w:szCs w:val="24"/>
        </w:rPr>
        <w:t>4. Covid-19 sākotnējā testēšana netiek veikta</w:t>
      </w:r>
      <w:r w:rsidRPr="009B0B9B">
        <w:rPr>
          <w:rFonts w:ascii="Times New Roman" w:hAnsi="Times New Roman" w:cs="Times New Roman"/>
          <w:sz w:val="24"/>
          <w:szCs w:val="24"/>
        </w:rPr>
        <w:t xml:space="preserve">: </w:t>
      </w:r>
    </w:p>
    <w:p w14:paraId="67B9E2AA" w14:textId="7A230AA9" w:rsidR="000B7E2C" w:rsidRDefault="000B7E2C" w:rsidP="00170418">
      <w:pPr>
        <w:spacing w:after="0"/>
        <w:ind w:left="426"/>
        <w:jc w:val="both"/>
        <w:rPr>
          <w:rFonts w:ascii="Times New Roman" w:hAnsi="Times New Roman" w:cs="Times New Roman"/>
          <w:sz w:val="24"/>
          <w:szCs w:val="24"/>
        </w:rPr>
      </w:pPr>
      <w:r w:rsidRPr="000B7E2C">
        <w:rPr>
          <w:rFonts w:ascii="Times New Roman" w:hAnsi="Times New Roman" w:cs="Times New Roman"/>
          <w:sz w:val="24"/>
          <w:szCs w:val="24"/>
        </w:rPr>
        <w:t>Covid-19 slimnieku tuviniekiem, kuri dzīvo ar slimnieku vienā mājsaimniecībā un kuriem parādās akūtas elpceļu infekcijas slimību pazīmes (klepus, drudzis, elpas trūkums).</w:t>
      </w:r>
      <w:r w:rsidR="005A33FF">
        <w:rPr>
          <w:rFonts w:ascii="Times New Roman" w:hAnsi="Times New Roman" w:cs="Times New Roman"/>
          <w:sz w:val="24"/>
          <w:szCs w:val="24"/>
        </w:rPr>
        <w:t xml:space="preserve"> Tomēr, j</w:t>
      </w:r>
      <w:r w:rsidRPr="000B7E2C">
        <w:rPr>
          <w:rFonts w:ascii="Times New Roman" w:hAnsi="Times New Roman" w:cs="Times New Roman"/>
          <w:sz w:val="24"/>
          <w:szCs w:val="24"/>
        </w:rPr>
        <w:t xml:space="preserve">a ģimenes ārsts </w:t>
      </w:r>
      <w:r w:rsidR="005A33FF">
        <w:rPr>
          <w:rFonts w:ascii="Times New Roman" w:hAnsi="Times New Roman" w:cs="Times New Roman"/>
          <w:sz w:val="24"/>
          <w:szCs w:val="24"/>
        </w:rPr>
        <w:t>uzskata</w:t>
      </w:r>
      <w:r w:rsidRPr="000B7E2C">
        <w:rPr>
          <w:rFonts w:ascii="Times New Roman" w:hAnsi="Times New Roman" w:cs="Times New Roman"/>
          <w:sz w:val="24"/>
          <w:szCs w:val="24"/>
        </w:rPr>
        <w:t xml:space="preserve">, ka kādam no tuviniekiem nepieciešams veikt izmeklējumu uz Covid-19 infekciju, ģimenes ārsts nosūta minēto personu izmeklējuma veikšanai. </w:t>
      </w:r>
    </w:p>
    <w:p w14:paraId="76B20FC6" w14:textId="77777777" w:rsidR="000B7E2C" w:rsidRPr="000B7E2C" w:rsidRDefault="000B7E2C" w:rsidP="00AD42C0">
      <w:pPr>
        <w:spacing w:after="0"/>
        <w:ind w:firstLine="426"/>
        <w:jc w:val="both"/>
        <w:rPr>
          <w:rFonts w:ascii="Times New Roman" w:hAnsi="Times New Roman" w:cs="Times New Roman"/>
          <w:sz w:val="24"/>
          <w:szCs w:val="24"/>
        </w:rPr>
      </w:pPr>
    </w:p>
    <w:p w14:paraId="0EE81AC9" w14:textId="5C7CB4FC" w:rsidR="00965042" w:rsidRPr="000B7E2C" w:rsidRDefault="00703D5C" w:rsidP="00AD42C0">
      <w:pPr>
        <w:spacing w:after="0"/>
        <w:ind w:firstLine="426"/>
        <w:jc w:val="both"/>
        <w:rPr>
          <w:rFonts w:ascii="Times New Roman" w:hAnsi="Times New Roman" w:cs="Times New Roman"/>
          <w:b/>
          <w:bCs/>
          <w:sz w:val="24"/>
          <w:szCs w:val="24"/>
        </w:rPr>
      </w:pPr>
      <w:r w:rsidRPr="000B7E2C">
        <w:rPr>
          <w:rFonts w:ascii="Times New Roman" w:hAnsi="Times New Roman" w:cs="Times New Roman"/>
          <w:b/>
          <w:bCs/>
          <w:sz w:val="24"/>
          <w:szCs w:val="24"/>
        </w:rPr>
        <w:t xml:space="preserve">5. </w:t>
      </w:r>
      <w:r w:rsidR="00965042" w:rsidRPr="000B7E2C">
        <w:rPr>
          <w:rFonts w:ascii="Times New Roman" w:hAnsi="Times New Roman" w:cs="Times New Roman"/>
          <w:b/>
          <w:bCs/>
          <w:sz w:val="24"/>
          <w:szCs w:val="24"/>
        </w:rPr>
        <w:t xml:space="preserve">Stacionārā </w:t>
      </w:r>
      <w:r w:rsidR="001A77AD">
        <w:rPr>
          <w:rFonts w:ascii="Times New Roman" w:hAnsi="Times New Roman" w:cs="Times New Roman"/>
          <w:b/>
          <w:bCs/>
          <w:sz w:val="24"/>
          <w:szCs w:val="24"/>
        </w:rPr>
        <w:t xml:space="preserve">uz </w:t>
      </w:r>
      <w:r w:rsidR="00123AA6" w:rsidRPr="000B7E2C">
        <w:rPr>
          <w:rFonts w:ascii="Times New Roman" w:hAnsi="Times New Roman" w:cs="Times New Roman"/>
          <w:b/>
          <w:bCs/>
          <w:sz w:val="24"/>
          <w:szCs w:val="24"/>
        </w:rPr>
        <w:t>Covid-19 infekci</w:t>
      </w:r>
      <w:r w:rsidR="001A77AD">
        <w:rPr>
          <w:rFonts w:ascii="Times New Roman" w:hAnsi="Times New Roman" w:cs="Times New Roman"/>
          <w:b/>
          <w:bCs/>
          <w:sz w:val="24"/>
          <w:szCs w:val="24"/>
        </w:rPr>
        <w:t>ju izmeklē</w:t>
      </w:r>
      <w:r w:rsidR="00965042" w:rsidRPr="000B7E2C">
        <w:rPr>
          <w:rFonts w:ascii="Times New Roman" w:hAnsi="Times New Roman" w:cs="Times New Roman"/>
          <w:b/>
          <w:bCs/>
          <w:sz w:val="24"/>
          <w:szCs w:val="24"/>
        </w:rPr>
        <w:t>:</w:t>
      </w:r>
    </w:p>
    <w:p w14:paraId="795847F0" w14:textId="77777777" w:rsidR="007E40D4" w:rsidRDefault="00965042" w:rsidP="00FF3B73">
      <w:pPr>
        <w:pStyle w:val="ListParagraph"/>
        <w:numPr>
          <w:ilvl w:val="0"/>
          <w:numId w:val="11"/>
        </w:numPr>
        <w:spacing w:after="0"/>
        <w:ind w:left="567" w:hanging="141"/>
        <w:jc w:val="both"/>
        <w:rPr>
          <w:rFonts w:ascii="Times New Roman" w:hAnsi="Times New Roman" w:cs="Times New Roman"/>
          <w:sz w:val="24"/>
          <w:szCs w:val="24"/>
        </w:rPr>
      </w:pPr>
      <w:r w:rsidRPr="00FF3B73">
        <w:rPr>
          <w:rFonts w:ascii="Times New Roman" w:hAnsi="Times New Roman" w:cs="Times New Roman"/>
          <w:sz w:val="24"/>
          <w:szCs w:val="24"/>
        </w:rPr>
        <w:t>Visus uzņemšanas nodaļā hospitalizētos pacientus</w:t>
      </w:r>
      <w:r w:rsidR="007E40D4">
        <w:rPr>
          <w:rFonts w:ascii="Times New Roman" w:hAnsi="Times New Roman" w:cs="Times New Roman"/>
          <w:sz w:val="24"/>
          <w:szCs w:val="24"/>
        </w:rPr>
        <w:t>:</w:t>
      </w:r>
    </w:p>
    <w:p w14:paraId="4ACCC7DC" w14:textId="77777777" w:rsidR="00965042" w:rsidRDefault="00965042" w:rsidP="007E40D4">
      <w:pPr>
        <w:pStyle w:val="ListParagraph"/>
        <w:numPr>
          <w:ilvl w:val="0"/>
          <w:numId w:val="16"/>
        </w:numPr>
        <w:spacing w:after="0"/>
        <w:jc w:val="both"/>
        <w:rPr>
          <w:rFonts w:ascii="Times New Roman" w:hAnsi="Times New Roman" w:cs="Times New Roman"/>
          <w:sz w:val="24"/>
          <w:szCs w:val="24"/>
        </w:rPr>
      </w:pPr>
      <w:r w:rsidRPr="00FF3B73">
        <w:rPr>
          <w:rFonts w:ascii="Times New Roman" w:hAnsi="Times New Roman" w:cs="Times New Roman"/>
          <w:sz w:val="24"/>
          <w:szCs w:val="24"/>
        </w:rPr>
        <w:t>ar pneimoniju</w:t>
      </w:r>
      <w:r w:rsidR="007E40D4">
        <w:rPr>
          <w:rFonts w:ascii="Times New Roman" w:hAnsi="Times New Roman" w:cs="Times New Roman"/>
          <w:sz w:val="24"/>
          <w:szCs w:val="24"/>
        </w:rPr>
        <w:t>;</w:t>
      </w:r>
    </w:p>
    <w:p w14:paraId="2D1C1E90" w14:textId="77777777" w:rsidR="007E40D4" w:rsidRDefault="007E40D4" w:rsidP="007E40D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bez noteiktas dzīvesvietas;</w:t>
      </w:r>
    </w:p>
    <w:p w14:paraId="2ACD3369" w14:textId="3737FD91" w:rsidR="007E40D4" w:rsidRPr="00FF3B73" w:rsidRDefault="007E40D4" w:rsidP="007E40D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ar akūt</w:t>
      </w:r>
      <w:r w:rsidR="001A77AD">
        <w:rPr>
          <w:rFonts w:ascii="Times New Roman" w:hAnsi="Times New Roman" w:cs="Times New Roman"/>
          <w:sz w:val="24"/>
          <w:szCs w:val="24"/>
        </w:rPr>
        <w:t>as elpceļu infekcijas slimības simptomiem</w:t>
      </w:r>
      <w:r>
        <w:rPr>
          <w:rFonts w:ascii="Times New Roman" w:hAnsi="Times New Roman" w:cs="Times New Roman"/>
          <w:sz w:val="24"/>
          <w:szCs w:val="24"/>
        </w:rPr>
        <w:t>.</w:t>
      </w:r>
    </w:p>
    <w:p w14:paraId="1D3A065C" w14:textId="21ADC01F" w:rsidR="00FF3B73" w:rsidRDefault="00965042" w:rsidP="00AD42C0">
      <w:pPr>
        <w:spacing w:after="0"/>
        <w:ind w:firstLine="426"/>
        <w:jc w:val="both"/>
        <w:rPr>
          <w:rFonts w:ascii="Times New Roman" w:hAnsi="Times New Roman" w:cs="Times New Roman"/>
          <w:sz w:val="24"/>
          <w:szCs w:val="24"/>
        </w:rPr>
      </w:pPr>
      <w:r w:rsidRPr="00965042">
        <w:rPr>
          <w:rFonts w:ascii="Times New Roman" w:hAnsi="Times New Roman" w:cs="Times New Roman"/>
          <w:sz w:val="24"/>
          <w:szCs w:val="24"/>
        </w:rPr>
        <w:t xml:space="preserve">• Hospitalizētos </w:t>
      </w:r>
      <w:r w:rsidR="001A77AD">
        <w:rPr>
          <w:rFonts w:ascii="Times New Roman" w:hAnsi="Times New Roman" w:cs="Times New Roman"/>
          <w:sz w:val="24"/>
          <w:szCs w:val="24"/>
        </w:rPr>
        <w:t xml:space="preserve">(stacionētos) </w:t>
      </w:r>
      <w:r w:rsidRPr="00965042">
        <w:rPr>
          <w:rFonts w:ascii="Times New Roman" w:hAnsi="Times New Roman" w:cs="Times New Roman"/>
          <w:sz w:val="24"/>
          <w:szCs w:val="24"/>
        </w:rPr>
        <w:t>pacientus ar smagu akūtu respiratoru infekciju (</w:t>
      </w:r>
      <w:r w:rsidR="00CB4175">
        <w:rPr>
          <w:rFonts w:ascii="Times New Roman" w:hAnsi="Times New Roman" w:cs="Times New Roman"/>
          <w:sz w:val="24"/>
          <w:szCs w:val="24"/>
        </w:rPr>
        <w:t xml:space="preserve">turpmāk - </w:t>
      </w:r>
      <w:r w:rsidRPr="00965042">
        <w:rPr>
          <w:rFonts w:ascii="Times New Roman" w:hAnsi="Times New Roman" w:cs="Times New Roman"/>
          <w:sz w:val="24"/>
          <w:szCs w:val="24"/>
        </w:rPr>
        <w:t>SARI) bez cita iemesla, kas pilnībā izskaidro klīniskās izpausmes, t. sk. SARI:</w:t>
      </w:r>
    </w:p>
    <w:p w14:paraId="5612A846" w14:textId="26ECBD56" w:rsidR="00FF3B73" w:rsidRPr="00FF3B73" w:rsidRDefault="00965042" w:rsidP="00FF3B73">
      <w:pPr>
        <w:pStyle w:val="ListParagraph"/>
        <w:numPr>
          <w:ilvl w:val="0"/>
          <w:numId w:val="10"/>
        </w:numPr>
        <w:spacing w:after="0"/>
        <w:jc w:val="both"/>
        <w:rPr>
          <w:rFonts w:ascii="Times New Roman" w:hAnsi="Times New Roman" w:cs="Times New Roman"/>
          <w:sz w:val="24"/>
          <w:szCs w:val="24"/>
        </w:rPr>
      </w:pPr>
      <w:r w:rsidRPr="00FF3B73">
        <w:rPr>
          <w:rFonts w:ascii="Times New Roman" w:hAnsi="Times New Roman" w:cs="Times New Roman"/>
          <w:sz w:val="24"/>
          <w:szCs w:val="24"/>
        </w:rPr>
        <w:t xml:space="preserve">pacienti, kuriem ir nepieciešama intensīvā terapija (skat. SPKC ieteikumus smagas akūtas respiratoras infekcijas (SARI) diferenciālai diagnostikai ar Covid-19 infekciju: </w:t>
      </w:r>
      <w:hyperlink r:id="rId9" w:history="1">
        <w:r w:rsidR="001A77AD" w:rsidRPr="00F36DFE">
          <w:rPr>
            <w:rStyle w:val="Hyperlink"/>
            <w:rFonts w:ascii="Times New Roman" w:hAnsi="Times New Roman" w:cs="Times New Roman"/>
            <w:sz w:val="24"/>
            <w:szCs w:val="24"/>
          </w:rPr>
          <w:t>https://spkc.gov.lv/upload/Aktualitates/2020/2019- nCoV/18.03.2020./sari_laboratora_diagnostika_sarscov2.pdf</w:t>
        </w:r>
      </w:hyperlink>
      <w:r w:rsidRPr="00FF3B73">
        <w:rPr>
          <w:rFonts w:ascii="Times New Roman" w:hAnsi="Times New Roman" w:cs="Times New Roman"/>
          <w:sz w:val="24"/>
          <w:szCs w:val="24"/>
        </w:rPr>
        <w:t xml:space="preserve">); </w:t>
      </w:r>
    </w:p>
    <w:p w14:paraId="24CE6FC1" w14:textId="77777777" w:rsidR="00965042" w:rsidRPr="00FF3B73" w:rsidRDefault="00965042" w:rsidP="00FF3B73">
      <w:pPr>
        <w:pStyle w:val="ListParagraph"/>
        <w:numPr>
          <w:ilvl w:val="0"/>
          <w:numId w:val="10"/>
        </w:numPr>
        <w:spacing w:after="0"/>
        <w:jc w:val="both"/>
        <w:rPr>
          <w:rFonts w:ascii="Times New Roman" w:hAnsi="Times New Roman" w:cs="Times New Roman"/>
          <w:sz w:val="24"/>
          <w:szCs w:val="24"/>
        </w:rPr>
      </w:pPr>
      <w:r w:rsidRPr="00FF3B73">
        <w:rPr>
          <w:rFonts w:ascii="Times New Roman" w:hAnsi="Times New Roman" w:cs="Times New Roman"/>
          <w:sz w:val="24"/>
          <w:szCs w:val="24"/>
        </w:rPr>
        <w:lastRenderedPageBreak/>
        <w:t xml:space="preserve">pacienti ar neskaidras etioloģijas abpusēju pneimoniju. </w:t>
      </w:r>
    </w:p>
    <w:p w14:paraId="1EA20F4A" w14:textId="09A9A22F" w:rsidR="00965042" w:rsidRDefault="00965042" w:rsidP="00FF3B73">
      <w:pPr>
        <w:spacing w:after="0"/>
        <w:ind w:firstLine="567"/>
        <w:jc w:val="both"/>
        <w:rPr>
          <w:rFonts w:ascii="Times New Roman" w:hAnsi="Times New Roman" w:cs="Times New Roman"/>
          <w:sz w:val="24"/>
          <w:szCs w:val="24"/>
        </w:rPr>
      </w:pPr>
      <w:r w:rsidRPr="00965042">
        <w:rPr>
          <w:rFonts w:ascii="Times New Roman" w:hAnsi="Times New Roman" w:cs="Times New Roman"/>
          <w:sz w:val="24"/>
          <w:szCs w:val="24"/>
        </w:rPr>
        <w:t>• Hospitalizētos pacientus ar akūt</w:t>
      </w:r>
      <w:r w:rsidR="001A77AD">
        <w:rPr>
          <w:rFonts w:ascii="Times New Roman" w:hAnsi="Times New Roman" w:cs="Times New Roman"/>
          <w:sz w:val="24"/>
          <w:szCs w:val="24"/>
        </w:rPr>
        <w:t>as elpceļu infekcijas slimības simptomiem, ja</w:t>
      </w:r>
      <w:r w:rsidRPr="00965042">
        <w:rPr>
          <w:rFonts w:ascii="Times New Roman" w:hAnsi="Times New Roman" w:cs="Times New Roman"/>
          <w:sz w:val="24"/>
          <w:szCs w:val="24"/>
        </w:rPr>
        <w:t xml:space="preserve"> inficēšanās notikusi stacionārā</w:t>
      </w:r>
      <w:r w:rsidR="00616DAF">
        <w:rPr>
          <w:rFonts w:ascii="Times New Roman" w:hAnsi="Times New Roman" w:cs="Times New Roman"/>
          <w:sz w:val="24"/>
          <w:szCs w:val="24"/>
        </w:rPr>
        <w:t>;</w:t>
      </w:r>
    </w:p>
    <w:p w14:paraId="4A314AFF" w14:textId="77777777" w:rsidR="00616DAF" w:rsidRDefault="00616DAF" w:rsidP="00616DAF">
      <w:pPr>
        <w:pStyle w:val="ListParagraph"/>
        <w:numPr>
          <w:ilvl w:val="0"/>
          <w:numId w:val="9"/>
        </w:numPr>
        <w:spacing w:after="0"/>
        <w:ind w:left="0" w:firstLine="567"/>
        <w:jc w:val="both"/>
        <w:rPr>
          <w:rFonts w:ascii="Times New Roman" w:hAnsi="Times New Roman" w:cs="Times New Roman"/>
          <w:sz w:val="24"/>
          <w:szCs w:val="24"/>
        </w:rPr>
      </w:pPr>
      <w:r w:rsidRPr="00FF3B73">
        <w:rPr>
          <w:rFonts w:ascii="Times New Roman" w:hAnsi="Times New Roman" w:cs="Times New Roman"/>
          <w:sz w:val="24"/>
          <w:szCs w:val="24"/>
        </w:rPr>
        <w:t>Personas ar neskaidr</w:t>
      </w:r>
      <w:r w:rsidR="007E40D4">
        <w:rPr>
          <w:rFonts w:ascii="Times New Roman" w:hAnsi="Times New Roman" w:cs="Times New Roman"/>
          <w:sz w:val="24"/>
          <w:szCs w:val="24"/>
        </w:rPr>
        <w:t>as izcelsmes</w:t>
      </w:r>
      <w:r w:rsidRPr="00FF3B73">
        <w:rPr>
          <w:rFonts w:ascii="Times New Roman" w:hAnsi="Times New Roman" w:cs="Times New Roman"/>
          <w:sz w:val="24"/>
          <w:szCs w:val="24"/>
        </w:rPr>
        <w:t xml:space="preserve"> drudzi.</w:t>
      </w:r>
    </w:p>
    <w:p w14:paraId="6016EC8E" w14:textId="77777777" w:rsidR="007E40D4" w:rsidRPr="00FF3B73" w:rsidRDefault="007E40D4" w:rsidP="00616DAF">
      <w:pPr>
        <w:pStyle w:val="ListParagraph"/>
        <w:numPr>
          <w:ilvl w:val="0"/>
          <w:numId w:val="9"/>
        </w:numPr>
        <w:spacing w:after="0"/>
        <w:ind w:left="0" w:firstLine="567"/>
        <w:jc w:val="both"/>
        <w:rPr>
          <w:rFonts w:ascii="Times New Roman" w:hAnsi="Times New Roman" w:cs="Times New Roman"/>
          <w:sz w:val="24"/>
          <w:szCs w:val="24"/>
        </w:rPr>
      </w:pPr>
      <w:r w:rsidRPr="007E40D4">
        <w:rPr>
          <w:rFonts w:ascii="Times New Roman" w:hAnsi="Times New Roman" w:cs="Times New Roman"/>
          <w:sz w:val="24"/>
          <w:szCs w:val="24"/>
        </w:rPr>
        <w:t>Grūtniec</w:t>
      </w:r>
      <w:r>
        <w:rPr>
          <w:rFonts w:ascii="Times New Roman" w:hAnsi="Times New Roman" w:cs="Times New Roman"/>
          <w:sz w:val="24"/>
          <w:szCs w:val="24"/>
        </w:rPr>
        <w:t>es</w:t>
      </w:r>
      <w:r w:rsidRPr="007E40D4">
        <w:rPr>
          <w:rFonts w:ascii="Times New Roman" w:hAnsi="Times New Roman" w:cs="Times New Roman"/>
          <w:sz w:val="24"/>
          <w:szCs w:val="24"/>
        </w:rPr>
        <w:t xml:space="preserve"> un dzemdētāj</w:t>
      </w:r>
      <w:r>
        <w:rPr>
          <w:rFonts w:ascii="Times New Roman" w:hAnsi="Times New Roman" w:cs="Times New Roman"/>
          <w:sz w:val="24"/>
          <w:szCs w:val="24"/>
        </w:rPr>
        <w:t>as ar augšējo elpošanas ceļu infekcijas simptomiem.</w:t>
      </w:r>
    </w:p>
    <w:p w14:paraId="6A7DEE35" w14:textId="2189EE9F" w:rsidR="00A85061" w:rsidRDefault="00A85061" w:rsidP="00616DAF">
      <w:pPr>
        <w:pStyle w:val="ListParagraph"/>
        <w:numPr>
          <w:ilvl w:val="0"/>
          <w:numId w:val="9"/>
        </w:numPr>
        <w:spacing w:after="0"/>
        <w:ind w:left="0" w:firstLine="567"/>
        <w:jc w:val="both"/>
        <w:rPr>
          <w:rFonts w:ascii="Times New Roman" w:hAnsi="Times New Roman" w:cs="Times New Roman"/>
          <w:sz w:val="24"/>
          <w:szCs w:val="24"/>
        </w:rPr>
      </w:pPr>
      <w:r w:rsidRPr="00846C37">
        <w:rPr>
          <w:rFonts w:ascii="Times New Roman" w:hAnsi="Times New Roman" w:cs="Times New Roman"/>
          <w:sz w:val="24"/>
          <w:szCs w:val="24"/>
        </w:rPr>
        <w:t xml:space="preserve">Personas, kam nepieciešama dzīvību glābjoša </w:t>
      </w:r>
      <w:r w:rsidR="00C97C34" w:rsidRPr="00846C37">
        <w:rPr>
          <w:rFonts w:ascii="Times New Roman" w:hAnsi="Times New Roman" w:cs="Times New Roman"/>
          <w:sz w:val="24"/>
          <w:szCs w:val="24"/>
        </w:rPr>
        <w:t xml:space="preserve">vai neatliekama </w:t>
      </w:r>
      <w:r w:rsidRPr="00846C37">
        <w:rPr>
          <w:rFonts w:ascii="Times New Roman" w:hAnsi="Times New Roman" w:cs="Times New Roman"/>
          <w:sz w:val="24"/>
          <w:szCs w:val="24"/>
        </w:rPr>
        <w:t>operācija</w:t>
      </w:r>
      <w:r w:rsidR="00895CAE" w:rsidRPr="00846C37">
        <w:rPr>
          <w:rFonts w:ascii="Times New Roman" w:hAnsi="Times New Roman" w:cs="Times New Roman"/>
          <w:sz w:val="24"/>
          <w:szCs w:val="24"/>
        </w:rPr>
        <w:t>.</w:t>
      </w:r>
    </w:p>
    <w:p w14:paraId="43941703" w14:textId="0ADB2E0B" w:rsidR="00123AA6" w:rsidRDefault="00123AA6" w:rsidP="00616DAF">
      <w:pPr>
        <w:pStyle w:val="ListParagraph"/>
        <w:numPr>
          <w:ilvl w:val="0"/>
          <w:numId w:val="9"/>
        </w:numPr>
        <w:spacing w:after="0"/>
        <w:ind w:left="0" w:firstLine="567"/>
        <w:jc w:val="both"/>
        <w:rPr>
          <w:rFonts w:ascii="Times New Roman" w:hAnsi="Times New Roman" w:cs="Times New Roman"/>
          <w:sz w:val="24"/>
          <w:szCs w:val="24"/>
        </w:rPr>
      </w:pPr>
      <w:r w:rsidRPr="007E7598">
        <w:rPr>
          <w:rFonts w:ascii="Times New Roman" w:hAnsi="Times New Roman" w:cs="Times New Roman"/>
          <w:sz w:val="24"/>
          <w:szCs w:val="24"/>
        </w:rPr>
        <w:t>2.</w:t>
      </w:r>
      <w:r w:rsidR="004259F1" w:rsidRPr="007E7598">
        <w:rPr>
          <w:rFonts w:ascii="Times New Roman" w:hAnsi="Times New Roman" w:cs="Times New Roman"/>
          <w:sz w:val="24"/>
          <w:szCs w:val="24"/>
        </w:rPr>
        <w:t xml:space="preserve"> </w:t>
      </w:r>
      <w:r w:rsidRPr="007E7598">
        <w:rPr>
          <w:rFonts w:ascii="Times New Roman" w:hAnsi="Times New Roman" w:cs="Times New Roman"/>
          <w:sz w:val="24"/>
          <w:szCs w:val="24"/>
        </w:rPr>
        <w:t>punktā minētajos gadījumos</w:t>
      </w:r>
      <w:r w:rsidR="007E7598" w:rsidRPr="007E7598">
        <w:rPr>
          <w:rFonts w:ascii="Times New Roman" w:hAnsi="Times New Roman" w:cs="Times New Roman"/>
          <w:sz w:val="24"/>
          <w:szCs w:val="24"/>
        </w:rPr>
        <w:t xml:space="preserve">, kā arī citos gadījumos atbilstoši  ārsta lēmumam. </w:t>
      </w:r>
    </w:p>
    <w:p w14:paraId="7C28534C" w14:textId="4476A596" w:rsidR="00895CAE" w:rsidRPr="00056AD7" w:rsidRDefault="00895CAE" w:rsidP="00895CAE">
      <w:pPr>
        <w:spacing w:after="0"/>
        <w:ind w:left="567"/>
        <w:jc w:val="both"/>
        <w:rPr>
          <w:rFonts w:ascii="Times New Roman" w:hAnsi="Times New Roman" w:cs="Times New Roman"/>
          <w:strike/>
          <w:color w:val="0070C0"/>
          <w:sz w:val="24"/>
          <w:szCs w:val="24"/>
        </w:rPr>
      </w:pPr>
    </w:p>
    <w:p w14:paraId="70F7E452" w14:textId="77777777" w:rsidR="00170418" w:rsidRDefault="00170418" w:rsidP="00AD42C0">
      <w:pPr>
        <w:spacing w:after="0"/>
        <w:ind w:firstLine="426"/>
        <w:jc w:val="both"/>
        <w:rPr>
          <w:rFonts w:ascii="Times New Roman" w:hAnsi="Times New Roman" w:cs="Times New Roman"/>
          <w:b/>
          <w:bCs/>
          <w:sz w:val="24"/>
          <w:szCs w:val="24"/>
        </w:rPr>
      </w:pPr>
    </w:p>
    <w:p w14:paraId="321087F7" w14:textId="11771D73" w:rsidR="00C27B11" w:rsidRPr="00FF3B73" w:rsidRDefault="00C27B11" w:rsidP="00AD42C0">
      <w:pPr>
        <w:spacing w:after="0"/>
        <w:ind w:firstLine="426"/>
        <w:jc w:val="both"/>
        <w:rPr>
          <w:rFonts w:ascii="Times New Roman" w:hAnsi="Times New Roman" w:cs="Times New Roman"/>
          <w:b/>
          <w:bCs/>
          <w:sz w:val="24"/>
          <w:szCs w:val="24"/>
        </w:rPr>
      </w:pPr>
      <w:r w:rsidRPr="00FF3B73">
        <w:rPr>
          <w:rFonts w:ascii="Times New Roman" w:hAnsi="Times New Roman" w:cs="Times New Roman"/>
          <w:b/>
          <w:bCs/>
          <w:sz w:val="24"/>
          <w:szCs w:val="24"/>
        </w:rPr>
        <w:t xml:space="preserve">Pacientu grupas, </w:t>
      </w:r>
      <w:r w:rsidR="00FB40DC">
        <w:rPr>
          <w:rFonts w:ascii="Times New Roman" w:hAnsi="Times New Roman" w:cs="Times New Roman"/>
          <w:b/>
          <w:bCs/>
          <w:sz w:val="24"/>
          <w:szCs w:val="24"/>
        </w:rPr>
        <w:t>kuru paraugi</w:t>
      </w:r>
      <w:r w:rsidRPr="00FF3B73">
        <w:rPr>
          <w:rFonts w:ascii="Times New Roman" w:hAnsi="Times New Roman" w:cs="Times New Roman"/>
          <w:b/>
          <w:bCs/>
          <w:sz w:val="24"/>
          <w:szCs w:val="24"/>
        </w:rPr>
        <w:t xml:space="preserve"> ir jāmarķē ar P burtu </w:t>
      </w:r>
      <w:r w:rsidR="00FB40DC">
        <w:rPr>
          <w:rFonts w:ascii="Times New Roman" w:hAnsi="Times New Roman" w:cs="Times New Roman"/>
          <w:b/>
          <w:bCs/>
          <w:sz w:val="24"/>
          <w:szCs w:val="24"/>
        </w:rPr>
        <w:t>(</w:t>
      </w:r>
      <w:r w:rsidRPr="00FF3B73">
        <w:rPr>
          <w:rFonts w:ascii="Times New Roman" w:hAnsi="Times New Roman" w:cs="Times New Roman"/>
          <w:b/>
          <w:bCs/>
          <w:sz w:val="24"/>
          <w:szCs w:val="24"/>
        </w:rPr>
        <w:t>prioritāri</w:t>
      </w:r>
      <w:r w:rsidR="00FB40DC">
        <w:rPr>
          <w:rFonts w:ascii="Times New Roman" w:hAnsi="Times New Roman" w:cs="Times New Roman"/>
          <w:b/>
          <w:bCs/>
          <w:sz w:val="24"/>
          <w:szCs w:val="24"/>
        </w:rPr>
        <w:t>)</w:t>
      </w:r>
      <w:r w:rsidR="00FF3B73">
        <w:rPr>
          <w:rFonts w:ascii="Times New Roman" w:hAnsi="Times New Roman" w:cs="Times New Roman"/>
          <w:b/>
          <w:bCs/>
          <w:sz w:val="24"/>
          <w:szCs w:val="24"/>
        </w:rPr>
        <w:t>, lai nodrošinātu to, ka Slimību profilakses un kontroles centra epidemiologi pēc iespējas ātrāk saņem informāciju par šo personu izmeklēšanas rezultātiem un varētu uzsākt epidemioloģisko izmeklēšanu</w:t>
      </w:r>
      <w:r w:rsidR="00FB40DC">
        <w:rPr>
          <w:rFonts w:ascii="Times New Roman" w:hAnsi="Times New Roman" w:cs="Times New Roman"/>
          <w:b/>
          <w:bCs/>
          <w:sz w:val="24"/>
          <w:szCs w:val="24"/>
        </w:rPr>
        <w:t xml:space="preserve"> un pretepidēmisko pasākumu organizēšanu</w:t>
      </w:r>
      <w:r w:rsidR="00FF3B73">
        <w:rPr>
          <w:rFonts w:ascii="Times New Roman" w:hAnsi="Times New Roman" w:cs="Times New Roman"/>
          <w:b/>
          <w:bCs/>
          <w:sz w:val="24"/>
          <w:szCs w:val="24"/>
        </w:rPr>
        <w:t>:</w:t>
      </w:r>
    </w:p>
    <w:p w14:paraId="3F3CE439" w14:textId="77777777" w:rsidR="00C27B11" w:rsidRPr="00FF3B73" w:rsidRDefault="00A85CEC" w:rsidP="00C27B11">
      <w:pPr>
        <w:pStyle w:val="ListParagraph"/>
        <w:numPr>
          <w:ilvl w:val="0"/>
          <w:numId w:val="8"/>
        </w:numPr>
        <w:spacing w:after="0"/>
        <w:jc w:val="both"/>
        <w:rPr>
          <w:rFonts w:ascii="Times New Roman" w:hAnsi="Times New Roman" w:cs="Times New Roman"/>
          <w:b/>
          <w:bCs/>
          <w:sz w:val="24"/>
          <w:szCs w:val="24"/>
        </w:rPr>
      </w:pPr>
      <w:r>
        <w:rPr>
          <w:rFonts w:ascii="Times New Roman" w:hAnsi="Times New Roman" w:cs="Times New Roman"/>
          <w:sz w:val="24"/>
          <w:szCs w:val="24"/>
        </w:rPr>
        <w:t>Ā</w:t>
      </w:r>
      <w:r w:rsidR="00C27B11" w:rsidRPr="00FF3B73">
        <w:rPr>
          <w:rFonts w:ascii="Times New Roman" w:hAnsi="Times New Roman" w:cs="Times New Roman"/>
          <w:sz w:val="24"/>
          <w:szCs w:val="24"/>
        </w:rPr>
        <w:t>rstniecības iestāžu darbinieki;</w:t>
      </w:r>
    </w:p>
    <w:p w14:paraId="1E0C4237" w14:textId="77777777" w:rsidR="00C27B11" w:rsidRPr="00FF3B73" w:rsidRDefault="00A85CEC" w:rsidP="00C27B11">
      <w:pPr>
        <w:pStyle w:val="ListParagraph"/>
        <w:numPr>
          <w:ilvl w:val="0"/>
          <w:numId w:val="8"/>
        </w:numPr>
        <w:spacing w:after="0"/>
        <w:jc w:val="both"/>
        <w:rPr>
          <w:rFonts w:ascii="Times New Roman" w:hAnsi="Times New Roman" w:cs="Times New Roman"/>
          <w:b/>
          <w:bCs/>
          <w:sz w:val="24"/>
          <w:szCs w:val="24"/>
        </w:rPr>
      </w:pPr>
      <w:r>
        <w:rPr>
          <w:rFonts w:ascii="Times New Roman" w:hAnsi="Times New Roman" w:cs="Times New Roman"/>
          <w:sz w:val="24"/>
          <w:szCs w:val="24"/>
        </w:rPr>
        <w:t>S</w:t>
      </w:r>
      <w:r w:rsidR="00C27B11" w:rsidRPr="00FF3B73">
        <w:rPr>
          <w:rFonts w:ascii="Times New Roman" w:hAnsi="Times New Roman" w:cs="Times New Roman"/>
          <w:sz w:val="24"/>
          <w:szCs w:val="24"/>
        </w:rPr>
        <w:t>ociālās aprūpes iestāžu un patversmju darbinieki;</w:t>
      </w:r>
    </w:p>
    <w:p w14:paraId="5754F3D9" w14:textId="72CC7C7E" w:rsidR="00C27B11" w:rsidRPr="00FF3B73" w:rsidRDefault="00C27B11" w:rsidP="00C27B11">
      <w:pPr>
        <w:pStyle w:val="ListParagraph"/>
        <w:numPr>
          <w:ilvl w:val="0"/>
          <w:numId w:val="8"/>
        </w:numPr>
        <w:spacing w:after="0"/>
        <w:jc w:val="both"/>
        <w:rPr>
          <w:rFonts w:ascii="Times New Roman" w:hAnsi="Times New Roman" w:cs="Times New Roman"/>
          <w:b/>
          <w:bCs/>
          <w:sz w:val="24"/>
          <w:szCs w:val="24"/>
        </w:rPr>
      </w:pPr>
      <w:r w:rsidRPr="00FF3B73">
        <w:rPr>
          <w:rFonts w:ascii="Times New Roman" w:hAnsi="Times New Roman" w:cs="Times New Roman"/>
          <w:sz w:val="24"/>
          <w:szCs w:val="24"/>
        </w:rPr>
        <w:t>Sociālās aprūpes iestāžu</w:t>
      </w:r>
      <w:r w:rsidR="00A85CEC">
        <w:rPr>
          <w:rFonts w:ascii="Times New Roman" w:hAnsi="Times New Roman" w:cs="Times New Roman"/>
          <w:sz w:val="24"/>
          <w:szCs w:val="24"/>
        </w:rPr>
        <w:t xml:space="preserve"> un patversmju</w:t>
      </w:r>
      <w:r w:rsidRPr="00FF3B73">
        <w:rPr>
          <w:rFonts w:ascii="Times New Roman" w:hAnsi="Times New Roman" w:cs="Times New Roman"/>
          <w:sz w:val="24"/>
          <w:szCs w:val="24"/>
        </w:rPr>
        <w:t xml:space="preserve"> klienti;</w:t>
      </w:r>
    </w:p>
    <w:p w14:paraId="711BAAB0" w14:textId="77777777" w:rsidR="00C27B11" w:rsidRPr="00FF3B73" w:rsidRDefault="00C27B11" w:rsidP="00C27B11">
      <w:pPr>
        <w:pStyle w:val="ListParagraph"/>
        <w:numPr>
          <w:ilvl w:val="0"/>
          <w:numId w:val="8"/>
        </w:numPr>
        <w:spacing w:after="0"/>
        <w:jc w:val="both"/>
        <w:rPr>
          <w:rFonts w:ascii="Times New Roman" w:hAnsi="Times New Roman" w:cs="Times New Roman"/>
          <w:b/>
          <w:bCs/>
          <w:sz w:val="24"/>
          <w:szCs w:val="24"/>
        </w:rPr>
      </w:pPr>
      <w:r w:rsidRPr="00FF3B73">
        <w:rPr>
          <w:rFonts w:ascii="Times New Roman" w:hAnsi="Times New Roman" w:cs="Times New Roman"/>
          <w:sz w:val="24"/>
          <w:szCs w:val="24"/>
        </w:rPr>
        <w:t>NBS aktīvā militārā dienesta pārstāvji;</w:t>
      </w:r>
    </w:p>
    <w:p w14:paraId="4D70207E" w14:textId="0B730B6A" w:rsidR="00C27B11" w:rsidRPr="00FF3B73" w:rsidRDefault="00C27B11" w:rsidP="00C27B11">
      <w:pPr>
        <w:pStyle w:val="ListParagraph"/>
        <w:numPr>
          <w:ilvl w:val="0"/>
          <w:numId w:val="8"/>
        </w:numPr>
        <w:spacing w:after="0"/>
        <w:jc w:val="both"/>
        <w:rPr>
          <w:rFonts w:ascii="Times New Roman" w:hAnsi="Times New Roman" w:cs="Times New Roman"/>
          <w:b/>
          <w:bCs/>
          <w:sz w:val="24"/>
          <w:szCs w:val="24"/>
        </w:rPr>
      </w:pPr>
      <w:r w:rsidRPr="00FF3B73">
        <w:rPr>
          <w:rFonts w:ascii="Times New Roman" w:hAnsi="Times New Roman" w:cs="Times New Roman"/>
          <w:sz w:val="24"/>
          <w:szCs w:val="24"/>
        </w:rPr>
        <w:t>Policisti</w:t>
      </w:r>
      <w:r w:rsidR="007A7264">
        <w:rPr>
          <w:rFonts w:ascii="Times New Roman" w:hAnsi="Times New Roman" w:cs="Times New Roman"/>
          <w:sz w:val="24"/>
          <w:szCs w:val="24"/>
        </w:rPr>
        <w:t>;</w:t>
      </w:r>
    </w:p>
    <w:p w14:paraId="619B53AB" w14:textId="57898818" w:rsidR="00C27B11" w:rsidRPr="00FF3B73" w:rsidRDefault="00C27B11" w:rsidP="00C27B11">
      <w:pPr>
        <w:pStyle w:val="ListParagraph"/>
        <w:numPr>
          <w:ilvl w:val="0"/>
          <w:numId w:val="8"/>
        </w:numPr>
        <w:spacing w:after="0"/>
        <w:jc w:val="both"/>
        <w:rPr>
          <w:rFonts w:ascii="Times New Roman" w:hAnsi="Times New Roman" w:cs="Times New Roman"/>
          <w:b/>
          <w:bCs/>
          <w:sz w:val="24"/>
          <w:szCs w:val="24"/>
        </w:rPr>
      </w:pPr>
      <w:r w:rsidRPr="00FF3B73">
        <w:rPr>
          <w:rFonts w:ascii="Times New Roman" w:hAnsi="Times New Roman" w:cs="Times New Roman"/>
          <w:sz w:val="24"/>
          <w:szCs w:val="24"/>
        </w:rPr>
        <w:t>Ugunsdzēsēji</w:t>
      </w:r>
      <w:r w:rsidR="007A7264">
        <w:rPr>
          <w:rFonts w:ascii="Times New Roman" w:hAnsi="Times New Roman" w:cs="Times New Roman"/>
          <w:sz w:val="24"/>
          <w:szCs w:val="24"/>
        </w:rPr>
        <w:t>.</w:t>
      </w:r>
    </w:p>
    <w:p w14:paraId="1EE5B56B" w14:textId="77777777" w:rsidR="00C27B11" w:rsidRDefault="00C27B11" w:rsidP="00616DAF">
      <w:pPr>
        <w:spacing w:after="0"/>
        <w:ind w:left="426"/>
        <w:jc w:val="both"/>
        <w:rPr>
          <w:rFonts w:ascii="Times New Roman" w:hAnsi="Times New Roman" w:cs="Times New Roman"/>
          <w:b/>
          <w:bCs/>
          <w:sz w:val="24"/>
          <w:szCs w:val="24"/>
        </w:rPr>
      </w:pPr>
    </w:p>
    <w:p w14:paraId="6D6D8BBB" w14:textId="77777777" w:rsidR="003E5261" w:rsidRDefault="003E5261" w:rsidP="00616DAF">
      <w:pPr>
        <w:spacing w:after="0"/>
        <w:ind w:left="426"/>
        <w:jc w:val="both"/>
        <w:rPr>
          <w:rFonts w:ascii="Times New Roman" w:hAnsi="Times New Roman" w:cs="Times New Roman"/>
          <w:b/>
          <w:bCs/>
          <w:sz w:val="24"/>
          <w:szCs w:val="24"/>
        </w:rPr>
      </w:pPr>
    </w:p>
    <w:p w14:paraId="1E96782D" w14:textId="77777777" w:rsidR="003E5261" w:rsidRPr="000B7E2C" w:rsidRDefault="00703D5C" w:rsidP="003E5261">
      <w:pPr>
        <w:spacing w:after="0"/>
        <w:ind w:left="426"/>
        <w:jc w:val="center"/>
        <w:rPr>
          <w:rFonts w:ascii="Times New Roman" w:hAnsi="Times New Roman" w:cs="Times New Roman"/>
          <w:b/>
          <w:bCs/>
          <w:sz w:val="24"/>
          <w:szCs w:val="24"/>
        </w:rPr>
      </w:pPr>
      <w:r w:rsidRPr="000B7E2C">
        <w:rPr>
          <w:rFonts w:ascii="Times New Roman" w:hAnsi="Times New Roman" w:cs="Times New Roman"/>
          <w:b/>
          <w:bCs/>
          <w:sz w:val="24"/>
          <w:szCs w:val="24"/>
        </w:rPr>
        <w:t xml:space="preserve">6. </w:t>
      </w:r>
      <w:r w:rsidR="003E5261" w:rsidRPr="000B7E2C">
        <w:rPr>
          <w:rFonts w:ascii="Times New Roman" w:hAnsi="Times New Roman" w:cs="Times New Roman"/>
          <w:b/>
          <w:bCs/>
          <w:sz w:val="24"/>
          <w:szCs w:val="24"/>
        </w:rPr>
        <w:t>Covid-19 pacienta kontroles testēšanas algoritms</w:t>
      </w:r>
    </w:p>
    <w:p w14:paraId="0D8D17EA" w14:textId="77777777" w:rsidR="003E5261" w:rsidRPr="003E5261" w:rsidRDefault="003E5261" w:rsidP="00616DAF">
      <w:pPr>
        <w:spacing w:after="0"/>
        <w:ind w:left="426"/>
        <w:jc w:val="both"/>
        <w:rPr>
          <w:rFonts w:ascii="Times New Roman" w:hAnsi="Times New Roman" w:cs="Times New Roman"/>
          <w:b/>
          <w:bCs/>
        </w:rPr>
      </w:pPr>
    </w:p>
    <w:p w14:paraId="08F4CDFD" w14:textId="1A4CED36" w:rsidR="00F35DF4" w:rsidRDefault="003E5261" w:rsidP="003E5261">
      <w:pPr>
        <w:spacing w:after="0"/>
        <w:ind w:firstLine="567"/>
        <w:jc w:val="both"/>
        <w:rPr>
          <w:rFonts w:ascii="Times New Roman" w:hAnsi="Times New Roman" w:cs="Times New Roman"/>
          <w:sz w:val="24"/>
          <w:szCs w:val="24"/>
        </w:rPr>
      </w:pPr>
      <w:r w:rsidRPr="003E5261">
        <w:rPr>
          <w:rFonts w:ascii="Times New Roman" w:hAnsi="Times New Roman" w:cs="Times New Roman"/>
          <w:sz w:val="24"/>
          <w:szCs w:val="24"/>
        </w:rPr>
        <w:t>Lai pieteiktu Covid-19 ambulatorā pacienta laboratorisko izmeklēšanu kontroles nolūkā, ģimenes ārsts</w:t>
      </w:r>
      <w:r w:rsidR="00F35DF4">
        <w:rPr>
          <w:rFonts w:ascii="Times New Roman" w:hAnsi="Times New Roman" w:cs="Times New Roman"/>
          <w:sz w:val="24"/>
          <w:szCs w:val="24"/>
        </w:rPr>
        <w:t>:</w:t>
      </w:r>
    </w:p>
    <w:p w14:paraId="328F2AEB" w14:textId="28C72117" w:rsidR="00F35DF4" w:rsidRPr="000B7E2C" w:rsidRDefault="00F35DF4" w:rsidP="00F35DF4">
      <w:pPr>
        <w:pStyle w:val="ListParagraph"/>
        <w:numPr>
          <w:ilvl w:val="1"/>
          <w:numId w:val="14"/>
        </w:numPr>
        <w:suppressAutoHyphens/>
        <w:autoSpaceDN w:val="0"/>
        <w:spacing w:after="0" w:line="240" w:lineRule="auto"/>
        <w:textAlignment w:val="baseline"/>
        <w:rPr>
          <w:rFonts w:ascii="Times New Roman" w:hAnsi="Times New Roman"/>
          <w:sz w:val="24"/>
          <w:szCs w:val="24"/>
        </w:rPr>
      </w:pPr>
      <w:r w:rsidRPr="000B7E2C">
        <w:rPr>
          <w:rFonts w:ascii="Times New Roman" w:hAnsi="Times New Roman"/>
          <w:sz w:val="24"/>
          <w:szCs w:val="24"/>
        </w:rPr>
        <w:t>izveido nosūtījumu e-veselības portālā</w:t>
      </w:r>
      <w:r w:rsidR="00FF40AF" w:rsidRPr="000B7E2C">
        <w:rPr>
          <w:rFonts w:ascii="Times New Roman" w:hAnsi="Times New Roman"/>
          <w:sz w:val="24"/>
          <w:szCs w:val="24"/>
        </w:rPr>
        <w:t xml:space="preserve"> vai</w:t>
      </w:r>
      <w:r w:rsidR="008846F9" w:rsidRPr="000B7E2C">
        <w:rPr>
          <w:rFonts w:ascii="Times New Roman" w:hAnsi="Times New Roman"/>
          <w:sz w:val="24"/>
          <w:szCs w:val="24"/>
        </w:rPr>
        <w:t>;</w:t>
      </w:r>
    </w:p>
    <w:p w14:paraId="3FCC8BFA" w14:textId="0A412922" w:rsidR="000B7E2C" w:rsidRPr="000B7E2C" w:rsidRDefault="00CB4175" w:rsidP="000B7E2C">
      <w:pPr>
        <w:pStyle w:val="ListParagraph"/>
        <w:numPr>
          <w:ilvl w:val="1"/>
          <w:numId w:val="14"/>
        </w:numPr>
        <w:suppressAutoHyphens/>
        <w:autoSpaceDN w:val="0"/>
        <w:spacing w:after="0" w:line="240" w:lineRule="auto"/>
        <w:contextualSpacing w:val="0"/>
        <w:textAlignment w:val="baseline"/>
        <w:rPr>
          <w:rFonts w:ascii="Times New Roman" w:hAnsi="Times New Roman"/>
          <w:sz w:val="24"/>
          <w:szCs w:val="24"/>
        </w:rPr>
      </w:pPr>
      <w:r w:rsidRPr="000B7E2C">
        <w:rPr>
          <w:rFonts w:ascii="Times New Roman" w:hAnsi="Times New Roman"/>
          <w:sz w:val="24"/>
          <w:szCs w:val="24"/>
        </w:rPr>
        <w:t>izveido nosūtījumu SIA “Centrālā laboratorija” mājas lapā (</w:t>
      </w:r>
      <w:hyperlink r:id="rId10" w:history="1">
        <w:r w:rsidRPr="000B7E2C">
          <w:rPr>
            <w:rStyle w:val="Hyperlink"/>
            <w:rFonts w:ascii="Times New Roman" w:hAnsi="Times New Roman"/>
            <w:color w:val="auto"/>
            <w:sz w:val="24"/>
            <w:szCs w:val="24"/>
          </w:rPr>
          <w:t>www.laboratorija.lv</w:t>
        </w:r>
      </w:hyperlink>
      <w:r w:rsidRPr="000B7E2C">
        <w:rPr>
          <w:rFonts w:ascii="Times New Roman" w:hAnsi="Times New Roman"/>
          <w:sz w:val="24"/>
          <w:szCs w:val="24"/>
        </w:rPr>
        <w:t>) vai SIA “E.Gulbja laboratorija” mājaslapā (</w:t>
      </w:r>
      <w:hyperlink r:id="rId11" w:history="1">
        <w:r w:rsidR="00FF40AF" w:rsidRPr="000B7E2C">
          <w:rPr>
            <w:rStyle w:val="Hyperlink"/>
            <w:rFonts w:ascii="Times New Roman" w:hAnsi="Times New Roman"/>
            <w:color w:val="auto"/>
            <w:sz w:val="24"/>
            <w:szCs w:val="24"/>
          </w:rPr>
          <w:t>www.egl.lv</w:t>
        </w:r>
      </w:hyperlink>
      <w:r w:rsidRPr="000B7E2C">
        <w:rPr>
          <w:rFonts w:ascii="Times New Roman" w:hAnsi="Times New Roman"/>
          <w:sz w:val="24"/>
          <w:szCs w:val="24"/>
        </w:rPr>
        <w:t>)</w:t>
      </w:r>
      <w:r w:rsidR="00DB3E8A">
        <w:rPr>
          <w:rFonts w:ascii="Times New Roman" w:hAnsi="Times New Roman"/>
          <w:sz w:val="24"/>
          <w:szCs w:val="24"/>
        </w:rPr>
        <w:t xml:space="preserve"> vai;</w:t>
      </w:r>
    </w:p>
    <w:p w14:paraId="1F80B263" w14:textId="036A2653" w:rsidR="00CB4175" w:rsidRPr="000B7E2C" w:rsidRDefault="000B7E2C" w:rsidP="00CE19F8">
      <w:pPr>
        <w:pStyle w:val="ListParagraph"/>
        <w:numPr>
          <w:ilvl w:val="1"/>
          <w:numId w:val="14"/>
        </w:numPr>
        <w:suppressAutoHyphens/>
        <w:autoSpaceDN w:val="0"/>
        <w:spacing w:after="0" w:line="240" w:lineRule="auto"/>
        <w:contextualSpacing w:val="0"/>
        <w:textAlignment w:val="baseline"/>
        <w:rPr>
          <w:rFonts w:ascii="Times New Roman" w:hAnsi="Times New Roman"/>
          <w:sz w:val="24"/>
          <w:szCs w:val="24"/>
        </w:rPr>
      </w:pPr>
      <w:r w:rsidRPr="000B7E2C">
        <w:rPr>
          <w:rFonts w:ascii="Times New Roman" w:hAnsi="Times New Roman"/>
          <w:sz w:val="24"/>
          <w:szCs w:val="24"/>
        </w:rPr>
        <w:t xml:space="preserve"> zvana uz tālruni 8303, 67334433 darba dienās laikā no 8:00 līdz 20:00, sestdienās laikā no 9:00-15:00 un svētdienās laikā no 9:00 -12:00.</w:t>
      </w:r>
    </w:p>
    <w:p w14:paraId="133460F0" w14:textId="7F5339E4" w:rsidR="003E5261" w:rsidRDefault="003E5261" w:rsidP="00616DAF">
      <w:pPr>
        <w:spacing w:after="0"/>
        <w:ind w:left="426"/>
        <w:jc w:val="both"/>
        <w:rPr>
          <w:rFonts w:ascii="Times New Roman" w:hAnsi="Times New Roman" w:cs="Times New Roman"/>
          <w:b/>
          <w:bCs/>
          <w:sz w:val="24"/>
          <w:szCs w:val="24"/>
        </w:rPr>
      </w:pPr>
    </w:p>
    <w:p w14:paraId="6DD10FB3" w14:textId="77777777" w:rsidR="001E55C1" w:rsidRPr="001E55C1" w:rsidRDefault="001E55C1" w:rsidP="001E55C1">
      <w:pPr>
        <w:spacing w:after="0"/>
        <w:ind w:left="426"/>
        <w:jc w:val="both"/>
        <w:rPr>
          <w:rFonts w:ascii="Times New Roman" w:hAnsi="Times New Roman" w:cs="Times New Roman"/>
          <w:b/>
          <w:bCs/>
          <w:sz w:val="24"/>
          <w:szCs w:val="24"/>
        </w:rPr>
      </w:pPr>
      <w:r w:rsidRPr="001E55C1">
        <w:rPr>
          <w:rFonts w:ascii="Times New Roman" w:hAnsi="Times New Roman" w:cs="Times New Roman"/>
          <w:b/>
          <w:bCs/>
          <w:sz w:val="24"/>
          <w:szCs w:val="24"/>
        </w:rPr>
        <w:t>Ārsta lēmuma pieņemšanas algoritms Covid-19 pacienta izolācijas pārtraukšanu</w:t>
      </w:r>
    </w:p>
    <w:p w14:paraId="08543D51" w14:textId="77777777" w:rsidR="001E55C1" w:rsidRPr="001E55C1" w:rsidRDefault="001E55C1" w:rsidP="001E55C1">
      <w:pPr>
        <w:spacing w:after="0"/>
        <w:ind w:left="426"/>
        <w:jc w:val="both"/>
        <w:rPr>
          <w:rFonts w:ascii="Times New Roman" w:hAnsi="Times New Roman" w:cs="Times New Roman"/>
          <w:b/>
          <w:bCs/>
          <w:sz w:val="24"/>
          <w:szCs w:val="24"/>
        </w:rPr>
      </w:pPr>
    </w:p>
    <w:tbl>
      <w:tblPr>
        <w:tblW w:w="10347" w:type="dxa"/>
        <w:tblInd w:w="416" w:type="dxa"/>
        <w:tblCellMar>
          <w:left w:w="0" w:type="dxa"/>
          <w:right w:w="0" w:type="dxa"/>
        </w:tblCellMar>
        <w:tblLook w:val="04A0" w:firstRow="1" w:lastRow="0" w:firstColumn="1" w:lastColumn="0" w:noHBand="0" w:noVBand="1"/>
      </w:tblPr>
      <w:tblGrid>
        <w:gridCol w:w="2424"/>
        <w:gridCol w:w="3387"/>
        <w:gridCol w:w="4536"/>
      </w:tblGrid>
      <w:tr w:rsidR="001E55C1" w:rsidRPr="001E55C1" w14:paraId="2D7F44F5" w14:textId="77777777" w:rsidTr="0026481B">
        <w:tc>
          <w:tcPr>
            <w:tcW w:w="2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1067F" w14:textId="77777777"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Covid-19 pacientu grupa</w:t>
            </w:r>
          </w:p>
        </w:tc>
        <w:tc>
          <w:tcPr>
            <w:tcW w:w="3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30735" w14:textId="77777777"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Izolācijas pārtraukšana</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D86A9F" w14:textId="77777777"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 xml:space="preserve">Darba pienākumu pildīšanas uzsākšana nodarbinātajiem darbos, kas saistīti ar risku citu cilvēku veselībai* </w:t>
            </w:r>
          </w:p>
        </w:tc>
      </w:tr>
      <w:tr w:rsidR="001E55C1" w:rsidRPr="001E55C1" w14:paraId="309CD0E7" w14:textId="77777777" w:rsidTr="0026481B">
        <w:trPr>
          <w:trHeight w:val="2689"/>
        </w:trPr>
        <w:tc>
          <w:tcPr>
            <w:tcW w:w="24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8533C3" w14:textId="77777777" w:rsidR="001E55C1" w:rsidRPr="001E55C1" w:rsidRDefault="001E55C1" w:rsidP="00A14E77">
            <w:pPr>
              <w:spacing w:after="0"/>
              <w:jc w:val="both"/>
              <w:rPr>
                <w:rFonts w:ascii="Times New Roman" w:hAnsi="Times New Roman" w:cs="Times New Roman"/>
                <w:sz w:val="24"/>
                <w:szCs w:val="24"/>
              </w:rPr>
            </w:pPr>
            <w:r w:rsidRPr="001E55C1">
              <w:rPr>
                <w:rFonts w:ascii="Times New Roman" w:hAnsi="Times New Roman" w:cs="Times New Roman"/>
                <w:sz w:val="24"/>
                <w:szCs w:val="24"/>
              </w:rPr>
              <w:t>Simptomātiska infekcija, kas apstiprināta:</w:t>
            </w:r>
          </w:p>
          <w:p w14:paraId="3F1F81A1" w14:textId="77777777" w:rsidR="001E55C1" w:rsidRPr="001E55C1" w:rsidRDefault="001E55C1" w:rsidP="001E55C1">
            <w:pPr>
              <w:numPr>
                <w:ilvl w:val="0"/>
                <w:numId w:val="23"/>
              </w:numPr>
              <w:spacing w:after="0"/>
              <w:jc w:val="both"/>
              <w:rPr>
                <w:rFonts w:ascii="Times New Roman" w:hAnsi="Times New Roman" w:cs="Times New Roman"/>
                <w:sz w:val="24"/>
                <w:szCs w:val="24"/>
              </w:rPr>
            </w:pPr>
            <w:r w:rsidRPr="001E55C1">
              <w:rPr>
                <w:rFonts w:ascii="Times New Roman" w:hAnsi="Times New Roman" w:cs="Times New Roman"/>
                <w:sz w:val="24"/>
                <w:szCs w:val="24"/>
              </w:rPr>
              <w:t>laboratoriski</w:t>
            </w:r>
          </w:p>
          <w:p w14:paraId="36BCC366" w14:textId="77777777" w:rsidR="001E55C1" w:rsidRPr="001E55C1" w:rsidRDefault="001E55C1" w:rsidP="001E55C1">
            <w:pPr>
              <w:numPr>
                <w:ilvl w:val="0"/>
                <w:numId w:val="23"/>
              </w:numPr>
              <w:spacing w:after="0"/>
              <w:jc w:val="both"/>
              <w:rPr>
                <w:rFonts w:ascii="Times New Roman" w:hAnsi="Times New Roman" w:cs="Times New Roman"/>
                <w:sz w:val="24"/>
                <w:szCs w:val="24"/>
              </w:rPr>
            </w:pPr>
            <w:r w:rsidRPr="001E55C1">
              <w:rPr>
                <w:rFonts w:ascii="Times New Roman" w:hAnsi="Times New Roman" w:cs="Times New Roman"/>
                <w:sz w:val="24"/>
                <w:szCs w:val="24"/>
              </w:rPr>
              <w:t xml:space="preserve">klīniski un epidemioloģiski </w:t>
            </w:r>
          </w:p>
        </w:tc>
        <w:tc>
          <w:tcPr>
            <w:tcW w:w="3387" w:type="dxa"/>
            <w:tcBorders>
              <w:top w:val="nil"/>
              <w:left w:val="nil"/>
              <w:bottom w:val="single" w:sz="4" w:space="0" w:color="auto"/>
              <w:right w:val="single" w:sz="8" w:space="0" w:color="auto"/>
            </w:tcBorders>
            <w:tcMar>
              <w:top w:w="0" w:type="dxa"/>
              <w:left w:w="108" w:type="dxa"/>
              <w:bottom w:w="0" w:type="dxa"/>
              <w:right w:w="108" w:type="dxa"/>
            </w:tcMar>
            <w:hideMark/>
          </w:tcPr>
          <w:p w14:paraId="02A0E598" w14:textId="16C6A2B9" w:rsidR="001E55C1" w:rsidRPr="001E55C1" w:rsidRDefault="001E55C1" w:rsidP="001E55C1">
            <w:pPr>
              <w:numPr>
                <w:ilvl w:val="0"/>
                <w:numId w:val="20"/>
              </w:numPr>
              <w:spacing w:after="0"/>
              <w:jc w:val="both"/>
              <w:rPr>
                <w:rFonts w:ascii="Times New Roman" w:hAnsi="Times New Roman" w:cs="Times New Roman"/>
                <w:sz w:val="24"/>
                <w:szCs w:val="24"/>
              </w:rPr>
            </w:pPr>
            <w:r w:rsidRPr="001E55C1">
              <w:rPr>
                <w:rFonts w:ascii="Times New Roman" w:hAnsi="Times New Roman" w:cs="Times New Roman"/>
                <w:sz w:val="24"/>
                <w:szCs w:val="24"/>
              </w:rPr>
              <w:t>21. dienā no Covid-19 saslimšanas sākuma (nosaka ārstējošais ārsts,</w:t>
            </w:r>
            <w:r w:rsidRPr="001E55C1">
              <w:rPr>
                <w:rFonts w:ascii="Times New Roman" w:hAnsi="Times New Roman" w:cs="Times New Roman"/>
                <w:sz w:val="24"/>
                <w:szCs w:val="24"/>
              </w:rPr>
              <w:br/>
              <w:t>veicot pacienta aptauju)</w:t>
            </w:r>
            <w:r w:rsidR="00A14E77">
              <w:rPr>
                <w:rFonts w:ascii="Times New Roman" w:hAnsi="Times New Roman" w:cs="Times New Roman"/>
                <w:sz w:val="24"/>
                <w:szCs w:val="24"/>
              </w:rPr>
              <w:t xml:space="preserve"> </w:t>
            </w:r>
            <w:r w:rsidRPr="001E55C1">
              <w:rPr>
                <w:rFonts w:ascii="Times New Roman" w:hAnsi="Times New Roman" w:cs="Times New Roman"/>
                <w:sz w:val="24"/>
                <w:szCs w:val="24"/>
              </w:rPr>
              <w:t>ar nosacījumu, ka pēc simptomu izzušanas jāpaiet ne mazāk kā 7 dienām**</w:t>
            </w:r>
            <w:r w:rsidR="00A14E77">
              <w:rPr>
                <w:rFonts w:ascii="Times New Roman" w:hAnsi="Times New Roman" w:cs="Times New Roman"/>
                <w:sz w:val="24"/>
                <w:szCs w:val="24"/>
              </w:rPr>
              <w:t>.</w:t>
            </w:r>
          </w:p>
          <w:p w14:paraId="71949AE8" w14:textId="1A6E5BDB" w:rsidR="001E55C1" w:rsidRPr="001E55C1" w:rsidRDefault="001E55C1" w:rsidP="001E55C1">
            <w:pPr>
              <w:numPr>
                <w:ilvl w:val="0"/>
                <w:numId w:val="20"/>
              </w:numPr>
              <w:spacing w:after="0"/>
              <w:jc w:val="both"/>
              <w:rPr>
                <w:rFonts w:ascii="Times New Roman" w:hAnsi="Times New Roman" w:cs="Times New Roman"/>
                <w:sz w:val="24"/>
                <w:szCs w:val="24"/>
              </w:rPr>
            </w:pPr>
            <w:r w:rsidRPr="001E55C1">
              <w:rPr>
                <w:rFonts w:ascii="Times New Roman" w:hAnsi="Times New Roman" w:cs="Times New Roman"/>
                <w:sz w:val="24"/>
                <w:szCs w:val="24"/>
              </w:rPr>
              <w:t>Agrāk***, ja ir 2 secīgi (ar intervālu vismaz 24 stundas) negatīvi kontroles testu rezultāti (atbilstoši pielikumā pievienotajai shēmai)</w:t>
            </w:r>
            <w:r w:rsidR="00A14E77">
              <w:rPr>
                <w:rFonts w:ascii="Times New Roman" w:hAnsi="Times New Roman" w:cs="Times New Roman"/>
                <w:sz w:val="24"/>
                <w:szCs w:val="24"/>
              </w:rPr>
              <w:t>.</w:t>
            </w:r>
          </w:p>
        </w:tc>
        <w:tc>
          <w:tcPr>
            <w:tcW w:w="4536" w:type="dxa"/>
            <w:tcBorders>
              <w:top w:val="nil"/>
              <w:left w:val="nil"/>
              <w:bottom w:val="single" w:sz="4" w:space="0" w:color="auto"/>
              <w:right w:val="single" w:sz="8" w:space="0" w:color="auto"/>
            </w:tcBorders>
            <w:tcMar>
              <w:top w:w="0" w:type="dxa"/>
              <w:left w:w="108" w:type="dxa"/>
              <w:bottom w:w="0" w:type="dxa"/>
              <w:right w:w="108" w:type="dxa"/>
            </w:tcMar>
            <w:hideMark/>
          </w:tcPr>
          <w:p w14:paraId="6D07BA4E" w14:textId="1D52D700" w:rsidR="001E55C1" w:rsidRPr="001E55C1" w:rsidRDefault="001E55C1" w:rsidP="001E55C1">
            <w:pPr>
              <w:numPr>
                <w:ilvl w:val="0"/>
                <w:numId w:val="21"/>
              </w:numPr>
              <w:spacing w:after="0"/>
              <w:jc w:val="both"/>
              <w:rPr>
                <w:rFonts w:ascii="Times New Roman" w:hAnsi="Times New Roman" w:cs="Times New Roman"/>
                <w:sz w:val="24"/>
                <w:szCs w:val="24"/>
              </w:rPr>
            </w:pPr>
            <w:r w:rsidRPr="001E55C1">
              <w:rPr>
                <w:rFonts w:ascii="Times New Roman" w:hAnsi="Times New Roman" w:cs="Times New Roman"/>
                <w:sz w:val="24"/>
                <w:szCs w:val="24"/>
              </w:rPr>
              <w:t>28. dienā pēc 21. dienā no Covid-19 saslimšanas sākuma (nosaka ārstējošais ārsts,</w:t>
            </w:r>
            <w:r w:rsidR="00A14E77">
              <w:rPr>
                <w:rFonts w:ascii="Times New Roman" w:hAnsi="Times New Roman" w:cs="Times New Roman"/>
                <w:sz w:val="24"/>
                <w:szCs w:val="24"/>
              </w:rPr>
              <w:t xml:space="preserve"> </w:t>
            </w:r>
            <w:r w:rsidRPr="001E55C1">
              <w:rPr>
                <w:rFonts w:ascii="Times New Roman" w:hAnsi="Times New Roman" w:cs="Times New Roman"/>
                <w:sz w:val="24"/>
                <w:szCs w:val="24"/>
              </w:rPr>
              <w:t>veicot pacienta aptauju) ar nosacījumu, ka pēc simptomu izzušanas jāpaiet ne mazāk kā 7 dienām**</w:t>
            </w:r>
            <w:r w:rsidR="00A14E77">
              <w:rPr>
                <w:rFonts w:ascii="Times New Roman" w:hAnsi="Times New Roman" w:cs="Times New Roman"/>
                <w:sz w:val="24"/>
                <w:szCs w:val="24"/>
              </w:rPr>
              <w:t>.</w:t>
            </w:r>
          </w:p>
          <w:p w14:paraId="5C833533" w14:textId="0E0EEB67" w:rsidR="001E55C1" w:rsidRPr="001E55C1" w:rsidRDefault="001E55C1" w:rsidP="001E55C1">
            <w:pPr>
              <w:numPr>
                <w:ilvl w:val="0"/>
                <w:numId w:val="21"/>
              </w:numPr>
              <w:spacing w:after="0"/>
              <w:jc w:val="both"/>
              <w:rPr>
                <w:rFonts w:ascii="Times New Roman" w:hAnsi="Times New Roman" w:cs="Times New Roman"/>
                <w:sz w:val="24"/>
                <w:szCs w:val="24"/>
              </w:rPr>
            </w:pPr>
            <w:r w:rsidRPr="001E55C1">
              <w:rPr>
                <w:rFonts w:ascii="Times New Roman" w:hAnsi="Times New Roman" w:cs="Times New Roman"/>
                <w:sz w:val="24"/>
                <w:szCs w:val="24"/>
              </w:rPr>
              <w:t>Agrāk***, ja ir 2 secīgi (ar intervālu vismaz 24 stundas) negatīvi kontroles testu rezultāti (atbilstoši pielikumā pievienotajai shēmai)</w:t>
            </w:r>
            <w:r w:rsidR="00A14E77">
              <w:rPr>
                <w:rFonts w:ascii="Times New Roman" w:hAnsi="Times New Roman" w:cs="Times New Roman"/>
                <w:sz w:val="24"/>
                <w:szCs w:val="24"/>
              </w:rPr>
              <w:t>.</w:t>
            </w:r>
          </w:p>
        </w:tc>
      </w:tr>
      <w:tr w:rsidR="001E55C1" w:rsidRPr="001E55C1" w14:paraId="1B6BBC92" w14:textId="77777777" w:rsidTr="0026481B">
        <w:tc>
          <w:tcPr>
            <w:tcW w:w="24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6EC90" w14:textId="77777777" w:rsidR="001E55C1" w:rsidRPr="001E55C1" w:rsidRDefault="001E55C1" w:rsidP="00A14E77">
            <w:pPr>
              <w:spacing w:after="0"/>
              <w:jc w:val="both"/>
              <w:rPr>
                <w:rFonts w:ascii="Times New Roman" w:hAnsi="Times New Roman" w:cs="Times New Roman"/>
                <w:sz w:val="24"/>
                <w:szCs w:val="24"/>
              </w:rPr>
            </w:pPr>
            <w:r w:rsidRPr="001E55C1">
              <w:rPr>
                <w:rFonts w:ascii="Times New Roman" w:hAnsi="Times New Roman" w:cs="Times New Roman"/>
                <w:sz w:val="24"/>
                <w:szCs w:val="24"/>
              </w:rPr>
              <w:t xml:space="preserve">Bezsimptomu infekcija, kas apstiprināta laboratoriski </w:t>
            </w:r>
          </w:p>
        </w:tc>
        <w:tc>
          <w:tcPr>
            <w:tcW w:w="33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ADFE19" w14:textId="77777777" w:rsidR="001E55C1" w:rsidRPr="001E55C1" w:rsidRDefault="001E55C1" w:rsidP="001E55C1">
            <w:pPr>
              <w:numPr>
                <w:ilvl w:val="0"/>
                <w:numId w:val="22"/>
              </w:numPr>
              <w:spacing w:after="0"/>
              <w:jc w:val="both"/>
              <w:rPr>
                <w:rFonts w:ascii="Times New Roman" w:hAnsi="Times New Roman" w:cs="Times New Roman"/>
                <w:sz w:val="24"/>
                <w:szCs w:val="24"/>
              </w:rPr>
            </w:pPr>
            <w:r w:rsidRPr="001E55C1">
              <w:rPr>
                <w:rFonts w:ascii="Times New Roman" w:hAnsi="Times New Roman" w:cs="Times New Roman"/>
                <w:sz w:val="24"/>
                <w:szCs w:val="24"/>
              </w:rPr>
              <w:t>14. dienā pēc  Covid-19 laboratoriskās apstiprināšanas (kontroles testēšanu var neveikt).</w:t>
            </w:r>
          </w:p>
          <w:p w14:paraId="64F9B7E2" w14:textId="77777777" w:rsidR="001E55C1" w:rsidRPr="001E55C1" w:rsidRDefault="001E55C1" w:rsidP="00A14E77">
            <w:pPr>
              <w:spacing w:after="0"/>
              <w:ind w:left="360"/>
              <w:jc w:val="both"/>
              <w:rPr>
                <w:rFonts w:ascii="Times New Roman" w:hAnsi="Times New Roman" w:cs="Times New Roman"/>
                <w:sz w:val="24"/>
                <w:szCs w:val="24"/>
              </w:rPr>
            </w:pPr>
          </w:p>
        </w:tc>
        <w:tc>
          <w:tcPr>
            <w:tcW w:w="453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B1038C9" w14:textId="6D697E12" w:rsidR="001E55C1" w:rsidRPr="001E55C1" w:rsidRDefault="001E55C1" w:rsidP="001E55C1">
            <w:pPr>
              <w:numPr>
                <w:ilvl w:val="0"/>
                <w:numId w:val="22"/>
              </w:numPr>
              <w:spacing w:after="0"/>
              <w:jc w:val="both"/>
              <w:rPr>
                <w:rFonts w:ascii="Times New Roman" w:hAnsi="Times New Roman" w:cs="Times New Roman"/>
                <w:sz w:val="24"/>
                <w:szCs w:val="24"/>
              </w:rPr>
            </w:pPr>
            <w:r w:rsidRPr="001E55C1">
              <w:rPr>
                <w:rFonts w:ascii="Times New Roman" w:hAnsi="Times New Roman" w:cs="Times New Roman"/>
                <w:sz w:val="24"/>
                <w:szCs w:val="24"/>
              </w:rPr>
              <w:t>21. dienā pēc Covid-19 laboratoriskās apstiprināšanas</w:t>
            </w:r>
            <w:r w:rsidR="00A14E77">
              <w:rPr>
                <w:rFonts w:ascii="Times New Roman" w:hAnsi="Times New Roman" w:cs="Times New Roman"/>
                <w:sz w:val="24"/>
                <w:szCs w:val="24"/>
              </w:rPr>
              <w:t>.</w:t>
            </w:r>
          </w:p>
          <w:p w14:paraId="185F4F23" w14:textId="03166677" w:rsidR="001E55C1" w:rsidRPr="001E55C1" w:rsidRDefault="001E55C1" w:rsidP="001E55C1">
            <w:pPr>
              <w:numPr>
                <w:ilvl w:val="0"/>
                <w:numId w:val="22"/>
              </w:numPr>
              <w:spacing w:after="0"/>
              <w:jc w:val="both"/>
              <w:rPr>
                <w:rFonts w:ascii="Times New Roman" w:hAnsi="Times New Roman" w:cs="Times New Roman"/>
                <w:sz w:val="24"/>
                <w:szCs w:val="24"/>
              </w:rPr>
            </w:pPr>
            <w:r w:rsidRPr="001E55C1">
              <w:rPr>
                <w:rFonts w:ascii="Times New Roman" w:hAnsi="Times New Roman" w:cs="Times New Roman"/>
                <w:sz w:val="24"/>
                <w:szCs w:val="24"/>
              </w:rPr>
              <w:t xml:space="preserve">Agrāk, ja ir 2 secīgi (ar intervālu vismaz 24 stundas) negatīvi kontroles testu </w:t>
            </w:r>
            <w:r w:rsidRPr="001E55C1">
              <w:rPr>
                <w:rFonts w:ascii="Times New Roman" w:hAnsi="Times New Roman" w:cs="Times New Roman"/>
                <w:sz w:val="24"/>
                <w:szCs w:val="24"/>
              </w:rPr>
              <w:lastRenderedPageBreak/>
              <w:t>rezultāti (atbilstoši pielikumā pievienotajai shēmai)</w:t>
            </w:r>
            <w:r w:rsidR="00A14E77">
              <w:rPr>
                <w:rFonts w:ascii="Times New Roman" w:hAnsi="Times New Roman" w:cs="Times New Roman"/>
                <w:sz w:val="24"/>
                <w:szCs w:val="24"/>
              </w:rPr>
              <w:t>.</w:t>
            </w:r>
          </w:p>
        </w:tc>
      </w:tr>
    </w:tbl>
    <w:p w14:paraId="0F2DF220" w14:textId="77777777" w:rsidR="001E55C1" w:rsidRPr="001E55C1" w:rsidRDefault="001E55C1" w:rsidP="001E55C1">
      <w:pPr>
        <w:spacing w:after="0"/>
        <w:ind w:left="426"/>
        <w:jc w:val="both"/>
        <w:rPr>
          <w:rFonts w:ascii="Times New Roman" w:hAnsi="Times New Roman" w:cs="Times New Roman"/>
          <w:sz w:val="24"/>
          <w:szCs w:val="24"/>
        </w:rPr>
      </w:pPr>
    </w:p>
    <w:p w14:paraId="70AE7B3B" w14:textId="77777777"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 Ārstniecības persona, kura strādā tiešā kontaktā ar pacientiem, sociālo iestāžu darbinieki, kuri strādā tiešā kontaktā ar klientiem un izglītības iestāžu darbinieki, kuri strādā tiešā kontaktā ar bērniem.</w:t>
      </w:r>
    </w:p>
    <w:p w14:paraId="70BA7CD1" w14:textId="6E06094D"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w:t>
      </w:r>
      <w:r>
        <w:rPr>
          <w:rFonts w:ascii="Times New Roman" w:hAnsi="Times New Roman" w:cs="Times New Roman"/>
          <w:sz w:val="24"/>
          <w:szCs w:val="24"/>
        </w:rPr>
        <w:t xml:space="preserve"> </w:t>
      </w:r>
      <w:r w:rsidRPr="001E55C1">
        <w:rPr>
          <w:rFonts w:ascii="Times New Roman" w:hAnsi="Times New Roman" w:cs="Times New Roman"/>
          <w:sz w:val="24"/>
          <w:szCs w:val="24"/>
        </w:rPr>
        <w:t>Ja slimības simptomi ieilgst vairāk par 21 dienu, tad izolāciju var pārtraukt un uzsākt darba pienākumu veikšanu 28 dienā, ja 7 dienas nav bijušas slimība pazīmes, un šajā gadījumā kontroles testēšana nav jāveic.</w:t>
      </w:r>
    </w:p>
    <w:p w14:paraId="3D535DD4" w14:textId="0837245D" w:rsidR="001E55C1" w:rsidRPr="001E55C1" w:rsidRDefault="001E55C1" w:rsidP="001E55C1">
      <w:pPr>
        <w:spacing w:after="0"/>
        <w:ind w:left="426"/>
        <w:jc w:val="both"/>
        <w:rPr>
          <w:rFonts w:ascii="Times New Roman" w:hAnsi="Times New Roman" w:cs="Times New Roman"/>
          <w:sz w:val="24"/>
          <w:szCs w:val="24"/>
        </w:rPr>
      </w:pPr>
      <w:r w:rsidRPr="001E55C1">
        <w:rPr>
          <w:rFonts w:ascii="Times New Roman" w:hAnsi="Times New Roman" w:cs="Times New Roman"/>
          <w:sz w:val="24"/>
          <w:szCs w:val="24"/>
        </w:rPr>
        <w:t>***</w:t>
      </w:r>
      <w:r>
        <w:rPr>
          <w:rFonts w:ascii="Times New Roman" w:hAnsi="Times New Roman" w:cs="Times New Roman"/>
          <w:sz w:val="24"/>
          <w:szCs w:val="24"/>
        </w:rPr>
        <w:t xml:space="preserve"> </w:t>
      </w:r>
      <w:r w:rsidRPr="001E55C1">
        <w:rPr>
          <w:rFonts w:ascii="Times New Roman" w:hAnsi="Times New Roman" w:cs="Times New Roman"/>
          <w:sz w:val="24"/>
          <w:szCs w:val="24"/>
        </w:rPr>
        <w:t>Ja pirmais kontroles tests ir pozitīvs, atkārtotu Covid-19 kontroles testēšanu neveic, bet rekomendē gaidīt līdz noteiktajai dienai, kad stingro izolāciju var pārtraukt vai darba pienākumus var uzsākt bez kontroles testu veikšanas. Persona atkārtotu testu var veikt, apmaksājot no saviem līdzekļiem.</w:t>
      </w:r>
    </w:p>
    <w:p w14:paraId="42436A41" w14:textId="77777777" w:rsidR="001E55C1" w:rsidRPr="001E55C1" w:rsidRDefault="001E55C1" w:rsidP="001E55C1">
      <w:pPr>
        <w:spacing w:after="0"/>
        <w:ind w:left="426"/>
        <w:jc w:val="both"/>
        <w:rPr>
          <w:rFonts w:ascii="Times New Roman" w:hAnsi="Times New Roman" w:cs="Times New Roman"/>
          <w:sz w:val="24"/>
          <w:szCs w:val="24"/>
        </w:rPr>
      </w:pPr>
    </w:p>
    <w:p w14:paraId="2F500A18" w14:textId="77777777" w:rsidR="001E55C1" w:rsidRPr="001E55C1" w:rsidRDefault="001E55C1" w:rsidP="001E55C1">
      <w:pPr>
        <w:spacing w:after="0"/>
        <w:ind w:left="426"/>
        <w:jc w:val="both"/>
        <w:rPr>
          <w:rFonts w:ascii="Times New Roman" w:hAnsi="Times New Roman" w:cs="Times New Roman"/>
          <w:b/>
          <w:bCs/>
          <w:sz w:val="24"/>
          <w:szCs w:val="24"/>
        </w:rPr>
      </w:pPr>
      <w:r w:rsidRPr="001E55C1">
        <w:rPr>
          <w:rFonts w:ascii="Times New Roman" w:hAnsi="Times New Roman" w:cs="Times New Roman"/>
          <w:b/>
          <w:bCs/>
          <w:sz w:val="24"/>
          <w:szCs w:val="24"/>
        </w:rPr>
        <w:t>Ārstējošais ārsts pieņem lēmumu par Covid-19:</w:t>
      </w:r>
    </w:p>
    <w:p w14:paraId="2CA00353" w14:textId="77777777" w:rsidR="001E55C1" w:rsidRPr="001E55C1" w:rsidRDefault="001E55C1" w:rsidP="001E55C1">
      <w:pPr>
        <w:numPr>
          <w:ilvl w:val="0"/>
          <w:numId w:val="24"/>
        </w:numPr>
        <w:spacing w:after="0"/>
        <w:jc w:val="both"/>
        <w:rPr>
          <w:rFonts w:ascii="Times New Roman" w:hAnsi="Times New Roman" w:cs="Times New Roman"/>
          <w:sz w:val="24"/>
          <w:szCs w:val="24"/>
        </w:rPr>
      </w:pPr>
      <w:r w:rsidRPr="001E55C1">
        <w:rPr>
          <w:rFonts w:ascii="Times New Roman" w:hAnsi="Times New Roman" w:cs="Times New Roman"/>
          <w:sz w:val="24"/>
          <w:szCs w:val="24"/>
        </w:rPr>
        <w:t>pacienta izolācijas izbeigšanu, izsniedzot vai nosūtot elektroniski pacientam veidlapu Nr. 027/u ar šādu ierakstu: “Apliecinu, ka uz šo personu no 2020. gada ______________ (datums) nav attiecināmi stingrās izolācijas nosacījumi”. Šo dokumentu persona var uzrādīt amatpersonām, lai apliecinātu, ka uz personu nav attiecināmi stingrās izolācijas nosacījumi;</w:t>
      </w:r>
    </w:p>
    <w:p w14:paraId="11AC615F" w14:textId="77777777" w:rsidR="001E55C1" w:rsidRPr="001E55C1" w:rsidRDefault="001E55C1" w:rsidP="001E55C1">
      <w:pPr>
        <w:numPr>
          <w:ilvl w:val="0"/>
          <w:numId w:val="24"/>
        </w:numPr>
        <w:spacing w:after="0"/>
        <w:jc w:val="both"/>
        <w:rPr>
          <w:rFonts w:ascii="Times New Roman" w:hAnsi="Times New Roman" w:cs="Times New Roman"/>
          <w:sz w:val="24"/>
          <w:szCs w:val="24"/>
        </w:rPr>
      </w:pPr>
      <w:r w:rsidRPr="001E55C1">
        <w:rPr>
          <w:rFonts w:ascii="Times New Roman" w:hAnsi="Times New Roman" w:cs="Times New Roman"/>
          <w:sz w:val="24"/>
          <w:szCs w:val="24"/>
        </w:rPr>
        <w:t>atļauju darba pienākumu pildīšanas uzsākšanai nodarbinātajiem darbos, kas saistīti ar risku citu cilvēku veselībai, noslēdzot darba nespējas lapu. Noslēgta darbnespējas lapa ir apliecinājums darba devējam, ka persona var uzsākt pildīt darba pienākumus.</w:t>
      </w:r>
    </w:p>
    <w:p w14:paraId="1D20214D" w14:textId="77777777" w:rsidR="001E55C1" w:rsidRPr="001E55C1" w:rsidRDefault="001E55C1" w:rsidP="001E55C1">
      <w:pPr>
        <w:numPr>
          <w:ilvl w:val="0"/>
          <w:numId w:val="24"/>
        </w:numPr>
        <w:spacing w:after="0"/>
        <w:jc w:val="both"/>
        <w:rPr>
          <w:rFonts w:ascii="Times New Roman" w:hAnsi="Times New Roman" w:cs="Times New Roman"/>
          <w:sz w:val="24"/>
          <w:szCs w:val="24"/>
        </w:rPr>
      </w:pPr>
      <w:r w:rsidRPr="001E55C1">
        <w:rPr>
          <w:rFonts w:ascii="Times New Roman" w:hAnsi="Times New Roman" w:cs="Times New Roman"/>
          <w:sz w:val="24"/>
          <w:szCs w:val="24"/>
        </w:rPr>
        <w:t>Ņemot vērā to, ka ir pierādījumi par SARS-CoV-2 izdalīšanu ar fēcēm klīniski veselām personām, īpaši bērniem, pacientiem obligāti jārekomendē rūpīga roku higiēnas ievērošana arī pēc izolācijas izbeigšanās.</w:t>
      </w:r>
    </w:p>
    <w:p w14:paraId="74AA4BC1" w14:textId="77777777" w:rsidR="001E55C1" w:rsidRPr="001E55C1" w:rsidRDefault="001E55C1" w:rsidP="001E55C1">
      <w:pPr>
        <w:spacing w:after="0"/>
        <w:ind w:left="426"/>
        <w:jc w:val="both"/>
        <w:rPr>
          <w:rFonts w:ascii="Times New Roman" w:hAnsi="Times New Roman" w:cs="Times New Roman"/>
          <w:b/>
          <w:bCs/>
          <w:sz w:val="24"/>
          <w:szCs w:val="24"/>
        </w:rPr>
      </w:pPr>
    </w:p>
    <w:p w14:paraId="44292193" w14:textId="77777777" w:rsidR="001E55C1" w:rsidRPr="001E55C1" w:rsidRDefault="001E55C1" w:rsidP="001E55C1">
      <w:pPr>
        <w:spacing w:after="0"/>
        <w:ind w:left="426"/>
        <w:jc w:val="both"/>
        <w:rPr>
          <w:rFonts w:ascii="Times New Roman" w:hAnsi="Times New Roman" w:cs="Times New Roman"/>
          <w:b/>
          <w:bCs/>
          <w:sz w:val="24"/>
          <w:szCs w:val="24"/>
        </w:rPr>
      </w:pPr>
    </w:p>
    <w:p w14:paraId="78F9E4FB" w14:textId="77777777" w:rsidR="001E55C1" w:rsidRPr="001E55C1" w:rsidRDefault="001E55C1" w:rsidP="001E55C1">
      <w:pPr>
        <w:spacing w:after="0"/>
        <w:ind w:left="426"/>
        <w:jc w:val="both"/>
        <w:rPr>
          <w:rFonts w:ascii="Times New Roman" w:hAnsi="Times New Roman" w:cs="Times New Roman"/>
          <w:b/>
          <w:bCs/>
          <w:sz w:val="24"/>
          <w:szCs w:val="24"/>
        </w:rPr>
      </w:pPr>
    </w:p>
    <w:p w14:paraId="25D2768F" w14:textId="77777777" w:rsidR="001E55C1" w:rsidRPr="001E55C1" w:rsidRDefault="001E55C1" w:rsidP="001E55C1">
      <w:pPr>
        <w:spacing w:after="0"/>
        <w:ind w:left="426"/>
        <w:jc w:val="both"/>
        <w:rPr>
          <w:rFonts w:ascii="Times New Roman" w:hAnsi="Times New Roman" w:cs="Times New Roman"/>
          <w:b/>
          <w:bCs/>
          <w:sz w:val="24"/>
          <w:szCs w:val="24"/>
        </w:rPr>
      </w:pPr>
    </w:p>
    <w:p w14:paraId="161B0BB7" w14:textId="77777777" w:rsidR="001E55C1" w:rsidRPr="001E55C1" w:rsidRDefault="001E55C1" w:rsidP="001E55C1">
      <w:pPr>
        <w:spacing w:after="0"/>
        <w:ind w:left="426"/>
        <w:jc w:val="both"/>
        <w:rPr>
          <w:rFonts w:ascii="Times New Roman" w:hAnsi="Times New Roman" w:cs="Times New Roman"/>
          <w:b/>
          <w:bCs/>
          <w:sz w:val="24"/>
          <w:szCs w:val="24"/>
        </w:rPr>
      </w:pPr>
    </w:p>
    <w:p w14:paraId="269D3510" w14:textId="77777777" w:rsidR="001E55C1" w:rsidRPr="001E55C1" w:rsidRDefault="001E55C1" w:rsidP="001E55C1">
      <w:pPr>
        <w:spacing w:after="0"/>
        <w:ind w:left="426"/>
        <w:jc w:val="both"/>
        <w:rPr>
          <w:rFonts w:ascii="Times New Roman" w:hAnsi="Times New Roman" w:cs="Times New Roman"/>
          <w:b/>
          <w:bCs/>
          <w:sz w:val="24"/>
          <w:szCs w:val="24"/>
        </w:rPr>
      </w:pPr>
    </w:p>
    <w:p w14:paraId="78096886" w14:textId="77777777" w:rsidR="001E55C1" w:rsidRPr="001E55C1" w:rsidRDefault="001E55C1" w:rsidP="001E55C1">
      <w:pPr>
        <w:spacing w:after="0"/>
        <w:ind w:left="426"/>
        <w:jc w:val="both"/>
        <w:rPr>
          <w:rFonts w:ascii="Times New Roman" w:hAnsi="Times New Roman" w:cs="Times New Roman"/>
          <w:b/>
          <w:bCs/>
          <w:sz w:val="24"/>
          <w:szCs w:val="24"/>
        </w:rPr>
      </w:pPr>
    </w:p>
    <w:p w14:paraId="1BFBC1FC" w14:textId="77777777" w:rsidR="001E55C1" w:rsidRPr="001E55C1" w:rsidRDefault="001E55C1" w:rsidP="001E55C1">
      <w:pPr>
        <w:spacing w:after="0"/>
        <w:ind w:left="426"/>
        <w:jc w:val="both"/>
        <w:rPr>
          <w:rFonts w:ascii="Times New Roman" w:hAnsi="Times New Roman" w:cs="Times New Roman"/>
          <w:b/>
          <w:bCs/>
          <w:sz w:val="24"/>
          <w:szCs w:val="24"/>
        </w:rPr>
      </w:pPr>
    </w:p>
    <w:p w14:paraId="244DAA34" w14:textId="77777777" w:rsidR="001E55C1" w:rsidRPr="001E55C1" w:rsidRDefault="001E55C1" w:rsidP="001E55C1">
      <w:pPr>
        <w:spacing w:after="0"/>
        <w:ind w:left="426"/>
        <w:jc w:val="both"/>
        <w:rPr>
          <w:rFonts w:ascii="Times New Roman" w:hAnsi="Times New Roman" w:cs="Times New Roman"/>
          <w:b/>
          <w:bCs/>
          <w:sz w:val="24"/>
          <w:szCs w:val="24"/>
        </w:rPr>
      </w:pPr>
    </w:p>
    <w:p w14:paraId="52875592" w14:textId="77777777" w:rsidR="001E55C1" w:rsidRPr="001E55C1" w:rsidRDefault="001E55C1" w:rsidP="001E55C1">
      <w:pPr>
        <w:spacing w:after="0"/>
        <w:ind w:left="426"/>
        <w:jc w:val="both"/>
        <w:rPr>
          <w:rFonts w:ascii="Times New Roman" w:hAnsi="Times New Roman" w:cs="Times New Roman"/>
          <w:b/>
          <w:bCs/>
          <w:sz w:val="24"/>
          <w:szCs w:val="24"/>
        </w:rPr>
      </w:pPr>
    </w:p>
    <w:p w14:paraId="2CEAA339" w14:textId="77777777" w:rsidR="001E55C1" w:rsidRPr="001E55C1" w:rsidRDefault="001E55C1" w:rsidP="001E55C1">
      <w:pPr>
        <w:spacing w:after="0"/>
        <w:ind w:left="426"/>
        <w:jc w:val="both"/>
        <w:rPr>
          <w:rFonts w:ascii="Times New Roman" w:hAnsi="Times New Roman" w:cs="Times New Roman"/>
          <w:b/>
          <w:bCs/>
          <w:sz w:val="24"/>
          <w:szCs w:val="24"/>
        </w:rPr>
      </w:pPr>
    </w:p>
    <w:p w14:paraId="40848BBD" w14:textId="77777777" w:rsidR="001E55C1" w:rsidRPr="001E55C1" w:rsidRDefault="001E55C1" w:rsidP="001E55C1">
      <w:pPr>
        <w:spacing w:after="0"/>
        <w:ind w:left="426"/>
        <w:jc w:val="both"/>
        <w:rPr>
          <w:rFonts w:ascii="Times New Roman" w:hAnsi="Times New Roman" w:cs="Times New Roman"/>
          <w:b/>
          <w:bCs/>
          <w:sz w:val="24"/>
          <w:szCs w:val="24"/>
        </w:rPr>
      </w:pPr>
    </w:p>
    <w:p w14:paraId="37F196D2" w14:textId="77777777" w:rsidR="001E55C1" w:rsidRPr="001E55C1" w:rsidRDefault="001E55C1" w:rsidP="001E55C1">
      <w:pPr>
        <w:spacing w:after="0"/>
        <w:ind w:left="426"/>
        <w:jc w:val="both"/>
        <w:rPr>
          <w:rFonts w:ascii="Times New Roman" w:hAnsi="Times New Roman" w:cs="Times New Roman"/>
          <w:b/>
          <w:bCs/>
          <w:sz w:val="24"/>
          <w:szCs w:val="24"/>
        </w:rPr>
      </w:pPr>
    </w:p>
    <w:p w14:paraId="4A33C2DE" w14:textId="77777777" w:rsidR="001E55C1" w:rsidRPr="001E55C1" w:rsidRDefault="001E55C1" w:rsidP="001E55C1">
      <w:pPr>
        <w:spacing w:after="0"/>
        <w:ind w:left="426"/>
        <w:jc w:val="both"/>
        <w:rPr>
          <w:rFonts w:ascii="Times New Roman" w:hAnsi="Times New Roman" w:cs="Times New Roman"/>
          <w:b/>
          <w:bCs/>
          <w:sz w:val="24"/>
          <w:szCs w:val="24"/>
        </w:rPr>
      </w:pPr>
    </w:p>
    <w:p w14:paraId="3EC78A8D" w14:textId="77777777" w:rsidR="001E55C1" w:rsidRPr="001E55C1" w:rsidRDefault="001E55C1" w:rsidP="001E55C1">
      <w:pPr>
        <w:spacing w:after="0"/>
        <w:ind w:left="426"/>
        <w:jc w:val="both"/>
        <w:rPr>
          <w:rFonts w:ascii="Times New Roman" w:hAnsi="Times New Roman" w:cs="Times New Roman"/>
          <w:b/>
          <w:bCs/>
          <w:sz w:val="24"/>
          <w:szCs w:val="24"/>
        </w:rPr>
      </w:pPr>
    </w:p>
    <w:p w14:paraId="081B1D24" w14:textId="77777777" w:rsidR="001E55C1" w:rsidRPr="001E55C1" w:rsidRDefault="001E55C1" w:rsidP="001E55C1">
      <w:pPr>
        <w:spacing w:after="0"/>
        <w:ind w:left="426"/>
        <w:jc w:val="both"/>
        <w:rPr>
          <w:rFonts w:ascii="Times New Roman" w:hAnsi="Times New Roman" w:cs="Times New Roman"/>
          <w:b/>
          <w:bCs/>
          <w:sz w:val="24"/>
          <w:szCs w:val="24"/>
        </w:rPr>
      </w:pPr>
    </w:p>
    <w:p w14:paraId="1339A05C" w14:textId="77777777" w:rsidR="001E55C1" w:rsidRPr="001E55C1" w:rsidRDefault="001E55C1" w:rsidP="001E55C1">
      <w:pPr>
        <w:spacing w:after="0"/>
        <w:ind w:left="426"/>
        <w:jc w:val="both"/>
        <w:rPr>
          <w:rFonts w:ascii="Times New Roman" w:hAnsi="Times New Roman" w:cs="Times New Roman"/>
          <w:b/>
          <w:bCs/>
          <w:sz w:val="24"/>
          <w:szCs w:val="24"/>
        </w:rPr>
      </w:pPr>
    </w:p>
    <w:p w14:paraId="24C99854" w14:textId="77777777" w:rsidR="001E55C1" w:rsidRPr="001E55C1" w:rsidRDefault="001E55C1" w:rsidP="001E55C1">
      <w:pPr>
        <w:spacing w:after="0"/>
        <w:ind w:left="426"/>
        <w:jc w:val="both"/>
        <w:rPr>
          <w:rFonts w:ascii="Times New Roman" w:hAnsi="Times New Roman" w:cs="Times New Roman"/>
          <w:b/>
          <w:bCs/>
          <w:sz w:val="24"/>
          <w:szCs w:val="24"/>
        </w:rPr>
      </w:pPr>
    </w:p>
    <w:p w14:paraId="64E59D1D" w14:textId="77777777" w:rsidR="001E55C1" w:rsidRPr="001E55C1" w:rsidRDefault="001E55C1" w:rsidP="001E55C1">
      <w:pPr>
        <w:spacing w:after="0"/>
        <w:ind w:left="426"/>
        <w:jc w:val="both"/>
        <w:rPr>
          <w:rFonts w:ascii="Times New Roman" w:hAnsi="Times New Roman" w:cs="Times New Roman"/>
          <w:b/>
          <w:bCs/>
          <w:sz w:val="24"/>
          <w:szCs w:val="24"/>
        </w:rPr>
      </w:pPr>
    </w:p>
    <w:p w14:paraId="57C95021" w14:textId="77777777" w:rsidR="001E55C1" w:rsidRPr="001E55C1" w:rsidRDefault="001E55C1" w:rsidP="001E55C1">
      <w:pPr>
        <w:spacing w:after="0"/>
        <w:ind w:left="426"/>
        <w:jc w:val="both"/>
        <w:rPr>
          <w:rFonts w:ascii="Times New Roman" w:hAnsi="Times New Roman" w:cs="Times New Roman"/>
          <w:b/>
          <w:bCs/>
          <w:sz w:val="24"/>
          <w:szCs w:val="24"/>
        </w:rPr>
      </w:pPr>
    </w:p>
    <w:p w14:paraId="6113DFB9" w14:textId="77777777" w:rsidR="001E55C1" w:rsidRPr="001E55C1" w:rsidRDefault="001E55C1" w:rsidP="001E55C1">
      <w:pPr>
        <w:spacing w:after="0"/>
        <w:ind w:left="426"/>
        <w:jc w:val="both"/>
        <w:rPr>
          <w:rFonts w:ascii="Times New Roman" w:hAnsi="Times New Roman" w:cs="Times New Roman"/>
          <w:b/>
          <w:bCs/>
          <w:sz w:val="24"/>
          <w:szCs w:val="24"/>
        </w:rPr>
      </w:pPr>
    </w:p>
    <w:p w14:paraId="527A9EF6" w14:textId="77777777" w:rsidR="001E55C1" w:rsidRPr="001E55C1" w:rsidRDefault="001E55C1" w:rsidP="001E55C1">
      <w:pPr>
        <w:spacing w:after="0"/>
        <w:ind w:left="426"/>
        <w:jc w:val="both"/>
        <w:rPr>
          <w:rFonts w:ascii="Times New Roman" w:hAnsi="Times New Roman" w:cs="Times New Roman"/>
          <w:b/>
          <w:bCs/>
          <w:sz w:val="24"/>
          <w:szCs w:val="24"/>
        </w:rPr>
      </w:pPr>
    </w:p>
    <w:p w14:paraId="45312CA4" w14:textId="77777777" w:rsidR="001E55C1" w:rsidRPr="001E55C1" w:rsidRDefault="001E55C1" w:rsidP="001E55C1">
      <w:pPr>
        <w:spacing w:after="0"/>
        <w:ind w:left="426"/>
        <w:jc w:val="both"/>
        <w:rPr>
          <w:rFonts w:ascii="Times New Roman" w:hAnsi="Times New Roman" w:cs="Times New Roman"/>
          <w:b/>
          <w:bCs/>
          <w:sz w:val="24"/>
          <w:szCs w:val="24"/>
        </w:rPr>
      </w:pPr>
    </w:p>
    <w:p w14:paraId="0A8A714A" w14:textId="77777777" w:rsidR="001E55C1" w:rsidRPr="001E55C1" w:rsidRDefault="001E55C1" w:rsidP="001E55C1">
      <w:pPr>
        <w:spacing w:after="0"/>
        <w:ind w:left="426"/>
        <w:jc w:val="both"/>
        <w:rPr>
          <w:rFonts w:ascii="Times New Roman" w:hAnsi="Times New Roman" w:cs="Times New Roman"/>
          <w:b/>
          <w:bCs/>
          <w:sz w:val="24"/>
          <w:szCs w:val="24"/>
        </w:rPr>
      </w:pPr>
    </w:p>
    <w:p w14:paraId="7C28D1F6" w14:textId="77777777" w:rsidR="001E55C1" w:rsidRPr="001E55C1" w:rsidRDefault="001E55C1" w:rsidP="001E55C1">
      <w:pPr>
        <w:spacing w:after="0"/>
        <w:ind w:left="426"/>
        <w:jc w:val="both"/>
        <w:rPr>
          <w:rFonts w:ascii="Times New Roman" w:hAnsi="Times New Roman" w:cs="Times New Roman"/>
          <w:b/>
          <w:bCs/>
          <w:sz w:val="24"/>
          <w:szCs w:val="24"/>
        </w:rPr>
      </w:pPr>
    </w:p>
    <w:p w14:paraId="450BBF68" w14:textId="77777777" w:rsidR="001E55C1" w:rsidRPr="001E55C1" w:rsidRDefault="001E55C1" w:rsidP="001E55C1">
      <w:pPr>
        <w:spacing w:after="0"/>
        <w:ind w:left="426"/>
        <w:jc w:val="both"/>
        <w:rPr>
          <w:rFonts w:ascii="Times New Roman" w:hAnsi="Times New Roman" w:cs="Times New Roman"/>
          <w:b/>
          <w:bCs/>
          <w:sz w:val="24"/>
          <w:szCs w:val="24"/>
        </w:rPr>
      </w:pPr>
    </w:p>
    <w:p w14:paraId="6EBAC821" w14:textId="77777777" w:rsidR="001E55C1" w:rsidRPr="001E55C1" w:rsidRDefault="001E55C1" w:rsidP="001E55C1">
      <w:pPr>
        <w:spacing w:after="0"/>
        <w:ind w:left="426"/>
        <w:jc w:val="both"/>
        <w:rPr>
          <w:rFonts w:ascii="Times New Roman" w:hAnsi="Times New Roman" w:cs="Times New Roman"/>
          <w:b/>
          <w:bCs/>
          <w:sz w:val="24"/>
          <w:szCs w:val="24"/>
        </w:rPr>
      </w:pPr>
    </w:p>
    <w:p w14:paraId="0E9C818B" w14:textId="77777777" w:rsidR="001E55C1" w:rsidRPr="001E55C1" w:rsidRDefault="001E55C1" w:rsidP="001E55C1">
      <w:pPr>
        <w:spacing w:after="0"/>
        <w:ind w:left="426"/>
        <w:jc w:val="both"/>
        <w:rPr>
          <w:rFonts w:ascii="Times New Roman" w:hAnsi="Times New Roman" w:cs="Times New Roman"/>
          <w:b/>
          <w:bCs/>
          <w:sz w:val="24"/>
          <w:szCs w:val="24"/>
        </w:rPr>
      </w:pPr>
    </w:p>
    <w:p w14:paraId="2522662C" w14:textId="77777777" w:rsidR="001E55C1" w:rsidRPr="001E55C1" w:rsidRDefault="001E55C1" w:rsidP="001E55C1">
      <w:pPr>
        <w:spacing w:after="0"/>
        <w:ind w:left="426"/>
        <w:jc w:val="both"/>
        <w:rPr>
          <w:rFonts w:ascii="Times New Roman" w:hAnsi="Times New Roman" w:cs="Times New Roman"/>
          <w:b/>
          <w:bCs/>
          <w:sz w:val="24"/>
          <w:szCs w:val="24"/>
        </w:rPr>
      </w:pPr>
    </w:p>
    <w:p w14:paraId="33B67410" w14:textId="77777777" w:rsidR="001E55C1" w:rsidRPr="001E55C1" w:rsidRDefault="001E55C1" w:rsidP="001E55C1">
      <w:pPr>
        <w:spacing w:after="0"/>
        <w:ind w:left="426"/>
        <w:jc w:val="right"/>
        <w:rPr>
          <w:rFonts w:ascii="Times New Roman" w:hAnsi="Times New Roman" w:cs="Times New Roman"/>
          <w:sz w:val="24"/>
          <w:szCs w:val="24"/>
        </w:rPr>
      </w:pPr>
      <w:r w:rsidRPr="001E55C1">
        <w:rPr>
          <w:rFonts w:ascii="Times New Roman" w:hAnsi="Times New Roman" w:cs="Times New Roman"/>
          <w:sz w:val="24"/>
          <w:szCs w:val="24"/>
        </w:rPr>
        <w:lastRenderedPageBreak/>
        <w:t xml:space="preserve">Pielikums Algoritmam Covid-19 </w:t>
      </w:r>
    </w:p>
    <w:p w14:paraId="798F47A0" w14:textId="77777777" w:rsidR="001E55C1" w:rsidRPr="001E55C1" w:rsidRDefault="001E55C1" w:rsidP="001E55C1">
      <w:pPr>
        <w:spacing w:after="0"/>
        <w:ind w:left="426"/>
        <w:jc w:val="right"/>
        <w:rPr>
          <w:rFonts w:ascii="Times New Roman" w:hAnsi="Times New Roman" w:cs="Times New Roman"/>
          <w:sz w:val="24"/>
          <w:szCs w:val="24"/>
        </w:rPr>
      </w:pPr>
      <w:r w:rsidRPr="001E55C1">
        <w:rPr>
          <w:rFonts w:ascii="Times New Roman" w:hAnsi="Times New Roman" w:cs="Times New Roman"/>
          <w:sz w:val="24"/>
          <w:szCs w:val="24"/>
        </w:rPr>
        <w:t>izolācijas pārtraukšanai.</w:t>
      </w:r>
    </w:p>
    <w:p w14:paraId="08BBBFB6" w14:textId="77777777" w:rsidR="001E55C1" w:rsidRPr="001E55C1" w:rsidRDefault="001E55C1" w:rsidP="001E55C1">
      <w:pPr>
        <w:spacing w:after="0"/>
        <w:ind w:left="426"/>
        <w:jc w:val="both"/>
        <w:rPr>
          <w:rFonts w:ascii="Times New Roman" w:hAnsi="Times New Roman" w:cs="Times New Roman"/>
          <w:b/>
          <w:bCs/>
          <w:sz w:val="24"/>
          <w:szCs w:val="24"/>
        </w:rPr>
      </w:pPr>
    </w:p>
    <w:p w14:paraId="25B662E4" w14:textId="77777777" w:rsidR="001E55C1" w:rsidRPr="001E55C1" w:rsidRDefault="001E55C1" w:rsidP="001E55C1">
      <w:pPr>
        <w:spacing w:after="0"/>
        <w:ind w:left="426"/>
        <w:jc w:val="center"/>
        <w:rPr>
          <w:rFonts w:ascii="Times New Roman" w:hAnsi="Times New Roman" w:cs="Times New Roman"/>
          <w:b/>
          <w:bCs/>
          <w:sz w:val="24"/>
          <w:szCs w:val="24"/>
        </w:rPr>
      </w:pPr>
      <w:r w:rsidRPr="001E55C1">
        <w:rPr>
          <w:rFonts w:ascii="Times New Roman" w:hAnsi="Times New Roman" w:cs="Times New Roman"/>
          <w:b/>
          <w:bCs/>
          <w:sz w:val="24"/>
          <w:szCs w:val="24"/>
        </w:rPr>
        <w:t>Kontroles testa veikšanas shēma</w:t>
      </w:r>
    </w:p>
    <w:p w14:paraId="36E0EC2B" w14:textId="77777777" w:rsidR="001E55C1" w:rsidRDefault="001E55C1" w:rsidP="00616DAF">
      <w:pPr>
        <w:spacing w:after="0"/>
        <w:ind w:left="426"/>
        <w:jc w:val="both"/>
        <w:rPr>
          <w:rFonts w:ascii="Times New Roman" w:hAnsi="Times New Roman" w:cs="Times New Roman"/>
          <w:b/>
          <w:bCs/>
          <w:sz w:val="24"/>
          <w:szCs w:val="24"/>
        </w:rPr>
      </w:pPr>
    </w:p>
    <w:p w14:paraId="1705AAD9" w14:textId="4C088E8E" w:rsidR="00170418" w:rsidRDefault="001E55C1" w:rsidP="00616DAF">
      <w:pPr>
        <w:spacing w:after="0"/>
        <w:ind w:lef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337BBB" wp14:editId="6D3CAEBE">
            <wp:extent cx="6468110" cy="56883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8110" cy="5688330"/>
                    </a:xfrm>
                    <a:prstGeom prst="rect">
                      <a:avLst/>
                    </a:prstGeom>
                    <a:noFill/>
                  </pic:spPr>
                </pic:pic>
              </a:graphicData>
            </a:graphic>
          </wp:inline>
        </w:drawing>
      </w:r>
    </w:p>
    <w:sectPr w:rsidR="00170418" w:rsidSect="00FF3B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C71"/>
    <w:multiLevelType w:val="multilevel"/>
    <w:tmpl w:val="A238DE12"/>
    <w:lvl w:ilvl="0">
      <w:start w:val="1"/>
      <w:numFmt w:val="decimal"/>
      <w:lvlText w:val="%1."/>
      <w:lvlJc w:val="left"/>
      <w:pPr>
        <w:ind w:left="927" w:hanging="360"/>
      </w:pPr>
    </w:lvl>
    <w:lvl w:ilvl="1">
      <w:start w:val="1"/>
      <w:numFmt w:val="bullet"/>
      <w:lvlText w:val="o"/>
      <w:lvlJc w:val="left"/>
      <w:pPr>
        <w:ind w:left="1713" w:hanging="720"/>
      </w:pPr>
      <w:rPr>
        <w:rFonts w:ascii="Courier New" w:hAnsi="Courier New" w:cs="Courier New" w:hint="default"/>
      </w:rPr>
    </w:lvl>
    <w:lvl w:ilvl="2">
      <w:start w:val="1"/>
      <w:numFmt w:val="decimal"/>
      <w:lvlText w:val="%1.%2.%3."/>
      <w:lvlJc w:val="left"/>
      <w:pPr>
        <w:ind w:left="2139" w:hanging="720"/>
      </w:pPr>
    </w:lvl>
    <w:lvl w:ilvl="3">
      <w:start w:val="1"/>
      <w:numFmt w:val="decimal"/>
      <w:lvlText w:val="%1.%2.%3.%4."/>
      <w:lvlJc w:val="left"/>
      <w:pPr>
        <w:ind w:left="2925" w:hanging="1080"/>
      </w:pPr>
    </w:lvl>
    <w:lvl w:ilvl="4">
      <w:start w:val="1"/>
      <w:numFmt w:val="decimal"/>
      <w:lvlText w:val="%1.%2.%3.%4.%5."/>
      <w:lvlJc w:val="left"/>
      <w:pPr>
        <w:ind w:left="3351" w:hanging="1080"/>
      </w:pPr>
    </w:lvl>
    <w:lvl w:ilvl="5">
      <w:start w:val="1"/>
      <w:numFmt w:val="decimal"/>
      <w:lvlText w:val="%1.%2.%3.%4.%5.%6."/>
      <w:lvlJc w:val="left"/>
      <w:pPr>
        <w:ind w:left="4137" w:hanging="1440"/>
      </w:pPr>
    </w:lvl>
    <w:lvl w:ilvl="6">
      <w:start w:val="1"/>
      <w:numFmt w:val="decimal"/>
      <w:lvlText w:val="%1.%2.%3.%4.%5.%6.%7."/>
      <w:lvlJc w:val="left"/>
      <w:pPr>
        <w:ind w:left="4923" w:hanging="1800"/>
      </w:pPr>
    </w:lvl>
    <w:lvl w:ilvl="7">
      <w:start w:val="1"/>
      <w:numFmt w:val="decimal"/>
      <w:lvlText w:val="%1.%2.%3.%4.%5.%6.%7.%8."/>
      <w:lvlJc w:val="left"/>
      <w:pPr>
        <w:ind w:left="5349" w:hanging="1800"/>
      </w:pPr>
    </w:lvl>
    <w:lvl w:ilvl="8">
      <w:start w:val="1"/>
      <w:numFmt w:val="decimal"/>
      <w:lvlText w:val="%1.%2.%3.%4.%5.%6.%7.%8.%9."/>
      <w:lvlJc w:val="left"/>
      <w:pPr>
        <w:ind w:left="6135" w:hanging="2160"/>
      </w:pPr>
    </w:lvl>
  </w:abstractNum>
  <w:abstractNum w:abstractNumId="1" w15:restartNumberingAfterBreak="0">
    <w:nsid w:val="02151904"/>
    <w:multiLevelType w:val="hybridMultilevel"/>
    <w:tmpl w:val="E3EA4B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04F43B3B"/>
    <w:multiLevelType w:val="hybridMultilevel"/>
    <w:tmpl w:val="17B6E942"/>
    <w:lvl w:ilvl="0" w:tplc="0F0A457C">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4FD03E4"/>
    <w:multiLevelType w:val="multilevel"/>
    <w:tmpl w:val="C492A4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875958"/>
    <w:multiLevelType w:val="hybridMultilevel"/>
    <w:tmpl w:val="8E8287B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16394875"/>
    <w:multiLevelType w:val="hybridMultilevel"/>
    <w:tmpl w:val="2136702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16C77BDE"/>
    <w:multiLevelType w:val="multilevel"/>
    <w:tmpl w:val="7BA2932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7E0438"/>
    <w:multiLevelType w:val="hybridMultilevel"/>
    <w:tmpl w:val="2102951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F08233C"/>
    <w:multiLevelType w:val="hybridMultilevel"/>
    <w:tmpl w:val="FBD605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45D4806"/>
    <w:multiLevelType w:val="multilevel"/>
    <w:tmpl w:val="C6962362"/>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4DB13DF"/>
    <w:multiLevelType w:val="hybridMultilevel"/>
    <w:tmpl w:val="9E3E262E"/>
    <w:lvl w:ilvl="0" w:tplc="3F483EFE">
      <w:start w:val="2"/>
      <w:numFmt w:val="decimal"/>
      <w:lvlText w:val="%1."/>
      <w:lvlJc w:val="left"/>
      <w:pPr>
        <w:ind w:left="1070" w:hanging="360"/>
      </w:pPr>
      <w:rPr>
        <w:rFonts w:hint="default"/>
        <w:b w:val="0"/>
        <w:bCs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2E605160"/>
    <w:multiLevelType w:val="hybridMultilevel"/>
    <w:tmpl w:val="170216DC"/>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cs="Wingdings" w:hint="default"/>
      </w:rPr>
    </w:lvl>
    <w:lvl w:ilvl="3" w:tplc="04260001" w:tentative="1">
      <w:start w:val="1"/>
      <w:numFmt w:val="bullet"/>
      <w:lvlText w:val=""/>
      <w:lvlJc w:val="left"/>
      <w:pPr>
        <w:ind w:left="2940" w:hanging="360"/>
      </w:pPr>
      <w:rPr>
        <w:rFonts w:ascii="Symbol" w:hAnsi="Symbol" w:cs="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cs="Wingdings" w:hint="default"/>
      </w:rPr>
    </w:lvl>
    <w:lvl w:ilvl="6" w:tplc="04260001" w:tentative="1">
      <w:start w:val="1"/>
      <w:numFmt w:val="bullet"/>
      <w:lvlText w:val=""/>
      <w:lvlJc w:val="left"/>
      <w:pPr>
        <w:ind w:left="5100" w:hanging="360"/>
      </w:pPr>
      <w:rPr>
        <w:rFonts w:ascii="Symbol" w:hAnsi="Symbol" w:cs="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2FBE4F1C"/>
    <w:multiLevelType w:val="hybridMultilevel"/>
    <w:tmpl w:val="68342358"/>
    <w:lvl w:ilvl="0" w:tplc="0426000D">
      <w:start w:val="1"/>
      <w:numFmt w:val="bullet"/>
      <w:lvlText w:val=""/>
      <w:lvlJc w:val="left"/>
      <w:pPr>
        <w:ind w:left="1350" w:hanging="360"/>
      </w:pPr>
      <w:rPr>
        <w:rFonts w:ascii="Wingdings" w:hAnsi="Wingdings"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3" w15:restartNumberingAfterBreak="0">
    <w:nsid w:val="36370A71"/>
    <w:multiLevelType w:val="hybridMultilevel"/>
    <w:tmpl w:val="AE7668C0"/>
    <w:lvl w:ilvl="0" w:tplc="0426000F">
      <w:start w:val="1"/>
      <w:numFmt w:val="decimal"/>
      <w:lvlText w:val="%1."/>
      <w:lvlJc w:val="left"/>
      <w:pPr>
        <w:ind w:left="720" w:hanging="360"/>
      </w:pPr>
      <w:rPr>
        <w:rFonts w:hint="default"/>
      </w:rPr>
    </w:lvl>
    <w:lvl w:ilvl="1" w:tplc="26ACF840">
      <w:numFmt w:val="bullet"/>
      <w:lvlText w:val="•"/>
      <w:lvlJc w:val="left"/>
      <w:pPr>
        <w:ind w:left="1440" w:hanging="360"/>
      </w:pPr>
      <w:rPr>
        <w:rFonts w:ascii="Calibri" w:eastAsiaTheme="minorHAnsi" w:hAnsi="Calibri" w:cs="Calibri" w:hint="default"/>
        <w:sz w:val="22"/>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52071B"/>
    <w:multiLevelType w:val="multilevel"/>
    <w:tmpl w:val="ABB8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1265F"/>
    <w:multiLevelType w:val="hybridMultilevel"/>
    <w:tmpl w:val="9DAA2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3B060440"/>
    <w:multiLevelType w:val="multilevel"/>
    <w:tmpl w:val="81307A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E81967"/>
    <w:multiLevelType w:val="hybridMultilevel"/>
    <w:tmpl w:val="66125D6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489E177B"/>
    <w:multiLevelType w:val="hybridMultilevel"/>
    <w:tmpl w:val="DDA6B6C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ED04791"/>
    <w:multiLevelType w:val="hybridMultilevel"/>
    <w:tmpl w:val="793C7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63A33C83"/>
    <w:multiLevelType w:val="hybridMultilevel"/>
    <w:tmpl w:val="36E412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924F5B"/>
    <w:multiLevelType w:val="multilevel"/>
    <w:tmpl w:val="285801A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EA9182B"/>
    <w:multiLevelType w:val="hybridMultilevel"/>
    <w:tmpl w:val="C6D0A5A2"/>
    <w:lvl w:ilvl="0" w:tplc="0426000D">
      <w:start w:val="1"/>
      <w:numFmt w:val="bullet"/>
      <w:lvlText w:val=""/>
      <w:lvlJc w:val="left"/>
      <w:pPr>
        <w:ind w:left="1920" w:hanging="360"/>
      </w:pPr>
      <w:rPr>
        <w:rFonts w:ascii="Wingdings" w:hAnsi="Wingdings"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23" w15:restartNumberingAfterBreak="0">
    <w:nsid w:val="7FB75DF1"/>
    <w:multiLevelType w:val="multilevel"/>
    <w:tmpl w:val="E07EC75E"/>
    <w:lvl w:ilvl="0">
      <w:start w:val="1"/>
      <w:numFmt w:val="decimal"/>
      <w:lvlText w:val="%1."/>
      <w:lvlJc w:val="left"/>
      <w:pPr>
        <w:ind w:left="927" w:hanging="360"/>
      </w:pPr>
    </w:lvl>
    <w:lvl w:ilvl="1">
      <w:start w:val="1"/>
      <w:numFmt w:val="upperLetter"/>
      <w:lvlText w:val="%2."/>
      <w:lvlJc w:val="left"/>
      <w:pPr>
        <w:ind w:left="1713" w:hanging="720"/>
      </w:pPr>
      <w:rPr>
        <w:rFonts w:ascii="Times New Roman" w:eastAsiaTheme="minorHAnsi" w:hAnsi="Times New Roman" w:cstheme="minorBidi"/>
      </w:rPr>
    </w:lvl>
    <w:lvl w:ilvl="2">
      <w:start w:val="1"/>
      <w:numFmt w:val="decimal"/>
      <w:lvlText w:val="%1.%2.%3."/>
      <w:lvlJc w:val="left"/>
      <w:pPr>
        <w:ind w:left="2139" w:hanging="720"/>
      </w:pPr>
    </w:lvl>
    <w:lvl w:ilvl="3">
      <w:start w:val="1"/>
      <w:numFmt w:val="decimal"/>
      <w:lvlText w:val="%1.%2.%3.%4."/>
      <w:lvlJc w:val="left"/>
      <w:pPr>
        <w:ind w:left="2925" w:hanging="1080"/>
      </w:pPr>
    </w:lvl>
    <w:lvl w:ilvl="4">
      <w:start w:val="1"/>
      <w:numFmt w:val="decimal"/>
      <w:lvlText w:val="%1.%2.%3.%4.%5."/>
      <w:lvlJc w:val="left"/>
      <w:pPr>
        <w:ind w:left="3351" w:hanging="1080"/>
      </w:pPr>
    </w:lvl>
    <w:lvl w:ilvl="5">
      <w:start w:val="1"/>
      <w:numFmt w:val="decimal"/>
      <w:lvlText w:val="%1.%2.%3.%4.%5.%6."/>
      <w:lvlJc w:val="left"/>
      <w:pPr>
        <w:ind w:left="4137" w:hanging="1440"/>
      </w:pPr>
    </w:lvl>
    <w:lvl w:ilvl="6">
      <w:start w:val="1"/>
      <w:numFmt w:val="decimal"/>
      <w:lvlText w:val="%1.%2.%3.%4.%5.%6.%7."/>
      <w:lvlJc w:val="left"/>
      <w:pPr>
        <w:ind w:left="4923" w:hanging="1800"/>
      </w:pPr>
    </w:lvl>
    <w:lvl w:ilvl="7">
      <w:start w:val="1"/>
      <w:numFmt w:val="decimal"/>
      <w:lvlText w:val="%1.%2.%3.%4.%5.%6.%7.%8."/>
      <w:lvlJc w:val="left"/>
      <w:pPr>
        <w:ind w:left="5349" w:hanging="1800"/>
      </w:pPr>
    </w:lvl>
    <w:lvl w:ilvl="8">
      <w:start w:val="1"/>
      <w:numFmt w:val="decimal"/>
      <w:lvlText w:val="%1.%2.%3.%4.%5.%6.%7.%8.%9."/>
      <w:lvlJc w:val="left"/>
      <w:pPr>
        <w:ind w:left="6135" w:hanging="2160"/>
      </w:pPr>
    </w:lvl>
  </w:abstractNum>
  <w:num w:numId="1">
    <w:abstractNumId w:val="14"/>
  </w:num>
  <w:num w:numId="2">
    <w:abstractNumId w:val="21"/>
  </w:num>
  <w:num w:numId="3">
    <w:abstractNumId w:val="13"/>
  </w:num>
  <w:num w:numId="4">
    <w:abstractNumId w:val="8"/>
  </w:num>
  <w:num w:numId="5">
    <w:abstractNumId w:val="9"/>
  </w:num>
  <w:num w:numId="6">
    <w:abstractNumId w:val="3"/>
  </w:num>
  <w:num w:numId="7">
    <w:abstractNumId w:val="6"/>
  </w:num>
  <w:num w:numId="8">
    <w:abstractNumId w:val="2"/>
  </w:num>
  <w:num w:numId="9">
    <w:abstractNumId w:val="17"/>
  </w:num>
  <w:num w:numId="10">
    <w:abstractNumId w:val="22"/>
  </w:num>
  <w:num w:numId="11">
    <w:abstractNumId w:val="19"/>
  </w:num>
  <w:num w:numId="12">
    <w:abstractNumId w:val="23"/>
  </w:num>
  <w:num w:numId="13">
    <w:abstractNumId w:val="20"/>
  </w:num>
  <w:num w:numId="14">
    <w:abstractNumId w:val="0"/>
  </w:num>
  <w:num w:numId="15">
    <w:abstractNumId w:val="4"/>
  </w:num>
  <w:num w:numId="16">
    <w:abstractNumId w:val="12"/>
  </w:num>
  <w:num w:numId="17">
    <w:abstractNumId w:val="10"/>
  </w:num>
  <w:num w:numId="18">
    <w:abstractNumId w:val="16"/>
  </w:num>
  <w:num w:numId="19">
    <w:abstractNumId w:val="11"/>
  </w:num>
  <w:num w:numId="20">
    <w:abstractNumId w:val="1"/>
  </w:num>
  <w:num w:numId="21">
    <w:abstractNumId w:val="18"/>
  </w:num>
  <w:num w:numId="22">
    <w:abstractNumId w:val="5"/>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D0"/>
    <w:rsid w:val="000114F0"/>
    <w:rsid w:val="000212FF"/>
    <w:rsid w:val="00056AD7"/>
    <w:rsid w:val="000950DE"/>
    <w:rsid w:val="000B066C"/>
    <w:rsid w:val="000B2923"/>
    <w:rsid w:val="000B59B1"/>
    <w:rsid w:val="000B7E2C"/>
    <w:rsid w:val="000C1A15"/>
    <w:rsid w:val="000C352E"/>
    <w:rsid w:val="000D4008"/>
    <w:rsid w:val="00102109"/>
    <w:rsid w:val="00123AA6"/>
    <w:rsid w:val="00132286"/>
    <w:rsid w:val="00135B78"/>
    <w:rsid w:val="001410DB"/>
    <w:rsid w:val="001425E5"/>
    <w:rsid w:val="00162E5D"/>
    <w:rsid w:val="00163CE9"/>
    <w:rsid w:val="001676A2"/>
    <w:rsid w:val="00170418"/>
    <w:rsid w:val="00182C22"/>
    <w:rsid w:val="001A77AD"/>
    <w:rsid w:val="001B251E"/>
    <w:rsid w:val="001E55C1"/>
    <w:rsid w:val="0022057E"/>
    <w:rsid w:val="00242BD4"/>
    <w:rsid w:val="00263F3E"/>
    <w:rsid w:val="002D3C0E"/>
    <w:rsid w:val="002E190A"/>
    <w:rsid w:val="003E5261"/>
    <w:rsid w:val="004259F1"/>
    <w:rsid w:val="00441D04"/>
    <w:rsid w:val="004547EE"/>
    <w:rsid w:val="0046560A"/>
    <w:rsid w:val="00466A88"/>
    <w:rsid w:val="00471496"/>
    <w:rsid w:val="00477E42"/>
    <w:rsid w:val="0049437E"/>
    <w:rsid w:val="004E4133"/>
    <w:rsid w:val="004F1857"/>
    <w:rsid w:val="005211C1"/>
    <w:rsid w:val="00576D14"/>
    <w:rsid w:val="005A2699"/>
    <w:rsid w:val="005A33FF"/>
    <w:rsid w:val="005B5835"/>
    <w:rsid w:val="005C3335"/>
    <w:rsid w:val="005D64F8"/>
    <w:rsid w:val="005F2B48"/>
    <w:rsid w:val="00616DAF"/>
    <w:rsid w:val="00647400"/>
    <w:rsid w:val="00656B17"/>
    <w:rsid w:val="00684C92"/>
    <w:rsid w:val="00691D85"/>
    <w:rsid w:val="006957C4"/>
    <w:rsid w:val="006B19A6"/>
    <w:rsid w:val="006B633B"/>
    <w:rsid w:val="006E3219"/>
    <w:rsid w:val="006E6551"/>
    <w:rsid w:val="006F7F89"/>
    <w:rsid w:val="00703D5C"/>
    <w:rsid w:val="00715580"/>
    <w:rsid w:val="0072077D"/>
    <w:rsid w:val="0077285D"/>
    <w:rsid w:val="00776868"/>
    <w:rsid w:val="00790344"/>
    <w:rsid w:val="007A3B33"/>
    <w:rsid w:val="007A7264"/>
    <w:rsid w:val="007C2C37"/>
    <w:rsid w:val="007D2D7B"/>
    <w:rsid w:val="007E40D4"/>
    <w:rsid w:val="007E7598"/>
    <w:rsid w:val="008133C8"/>
    <w:rsid w:val="00846C37"/>
    <w:rsid w:val="008846F9"/>
    <w:rsid w:val="00895CAE"/>
    <w:rsid w:val="008A178F"/>
    <w:rsid w:val="008C1C9E"/>
    <w:rsid w:val="009578AC"/>
    <w:rsid w:val="00965042"/>
    <w:rsid w:val="009B0B9B"/>
    <w:rsid w:val="009D2D93"/>
    <w:rsid w:val="00A0013C"/>
    <w:rsid w:val="00A02508"/>
    <w:rsid w:val="00A0369C"/>
    <w:rsid w:val="00A14E77"/>
    <w:rsid w:val="00A270D6"/>
    <w:rsid w:val="00A41EF8"/>
    <w:rsid w:val="00A43443"/>
    <w:rsid w:val="00A67FEC"/>
    <w:rsid w:val="00A85061"/>
    <w:rsid w:val="00A85CEC"/>
    <w:rsid w:val="00AD0B00"/>
    <w:rsid w:val="00AD42C0"/>
    <w:rsid w:val="00AE16D8"/>
    <w:rsid w:val="00B13F29"/>
    <w:rsid w:val="00B634CA"/>
    <w:rsid w:val="00B834F7"/>
    <w:rsid w:val="00B84D69"/>
    <w:rsid w:val="00BA305E"/>
    <w:rsid w:val="00C06C14"/>
    <w:rsid w:val="00C16B43"/>
    <w:rsid w:val="00C27B11"/>
    <w:rsid w:val="00C42773"/>
    <w:rsid w:val="00C43FB6"/>
    <w:rsid w:val="00C5776C"/>
    <w:rsid w:val="00C75D8B"/>
    <w:rsid w:val="00C80854"/>
    <w:rsid w:val="00C9044E"/>
    <w:rsid w:val="00C97C34"/>
    <w:rsid w:val="00CB4175"/>
    <w:rsid w:val="00CC2338"/>
    <w:rsid w:val="00CE19F8"/>
    <w:rsid w:val="00D14298"/>
    <w:rsid w:val="00D16CD3"/>
    <w:rsid w:val="00D246F9"/>
    <w:rsid w:val="00D30F28"/>
    <w:rsid w:val="00D60FAD"/>
    <w:rsid w:val="00D74518"/>
    <w:rsid w:val="00D812D0"/>
    <w:rsid w:val="00DA396D"/>
    <w:rsid w:val="00DB3E8A"/>
    <w:rsid w:val="00DC6A0E"/>
    <w:rsid w:val="00DF458A"/>
    <w:rsid w:val="00DF63B0"/>
    <w:rsid w:val="00E00FF0"/>
    <w:rsid w:val="00E01375"/>
    <w:rsid w:val="00E25D84"/>
    <w:rsid w:val="00E40C2E"/>
    <w:rsid w:val="00E44C04"/>
    <w:rsid w:val="00E656D0"/>
    <w:rsid w:val="00E66478"/>
    <w:rsid w:val="00E67F83"/>
    <w:rsid w:val="00E95259"/>
    <w:rsid w:val="00EB28DD"/>
    <w:rsid w:val="00EC798E"/>
    <w:rsid w:val="00EE774C"/>
    <w:rsid w:val="00F04C5B"/>
    <w:rsid w:val="00F35DF4"/>
    <w:rsid w:val="00F522B2"/>
    <w:rsid w:val="00FA6D34"/>
    <w:rsid w:val="00FB40DC"/>
    <w:rsid w:val="00FF3B73"/>
    <w:rsid w:val="00FF40AF"/>
    <w:rsid w:val="00FF4131"/>
    <w:rsid w:val="00FF6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9392"/>
  <w15:docId w15:val="{76133C5E-A625-4735-A242-B2F29B56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2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D812D0"/>
    <w:pPr>
      <w:ind w:left="720"/>
      <w:contextualSpacing/>
    </w:pPr>
  </w:style>
  <w:style w:type="character" w:styleId="CommentReference">
    <w:name w:val="annotation reference"/>
    <w:basedOn w:val="DefaultParagraphFont"/>
    <w:uiPriority w:val="99"/>
    <w:semiHidden/>
    <w:unhideWhenUsed/>
    <w:rsid w:val="00E656D0"/>
    <w:rPr>
      <w:sz w:val="16"/>
      <w:szCs w:val="16"/>
    </w:rPr>
  </w:style>
  <w:style w:type="paragraph" w:styleId="CommentText">
    <w:name w:val="annotation text"/>
    <w:basedOn w:val="Normal"/>
    <w:link w:val="CommentTextChar"/>
    <w:uiPriority w:val="99"/>
    <w:semiHidden/>
    <w:unhideWhenUsed/>
    <w:rsid w:val="00E656D0"/>
    <w:pPr>
      <w:spacing w:line="240" w:lineRule="auto"/>
    </w:pPr>
    <w:rPr>
      <w:sz w:val="20"/>
      <w:szCs w:val="20"/>
    </w:rPr>
  </w:style>
  <w:style w:type="character" w:customStyle="1" w:styleId="CommentTextChar">
    <w:name w:val="Comment Text Char"/>
    <w:basedOn w:val="DefaultParagraphFont"/>
    <w:link w:val="CommentText"/>
    <w:uiPriority w:val="99"/>
    <w:semiHidden/>
    <w:rsid w:val="00E656D0"/>
    <w:rPr>
      <w:sz w:val="20"/>
      <w:szCs w:val="20"/>
    </w:rPr>
  </w:style>
  <w:style w:type="paragraph" w:styleId="CommentSubject">
    <w:name w:val="annotation subject"/>
    <w:basedOn w:val="CommentText"/>
    <w:next w:val="CommentText"/>
    <w:link w:val="CommentSubjectChar"/>
    <w:uiPriority w:val="99"/>
    <w:semiHidden/>
    <w:unhideWhenUsed/>
    <w:rsid w:val="00E656D0"/>
    <w:rPr>
      <w:b/>
      <w:bCs/>
    </w:rPr>
  </w:style>
  <w:style w:type="character" w:customStyle="1" w:styleId="CommentSubjectChar">
    <w:name w:val="Comment Subject Char"/>
    <w:basedOn w:val="CommentTextChar"/>
    <w:link w:val="CommentSubject"/>
    <w:uiPriority w:val="99"/>
    <w:semiHidden/>
    <w:rsid w:val="00E656D0"/>
    <w:rPr>
      <w:b/>
      <w:bCs/>
      <w:sz w:val="20"/>
      <w:szCs w:val="20"/>
    </w:rPr>
  </w:style>
  <w:style w:type="paragraph" w:styleId="BalloonText">
    <w:name w:val="Balloon Text"/>
    <w:basedOn w:val="Normal"/>
    <w:link w:val="BalloonTextChar"/>
    <w:uiPriority w:val="99"/>
    <w:semiHidden/>
    <w:unhideWhenUsed/>
    <w:rsid w:val="00E65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6D0"/>
    <w:rPr>
      <w:rFonts w:ascii="Segoe UI" w:hAnsi="Segoe UI" w:cs="Segoe UI"/>
      <w:sz w:val="18"/>
      <w:szCs w:val="18"/>
    </w:rPr>
  </w:style>
  <w:style w:type="character" w:styleId="Hyperlink">
    <w:name w:val="Hyperlink"/>
    <w:basedOn w:val="DefaultParagraphFont"/>
    <w:uiPriority w:val="99"/>
    <w:unhideWhenUsed/>
    <w:rsid w:val="00FF3B73"/>
    <w:rPr>
      <w:color w:val="0563C1" w:themeColor="hyperlink"/>
      <w:u w:val="single"/>
    </w:rPr>
  </w:style>
  <w:style w:type="character" w:customStyle="1" w:styleId="UnresolvedMention1">
    <w:name w:val="Unresolved Mention1"/>
    <w:basedOn w:val="DefaultParagraphFont"/>
    <w:uiPriority w:val="99"/>
    <w:semiHidden/>
    <w:unhideWhenUsed/>
    <w:rsid w:val="00FF3B73"/>
    <w:rPr>
      <w:color w:val="605E5C"/>
      <w:shd w:val="clear" w:color="auto" w:fill="E1DFDD"/>
    </w:rPr>
  </w:style>
  <w:style w:type="paragraph" w:customStyle="1" w:styleId="xmsonormal">
    <w:name w:val="x_msonormal"/>
    <w:basedOn w:val="Normal"/>
    <w:rsid w:val="00EE774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5D64F8"/>
    <w:rPr>
      <w:color w:val="605E5C"/>
      <w:shd w:val="clear" w:color="auto" w:fill="E1DFDD"/>
    </w:rPr>
  </w:style>
  <w:style w:type="paragraph" w:styleId="NoSpacing">
    <w:name w:val="No Spacing"/>
    <w:uiPriority w:val="1"/>
    <w:qFormat/>
    <w:rsid w:val="00790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2458">
      <w:bodyDiv w:val="1"/>
      <w:marLeft w:val="0"/>
      <w:marRight w:val="0"/>
      <w:marTop w:val="0"/>
      <w:marBottom w:val="0"/>
      <w:divBdr>
        <w:top w:val="none" w:sz="0" w:space="0" w:color="auto"/>
        <w:left w:val="none" w:sz="0" w:space="0" w:color="auto"/>
        <w:bottom w:val="none" w:sz="0" w:space="0" w:color="auto"/>
        <w:right w:val="none" w:sz="0" w:space="0" w:color="auto"/>
      </w:divBdr>
      <w:divsChild>
        <w:div w:id="528296936">
          <w:marLeft w:val="0"/>
          <w:marRight w:val="0"/>
          <w:marTop w:val="0"/>
          <w:marBottom w:val="0"/>
          <w:divBdr>
            <w:top w:val="none" w:sz="0" w:space="0" w:color="auto"/>
            <w:left w:val="none" w:sz="0" w:space="0" w:color="auto"/>
            <w:bottom w:val="none" w:sz="0" w:space="0" w:color="auto"/>
            <w:right w:val="none" w:sz="0" w:space="0" w:color="auto"/>
          </w:divBdr>
        </w:div>
      </w:divsChild>
    </w:div>
    <w:div w:id="224266171">
      <w:bodyDiv w:val="1"/>
      <w:marLeft w:val="0"/>
      <w:marRight w:val="0"/>
      <w:marTop w:val="0"/>
      <w:marBottom w:val="0"/>
      <w:divBdr>
        <w:top w:val="none" w:sz="0" w:space="0" w:color="auto"/>
        <w:left w:val="none" w:sz="0" w:space="0" w:color="auto"/>
        <w:bottom w:val="none" w:sz="0" w:space="0" w:color="auto"/>
        <w:right w:val="none" w:sz="0" w:space="0" w:color="auto"/>
      </w:divBdr>
    </w:div>
    <w:div w:id="3453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iestades@nmp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l.lv"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boratorija.lv" TargetMode="External"/><Relationship Id="rId11" Type="http://schemas.openxmlformats.org/officeDocument/2006/relationships/hyperlink" Target="http://www.egl.lv" TargetMode="External"/><Relationship Id="rId5" Type="http://schemas.openxmlformats.org/officeDocument/2006/relationships/webSettings" Target="webSettings.xml"/><Relationship Id="rId10" Type="http://schemas.openxmlformats.org/officeDocument/2006/relationships/hyperlink" Target="http://www.laboratorija.lv" TargetMode="External"/><Relationship Id="rId4" Type="http://schemas.openxmlformats.org/officeDocument/2006/relationships/settings" Target="settings.xml"/><Relationship Id="rId9" Type="http://schemas.openxmlformats.org/officeDocument/2006/relationships/hyperlink" Target="https://spkc.gov.lv/upload/Aktualitates/2020/2019-%20nCoV/18.03.2020./sari_laboratora_diagnostika_sarsco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16CE-D121-42C6-9648-01445136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7908</Words>
  <Characters>4509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Feldmane</dc:creator>
  <cp:lastModifiedBy>Guna Jermacāne</cp:lastModifiedBy>
  <cp:revision>9</cp:revision>
  <cp:lastPrinted>2020-05-18T09:17:00Z</cp:lastPrinted>
  <dcterms:created xsi:type="dcterms:W3CDTF">2020-05-18T11:19:00Z</dcterms:created>
  <dcterms:modified xsi:type="dcterms:W3CDTF">2020-05-18T11:56:00Z</dcterms:modified>
</cp:coreProperties>
</file>