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2A5E1" w14:textId="77777777" w:rsidR="00205549" w:rsidRPr="00205549" w:rsidRDefault="006D3B93" w:rsidP="00205549">
      <w:pPr>
        <w:spacing w:after="0" w:line="240" w:lineRule="auto"/>
        <w:jc w:val="right"/>
        <w:rPr>
          <w:sz w:val="22"/>
          <w:shd w:val="clear" w:color="auto" w:fill="FFFFFF"/>
        </w:rPr>
      </w:pPr>
      <w:r w:rsidRPr="00205549">
        <w:rPr>
          <w:sz w:val="22"/>
          <w:shd w:val="clear" w:color="auto" w:fill="FFFFFF"/>
        </w:rPr>
        <w:t xml:space="preserve">Pielikums </w:t>
      </w:r>
    </w:p>
    <w:p w14:paraId="5362977B" w14:textId="77777777" w:rsidR="00205549" w:rsidRPr="00205549" w:rsidRDefault="006D3B93" w:rsidP="00205549">
      <w:pPr>
        <w:spacing w:after="0" w:line="240" w:lineRule="auto"/>
        <w:jc w:val="right"/>
        <w:rPr>
          <w:sz w:val="22"/>
          <w:shd w:val="clear" w:color="auto" w:fill="FFFFFF"/>
        </w:rPr>
      </w:pPr>
      <w:r w:rsidRPr="00205549">
        <w:rPr>
          <w:sz w:val="22"/>
          <w:shd w:val="clear" w:color="auto" w:fill="FFFFFF"/>
        </w:rPr>
        <w:t xml:space="preserve">Veselības ministrijas </w:t>
      </w:r>
      <w:r w:rsidRPr="00205549">
        <w:rPr>
          <w:noProof/>
          <w:sz w:val="22"/>
          <w:shd w:val="clear" w:color="auto" w:fill="FFFFFF"/>
        </w:rPr>
        <w:t>Datums skatāms laika zīmogā</w:t>
      </w:r>
      <w:r w:rsidRPr="00205549">
        <w:rPr>
          <w:sz w:val="22"/>
          <w:shd w:val="clear" w:color="auto" w:fill="FFFFFF"/>
        </w:rPr>
        <w:t xml:space="preserve"> </w:t>
      </w:r>
    </w:p>
    <w:p w14:paraId="085A3582" w14:textId="77777777" w:rsidR="00540148" w:rsidRPr="00205549" w:rsidRDefault="006D3B93" w:rsidP="00205549">
      <w:pPr>
        <w:spacing w:after="0" w:line="240" w:lineRule="auto"/>
        <w:jc w:val="right"/>
        <w:rPr>
          <w:b/>
          <w:bCs/>
          <w:sz w:val="22"/>
        </w:rPr>
      </w:pPr>
      <w:r w:rsidRPr="00205549">
        <w:rPr>
          <w:sz w:val="22"/>
          <w:shd w:val="clear" w:color="auto" w:fill="FFFFFF"/>
        </w:rPr>
        <w:t xml:space="preserve">rīkojumam Nr. </w:t>
      </w:r>
      <w:r w:rsidRPr="00205549">
        <w:rPr>
          <w:noProof/>
          <w:sz w:val="22"/>
          <w:shd w:val="clear" w:color="auto" w:fill="FFFFFF"/>
        </w:rPr>
        <w:t>207</w:t>
      </w:r>
    </w:p>
    <w:p w14:paraId="07C37E51" w14:textId="77777777" w:rsidR="00540148" w:rsidRDefault="00540148" w:rsidP="00B15C3B">
      <w:pPr>
        <w:spacing w:after="0" w:line="240" w:lineRule="auto"/>
        <w:jc w:val="center"/>
        <w:rPr>
          <w:b/>
          <w:bCs/>
          <w:sz w:val="24"/>
          <w:szCs w:val="24"/>
        </w:rPr>
      </w:pPr>
    </w:p>
    <w:p w14:paraId="71D1A4D7" w14:textId="77777777" w:rsidR="0091621C" w:rsidRPr="00B15C3B" w:rsidRDefault="006D3B93" w:rsidP="00B15C3B">
      <w:pPr>
        <w:spacing w:after="0" w:line="240" w:lineRule="auto"/>
        <w:jc w:val="center"/>
        <w:rPr>
          <w:b/>
          <w:bCs/>
          <w:sz w:val="24"/>
          <w:szCs w:val="24"/>
        </w:rPr>
      </w:pPr>
      <w:r w:rsidRPr="00B15C3B">
        <w:rPr>
          <w:b/>
          <w:bCs/>
          <w:sz w:val="24"/>
          <w:szCs w:val="24"/>
        </w:rPr>
        <w:t>Paziņojums par līdzdalības iespējām attīstības plānošanas dokumenta vai tiesību akta izstrādes procesā</w:t>
      </w:r>
    </w:p>
    <w:p w14:paraId="4E15E274" w14:textId="77777777" w:rsidR="00240CB3" w:rsidRDefault="00240CB3" w:rsidP="00240CB3">
      <w:pPr>
        <w:spacing w:after="0" w:line="240" w:lineRule="auto"/>
        <w:jc w:val="both"/>
        <w:rPr>
          <w:iCs/>
          <w:sz w:val="24"/>
          <w:szCs w:val="24"/>
        </w:rPr>
      </w:pPr>
    </w:p>
    <w:tbl>
      <w:tblPr>
        <w:tblW w:w="5284" w:type="pct"/>
        <w:tblLayout w:type="fixed"/>
        <w:tblCellMar>
          <w:left w:w="10" w:type="dxa"/>
          <w:right w:w="10" w:type="dxa"/>
        </w:tblCellMar>
        <w:tblLook w:val="0000" w:firstRow="0" w:lastRow="0" w:firstColumn="0" w:lastColumn="0" w:noHBand="0" w:noVBand="0"/>
      </w:tblPr>
      <w:tblGrid>
        <w:gridCol w:w="830"/>
        <w:gridCol w:w="3236"/>
        <w:gridCol w:w="10668"/>
      </w:tblGrid>
      <w:tr w:rsidR="00240CB3" w14:paraId="1036E40F" w14:textId="77777777" w:rsidTr="00240CB3">
        <w:trPr>
          <w:trHeight w:val="105"/>
        </w:trPr>
        <w:tc>
          <w:tcPr>
            <w:tcW w:w="83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89D6651" w14:textId="77777777" w:rsidR="00240CB3" w:rsidRDefault="00240CB3" w:rsidP="00C76BE7">
            <w:pPr>
              <w:spacing w:after="0" w:line="240" w:lineRule="auto"/>
              <w:jc w:val="center"/>
              <w:rPr>
                <w:sz w:val="24"/>
                <w:szCs w:val="24"/>
              </w:rPr>
            </w:pPr>
          </w:p>
          <w:p w14:paraId="096AF3AB" w14:textId="77777777" w:rsidR="00240CB3" w:rsidRPr="00E5264E" w:rsidRDefault="00240CB3" w:rsidP="00C76BE7">
            <w:pPr>
              <w:spacing w:after="0" w:line="240" w:lineRule="auto"/>
              <w:jc w:val="center"/>
              <w:rPr>
                <w:sz w:val="24"/>
                <w:szCs w:val="24"/>
              </w:rPr>
            </w:pPr>
            <w:r w:rsidRPr="00E5264E">
              <w:rPr>
                <w:sz w:val="24"/>
                <w:szCs w:val="24"/>
              </w:rPr>
              <w:t>1.</w:t>
            </w:r>
          </w:p>
        </w:tc>
        <w:tc>
          <w:tcPr>
            <w:tcW w:w="3236"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67128A1C" w14:textId="77777777" w:rsidR="00240CB3" w:rsidRPr="00E5264E" w:rsidRDefault="00240CB3" w:rsidP="00C76BE7">
            <w:pPr>
              <w:spacing w:after="0" w:line="240" w:lineRule="auto"/>
              <w:jc w:val="center"/>
              <w:rPr>
                <w:sz w:val="24"/>
                <w:szCs w:val="24"/>
              </w:rPr>
            </w:pPr>
            <w:r w:rsidRPr="00E5264E">
              <w:rPr>
                <w:sz w:val="24"/>
                <w:szCs w:val="24"/>
              </w:rPr>
              <w:t>Dokumenta veids</w:t>
            </w:r>
          </w:p>
        </w:tc>
        <w:tc>
          <w:tcPr>
            <w:tcW w:w="1066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D494DB4" w14:textId="77777777" w:rsidR="00240CB3" w:rsidRPr="001E79B7" w:rsidRDefault="00240CB3" w:rsidP="00C76BE7">
            <w:pPr>
              <w:tabs>
                <w:tab w:val="center" w:pos="4153"/>
                <w:tab w:val="right" w:pos="8306"/>
              </w:tabs>
              <w:spacing w:after="0" w:line="240" w:lineRule="auto"/>
              <w:jc w:val="both"/>
              <w:rPr>
                <w:rFonts w:eastAsia="Times New Roman"/>
                <w:bCs/>
                <w:i/>
                <w:color w:val="2F5496"/>
                <w:sz w:val="22"/>
              </w:rPr>
            </w:pPr>
            <w:r>
              <w:rPr>
                <w:rFonts w:eastAsia="Times New Roman"/>
                <w:bCs/>
                <w:sz w:val="24"/>
                <w:szCs w:val="24"/>
              </w:rPr>
              <w:t>Informatīvais ziņojums.</w:t>
            </w:r>
          </w:p>
        </w:tc>
      </w:tr>
      <w:tr w:rsidR="00240CB3" w14:paraId="51E84F35" w14:textId="77777777" w:rsidTr="00240CB3">
        <w:tc>
          <w:tcPr>
            <w:tcW w:w="83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4D7DBFB" w14:textId="77777777" w:rsidR="00240CB3" w:rsidRPr="00E5264E" w:rsidRDefault="00240CB3" w:rsidP="00C76BE7">
            <w:pPr>
              <w:spacing w:after="0" w:line="240" w:lineRule="auto"/>
              <w:jc w:val="center"/>
              <w:rPr>
                <w:sz w:val="24"/>
                <w:szCs w:val="24"/>
              </w:rPr>
            </w:pPr>
            <w:r w:rsidRPr="00E5264E">
              <w:rPr>
                <w:sz w:val="24"/>
                <w:szCs w:val="24"/>
              </w:rPr>
              <w:t>2.</w:t>
            </w:r>
          </w:p>
        </w:tc>
        <w:tc>
          <w:tcPr>
            <w:tcW w:w="3236"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081EFF6F" w14:textId="77777777" w:rsidR="00240CB3" w:rsidRPr="00E5264E" w:rsidRDefault="00240CB3" w:rsidP="00C76BE7">
            <w:pPr>
              <w:spacing w:after="0" w:line="240" w:lineRule="auto"/>
              <w:jc w:val="center"/>
              <w:rPr>
                <w:sz w:val="24"/>
                <w:szCs w:val="24"/>
              </w:rPr>
            </w:pPr>
            <w:r w:rsidRPr="00E5264E">
              <w:rPr>
                <w:sz w:val="24"/>
                <w:szCs w:val="24"/>
              </w:rPr>
              <w:t>Dokumenta nosaukums</w:t>
            </w:r>
          </w:p>
        </w:tc>
        <w:tc>
          <w:tcPr>
            <w:tcW w:w="1066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839F13C" w14:textId="77777777" w:rsidR="00240CB3" w:rsidRPr="001E79B7" w:rsidRDefault="00240CB3" w:rsidP="00C76BE7">
            <w:pPr>
              <w:spacing w:after="0" w:line="240" w:lineRule="auto"/>
              <w:jc w:val="both"/>
              <w:rPr>
                <w:i/>
                <w:color w:val="2F5496"/>
                <w:sz w:val="22"/>
              </w:rPr>
            </w:pPr>
            <w:r w:rsidRPr="00B237DD">
              <w:rPr>
                <w:sz w:val="24"/>
                <w:szCs w:val="24"/>
              </w:rPr>
              <w:t>Par nekustamo īpašumu atsavināšanu Rīgas pilsētas teritorijā veselības aizsardzības vajadzībām</w:t>
            </w:r>
          </w:p>
        </w:tc>
      </w:tr>
      <w:tr w:rsidR="00240CB3" w14:paraId="42F414AA" w14:textId="77777777" w:rsidTr="00240CB3">
        <w:tc>
          <w:tcPr>
            <w:tcW w:w="83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83377DF" w14:textId="77777777" w:rsidR="00240CB3" w:rsidRPr="00E5264E" w:rsidRDefault="00240CB3" w:rsidP="00C76BE7">
            <w:pPr>
              <w:spacing w:after="0" w:line="240" w:lineRule="auto"/>
              <w:jc w:val="center"/>
              <w:rPr>
                <w:sz w:val="24"/>
                <w:szCs w:val="24"/>
              </w:rPr>
            </w:pPr>
            <w:r w:rsidRPr="00E5264E">
              <w:rPr>
                <w:sz w:val="24"/>
                <w:szCs w:val="24"/>
              </w:rPr>
              <w:t>3.</w:t>
            </w:r>
          </w:p>
        </w:tc>
        <w:tc>
          <w:tcPr>
            <w:tcW w:w="3236"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98A9B20" w14:textId="77777777" w:rsidR="00240CB3" w:rsidRPr="00E5264E" w:rsidRDefault="00240CB3" w:rsidP="00C76BE7">
            <w:pPr>
              <w:spacing w:after="0" w:line="240" w:lineRule="auto"/>
              <w:jc w:val="center"/>
              <w:rPr>
                <w:sz w:val="24"/>
                <w:szCs w:val="24"/>
              </w:rPr>
            </w:pPr>
            <w:r w:rsidRPr="00E5264E">
              <w:rPr>
                <w:sz w:val="24"/>
                <w:szCs w:val="24"/>
              </w:rPr>
              <w:t>Politikas joma un nozare vai teritorija</w:t>
            </w:r>
          </w:p>
        </w:tc>
        <w:tc>
          <w:tcPr>
            <w:tcW w:w="1066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656DF0CA" w14:textId="77777777" w:rsidR="00240CB3" w:rsidRDefault="00240CB3" w:rsidP="00C76BE7">
            <w:pPr>
              <w:spacing w:after="0" w:line="240" w:lineRule="auto"/>
              <w:jc w:val="both"/>
              <w:rPr>
                <w:sz w:val="24"/>
                <w:szCs w:val="24"/>
              </w:rPr>
            </w:pPr>
            <w:r>
              <w:rPr>
                <w:sz w:val="24"/>
                <w:szCs w:val="24"/>
              </w:rPr>
              <w:t>Veselības nozares</w:t>
            </w:r>
            <w:r w:rsidRPr="00E5264E">
              <w:rPr>
                <w:sz w:val="24"/>
                <w:szCs w:val="24"/>
              </w:rPr>
              <w:t xml:space="preserve"> politika</w:t>
            </w:r>
            <w:r>
              <w:rPr>
                <w:sz w:val="24"/>
                <w:szCs w:val="24"/>
              </w:rPr>
              <w:t>.</w:t>
            </w:r>
          </w:p>
          <w:p w14:paraId="45BB713D" w14:textId="77777777" w:rsidR="00240CB3" w:rsidRPr="001E79B7" w:rsidRDefault="00240CB3" w:rsidP="00C76BE7">
            <w:pPr>
              <w:spacing w:after="0" w:line="240" w:lineRule="auto"/>
              <w:jc w:val="both"/>
              <w:rPr>
                <w:i/>
                <w:color w:val="2F5496"/>
                <w:sz w:val="22"/>
              </w:rPr>
            </w:pPr>
          </w:p>
        </w:tc>
      </w:tr>
      <w:tr w:rsidR="00240CB3" w14:paraId="06E5DAF0" w14:textId="77777777" w:rsidTr="00240CB3">
        <w:tc>
          <w:tcPr>
            <w:tcW w:w="83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8C99FFE" w14:textId="77777777" w:rsidR="00240CB3" w:rsidRPr="00E5264E" w:rsidRDefault="00240CB3" w:rsidP="00C76BE7">
            <w:pPr>
              <w:spacing w:after="0" w:line="240" w:lineRule="auto"/>
              <w:jc w:val="center"/>
              <w:rPr>
                <w:sz w:val="24"/>
                <w:szCs w:val="24"/>
              </w:rPr>
            </w:pPr>
            <w:r w:rsidRPr="00E5264E">
              <w:rPr>
                <w:sz w:val="24"/>
                <w:szCs w:val="24"/>
              </w:rPr>
              <w:t>4.</w:t>
            </w:r>
          </w:p>
        </w:tc>
        <w:tc>
          <w:tcPr>
            <w:tcW w:w="3236"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A0B8BC5" w14:textId="77777777" w:rsidR="00240CB3" w:rsidRPr="00E5264E" w:rsidRDefault="00240CB3" w:rsidP="00C76BE7">
            <w:pPr>
              <w:spacing w:after="0" w:line="240" w:lineRule="auto"/>
              <w:jc w:val="center"/>
              <w:rPr>
                <w:sz w:val="24"/>
                <w:szCs w:val="24"/>
              </w:rPr>
            </w:pPr>
            <w:r w:rsidRPr="00E5264E">
              <w:rPr>
                <w:sz w:val="24"/>
                <w:szCs w:val="24"/>
              </w:rPr>
              <w:t>Dokumenta mē</w:t>
            </w:r>
            <w:r>
              <w:rPr>
                <w:sz w:val="24"/>
                <w:szCs w:val="24"/>
              </w:rPr>
              <w:t>rķ</w:t>
            </w:r>
            <w:r w:rsidRPr="00E5264E">
              <w:rPr>
                <w:sz w:val="24"/>
                <w:szCs w:val="24"/>
              </w:rPr>
              <w:t>grupas</w:t>
            </w:r>
          </w:p>
        </w:tc>
        <w:tc>
          <w:tcPr>
            <w:tcW w:w="1066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07FDDCC3" w14:textId="77777777" w:rsidR="00240CB3" w:rsidRPr="00B237DD" w:rsidRDefault="00240CB3" w:rsidP="00C76BE7">
            <w:pPr>
              <w:spacing w:after="0" w:line="240" w:lineRule="auto"/>
              <w:jc w:val="both"/>
              <w:rPr>
                <w:rFonts w:eastAsia="Times New Roman"/>
                <w:i/>
                <w:color w:val="2E74B5"/>
                <w:sz w:val="24"/>
                <w:szCs w:val="24"/>
                <w:lang w:eastAsia="lv-LV"/>
              </w:rPr>
            </w:pPr>
            <w:r>
              <w:rPr>
                <w:rFonts w:eastAsia="Times New Roman"/>
                <w:sz w:val="24"/>
                <w:szCs w:val="24"/>
                <w:lang w:eastAsia="lv-LV"/>
              </w:rPr>
              <w:t xml:space="preserve">Lēmuma </w:t>
            </w:r>
            <w:r w:rsidRPr="0029432E">
              <w:rPr>
                <w:rFonts w:eastAsia="Times New Roman"/>
                <w:sz w:val="24"/>
                <w:szCs w:val="24"/>
                <w:lang w:eastAsia="lv-LV"/>
              </w:rPr>
              <w:t xml:space="preserve">tiesiskais regulējums </w:t>
            </w:r>
            <w:r w:rsidRPr="00B237DD">
              <w:rPr>
                <w:rFonts w:eastAsia="Times New Roman"/>
                <w:sz w:val="24"/>
                <w:szCs w:val="24"/>
                <w:lang w:eastAsia="lv-LV"/>
              </w:rPr>
              <w:t xml:space="preserve">attiecas uz </w:t>
            </w:r>
            <w:r>
              <w:rPr>
                <w:rFonts w:eastAsia="Times New Roman"/>
                <w:sz w:val="24"/>
                <w:szCs w:val="24"/>
                <w:lang w:eastAsia="lv-LV"/>
              </w:rPr>
              <w:t>v</w:t>
            </w:r>
            <w:r w:rsidRPr="00B237DD">
              <w:rPr>
                <w:sz w:val="24"/>
                <w:szCs w:val="24"/>
              </w:rPr>
              <w:t>alsts sabiedrības ar ierobežotu atbildību “Rīgas psihiatrijas un narkoloģijas centrs”</w:t>
            </w:r>
            <w:r w:rsidRPr="00B237DD">
              <w:rPr>
                <w:rStyle w:val="FootnoteReference"/>
                <w:sz w:val="24"/>
                <w:szCs w:val="24"/>
              </w:rPr>
              <w:footnoteReference w:id="1"/>
            </w:r>
            <w:r w:rsidRPr="00B237DD">
              <w:rPr>
                <w:sz w:val="24"/>
                <w:szCs w:val="24"/>
              </w:rPr>
              <w:t>, turpmāk – Slimnīca klientiem, apmeklētājiem un darbiniekiem.</w:t>
            </w:r>
          </w:p>
          <w:p w14:paraId="310AD04D" w14:textId="77777777" w:rsidR="00240CB3" w:rsidRPr="001E79B7" w:rsidRDefault="00240CB3" w:rsidP="00C76BE7">
            <w:pPr>
              <w:spacing w:after="0" w:line="240" w:lineRule="auto"/>
              <w:jc w:val="both"/>
              <w:rPr>
                <w:i/>
                <w:iCs/>
                <w:color w:val="2F5496"/>
                <w:sz w:val="22"/>
              </w:rPr>
            </w:pPr>
          </w:p>
        </w:tc>
      </w:tr>
      <w:tr w:rsidR="00240CB3" w14:paraId="1091BD02" w14:textId="77777777" w:rsidTr="00240CB3">
        <w:tc>
          <w:tcPr>
            <w:tcW w:w="83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B0CEF2C" w14:textId="77777777" w:rsidR="00240CB3" w:rsidRPr="00E5264E" w:rsidRDefault="00240CB3" w:rsidP="00C76BE7">
            <w:pPr>
              <w:spacing w:after="0" w:line="240" w:lineRule="auto"/>
              <w:jc w:val="center"/>
              <w:rPr>
                <w:sz w:val="24"/>
                <w:szCs w:val="24"/>
              </w:rPr>
            </w:pPr>
            <w:r w:rsidRPr="00E5264E">
              <w:rPr>
                <w:sz w:val="24"/>
                <w:szCs w:val="24"/>
              </w:rPr>
              <w:t>5.</w:t>
            </w:r>
          </w:p>
        </w:tc>
        <w:tc>
          <w:tcPr>
            <w:tcW w:w="3236"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A40377C" w14:textId="77777777" w:rsidR="00240CB3" w:rsidRPr="00E5264E" w:rsidRDefault="00240CB3" w:rsidP="00C76BE7">
            <w:pPr>
              <w:spacing w:after="0" w:line="240" w:lineRule="auto"/>
              <w:jc w:val="center"/>
              <w:rPr>
                <w:sz w:val="24"/>
                <w:szCs w:val="24"/>
              </w:rPr>
            </w:pPr>
            <w:r w:rsidRPr="00E5264E">
              <w:rPr>
                <w:sz w:val="24"/>
                <w:szCs w:val="24"/>
              </w:rPr>
              <w:t>Dokumenta mērķis un sākotnēji identificētās problēmas būtība</w:t>
            </w:r>
          </w:p>
        </w:tc>
        <w:tc>
          <w:tcPr>
            <w:tcW w:w="1066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0C9D7B59" w14:textId="4CE93254" w:rsidR="00240CB3" w:rsidRPr="006F3741" w:rsidRDefault="00240CB3" w:rsidP="00C76BE7">
            <w:pPr>
              <w:jc w:val="both"/>
              <w:rPr>
                <w:iCs/>
                <w:color w:val="2F5496"/>
                <w:sz w:val="22"/>
              </w:rPr>
            </w:pPr>
            <w:r w:rsidRPr="00B237DD">
              <w:rPr>
                <w:sz w:val="24"/>
                <w:szCs w:val="24"/>
              </w:rPr>
              <w:t xml:space="preserve">Slimnīcas lietošanā valsts pārvaldes uzdevumu izpildei nodots valsts nekustamais īpašums - Tvaika ielā 2, Rīgā, kas sastāv no zemesgabala (zemes vienības kadastra Nr. 0100 016 0053) 76 155 m² platībā un ar to saistītām 34 ēkām īpašuma tiesības uz šo valsts nekustamo īpašumu nostiprinātas Rīgas pilsētas zemesgrāmatā uz valsts vārda Veselības ministrijas personā. Uz valstij piederošā zemesgabala izvietotās Slimnīcas apbūves centrā atrodas sabiedrībai ar ierobežotu atbildību “RĪGAS PSIHONEIROLOĢISKO </w:t>
            </w:r>
            <w:r w:rsidRPr="008C5809">
              <w:rPr>
                <w:sz w:val="24"/>
                <w:szCs w:val="24"/>
              </w:rPr>
              <w:t>SLIMNIEKU REHABILITĀCIJA” (40003069867), turpmāk – Privātpersona, piederošs dalītais</w:t>
            </w:r>
            <w:r w:rsidRPr="008C5809">
              <w:rPr>
                <w:rStyle w:val="FootnoteReference"/>
                <w:sz w:val="24"/>
                <w:szCs w:val="24"/>
              </w:rPr>
              <w:footnoteReference w:id="2"/>
            </w:r>
            <w:r w:rsidRPr="008C5809">
              <w:rPr>
                <w:sz w:val="24"/>
                <w:szCs w:val="24"/>
              </w:rPr>
              <w:t xml:space="preserve"> nekustamais īpašums – 4-stāvu ražošanas ēka ar kadastra apzīmējumu 0100 016 0053 074 un garāžas ēka ar kadastra apzīmējumu 0100 016 0053 014. Ēkas nonāca Privātpersonas īpašumā  privatiz</w:t>
            </w:r>
            <w:r>
              <w:rPr>
                <w:sz w:val="24"/>
                <w:szCs w:val="24"/>
              </w:rPr>
              <w:t xml:space="preserve">ācijas </w:t>
            </w:r>
            <w:r w:rsidRPr="008C5809">
              <w:rPr>
                <w:sz w:val="24"/>
                <w:szCs w:val="24"/>
              </w:rPr>
              <w:t xml:space="preserve">rezultātā pirms zemesgabala nodošanas </w:t>
            </w:r>
            <w:r w:rsidRPr="008C5809">
              <w:rPr>
                <w:sz w:val="24"/>
                <w:szCs w:val="24"/>
              </w:rPr>
              <w:lastRenderedPageBreak/>
              <w:t>Latvijas Republikas Veselības ministrijas valdījumā.</w:t>
            </w:r>
            <w:r>
              <w:rPr>
                <w:sz w:val="24"/>
                <w:szCs w:val="24"/>
              </w:rPr>
              <w:t xml:space="preserve"> </w:t>
            </w:r>
            <w:r w:rsidRPr="008C5809">
              <w:rPr>
                <w:sz w:val="24"/>
                <w:szCs w:val="24"/>
              </w:rPr>
              <w:t>Abās minētajās ēkās Privātpersona veic darbību, kas nav saistīta un nav savienojama ar Slimnīcas sniegtajiem veselības aprūpes pakalpojumiem, piemēram, vakartērpu noma un dažādu preču ražošana, kā arī dažādu transportlīdzekļu un to detaļu glabāšana. Ražošanas ēka pastāvīgi tiek izmantota kā Privātpersonas valdes locekļa un viņa ģimenes dzīvojamās telpas. Faktiski Slimnīcas kompleksa centrā atrodas Privātpersonai piederoša ražošanas ēka, uz kuru nav attiecināmas ārstniecības iestādēm noteiktās higiēniskā un pretepidēmiskā režīma pamatprasības</w:t>
            </w:r>
            <w:r w:rsidRPr="008C5809">
              <w:rPr>
                <w:rStyle w:val="FootnoteReference"/>
                <w:sz w:val="24"/>
                <w:szCs w:val="24"/>
              </w:rPr>
              <w:footnoteReference w:id="3"/>
            </w:r>
            <w:r w:rsidRPr="008C5809">
              <w:rPr>
                <w:sz w:val="24"/>
                <w:szCs w:val="24"/>
              </w:rPr>
              <w:t xml:space="preserve">, tostarp – prasības telpu un apkārtējās vides tīrībai, atkritumu apsaimniekošanai, infekcijas izplatīšanās risku profilaksei un ierobežošanai, u.c. </w:t>
            </w:r>
            <w:r w:rsidR="002B273A">
              <w:rPr>
                <w:sz w:val="24"/>
                <w:szCs w:val="24"/>
              </w:rPr>
              <w:t>Papildus, i</w:t>
            </w:r>
            <w:r w:rsidR="002B273A" w:rsidRPr="002B273A">
              <w:rPr>
                <w:sz w:val="24"/>
                <w:szCs w:val="24"/>
              </w:rPr>
              <w:t xml:space="preserve">evērojot pacientu blīvumu un Slimnīcas rīcībā esošo telpu platību, konstatējams, ka Slimnīcai šobrīd katastrofāli trūkst telpas veselības aprūpes pakalpojumu pienācīgai sniegšanai. </w:t>
            </w:r>
            <w:r w:rsidRPr="002B273A">
              <w:rPr>
                <w:sz w:val="24"/>
                <w:szCs w:val="24"/>
              </w:rPr>
              <w:t>Lai nodrošinātu kultūras pieminekļa kompleksa aizsardzību un Slimnīcas pienācīgu darbību veselības aizsardzībā, nepieciešams veikt uz valstij piederošā zemesgabala Tvaika ielā 2, Rīgā izvietotā Privātpersonai piederošā dalītā nekustamā īpašuma – 4-stāvu ražošanas ēka un garāžas ēka, atsavināšanu sabiedrības vajadzībām</w:t>
            </w:r>
            <w:r>
              <w:rPr>
                <w:sz w:val="24"/>
                <w:szCs w:val="24"/>
              </w:rPr>
              <w:t>.</w:t>
            </w:r>
          </w:p>
        </w:tc>
      </w:tr>
      <w:tr w:rsidR="00240CB3" w14:paraId="2536955C" w14:textId="77777777" w:rsidTr="00240CB3">
        <w:trPr>
          <w:trHeight w:val="816"/>
        </w:trPr>
        <w:tc>
          <w:tcPr>
            <w:tcW w:w="83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20CA7A1" w14:textId="77777777" w:rsidR="00240CB3" w:rsidRPr="00E5264E" w:rsidRDefault="00240CB3" w:rsidP="00C76BE7">
            <w:pPr>
              <w:spacing w:after="0" w:line="240" w:lineRule="auto"/>
              <w:jc w:val="center"/>
              <w:rPr>
                <w:sz w:val="24"/>
                <w:szCs w:val="24"/>
              </w:rPr>
            </w:pPr>
            <w:r w:rsidRPr="00E5264E">
              <w:rPr>
                <w:sz w:val="24"/>
                <w:szCs w:val="24"/>
              </w:rPr>
              <w:lastRenderedPageBreak/>
              <w:t>6.</w:t>
            </w:r>
          </w:p>
        </w:tc>
        <w:tc>
          <w:tcPr>
            <w:tcW w:w="3236"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A87A446" w14:textId="77777777" w:rsidR="00240CB3" w:rsidRPr="00E5264E" w:rsidRDefault="00240CB3" w:rsidP="00C76BE7">
            <w:pPr>
              <w:spacing w:after="0" w:line="240" w:lineRule="auto"/>
              <w:jc w:val="center"/>
              <w:rPr>
                <w:sz w:val="24"/>
                <w:szCs w:val="24"/>
              </w:rPr>
            </w:pPr>
            <w:r w:rsidRPr="00E5264E">
              <w:rPr>
                <w:sz w:val="24"/>
                <w:szCs w:val="24"/>
              </w:rPr>
              <w:t>Dokumenta izstrādes laiks un plānotā virzība</w:t>
            </w:r>
          </w:p>
        </w:tc>
        <w:tc>
          <w:tcPr>
            <w:tcW w:w="1066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0B61B00" w14:textId="356DEF24" w:rsidR="00240CB3" w:rsidRPr="001E79B7" w:rsidRDefault="00240CB3" w:rsidP="00C76BE7">
            <w:pPr>
              <w:jc w:val="both"/>
              <w:rPr>
                <w:i/>
                <w:color w:val="2F5496"/>
                <w:sz w:val="24"/>
                <w:szCs w:val="24"/>
              </w:rPr>
            </w:pPr>
            <w:r>
              <w:rPr>
                <w:sz w:val="24"/>
                <w:szCs w:val="24"/>
              </w:rPr>
              <w:t xml:space="preserve">Informatīvo ziņojumu plānots pieteikt izsludināšanai Valsts sekretāru sanāksmē 2020.gada </w:t>
            </w:r>
            <w:r w:rsidR="00CB47C0">
              <w:rPr>
                <w:sz w:val="24"/>
                <w:szCs w:val="24"/>
              </w:rPr>
              <w:t>16</w:t>
            </w:r>
            <w:r>
              <w:rPr>
                <w:sz w:val="24"/>
                <w:szCs w:val="24"/>
              </w:rPr>
              <w:t>.jū</w:t>
            </w:r>
            <w:r w:rsidR="00C70EC8">
              <w:rPr>
                <w:sz w:val="24"/>
                <w:szCs w:val="24"/>
              </w:rPr>
              <w:t>l</w:t>
            </w:r>
            <w:r>
              <w:rPr>
                <w:sz w:val="24"/>
                <w:szCs w:val="24"/>
              </w:rPr>
              <w:t>ijā.</w:t>
            </w:r>
          </w:p>
        </w:tc>
      </w:tr>
      <w:tr w:rsidR="00240CB3" w14:paraId="72E7EB49" w14:textId="77777777" w:rsidTr="00240CB3">
        <w:tc>
          <w:tcPr>
            <w:tcW w:w="83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A0CB367" w14:textId="77777777" w:rsidR="00240CB3" w:rsidRPr="00E5264E" w:rsidRDefault="00240CB3" w:rsidP="00C76BE7">
            <w:pPr>
              <w:spacing w:after="0" w:line="240" w:lineRule="auto"/>
              <w:jc w:val="center"/>
              <w:rPr>
                <w:sz w:val="24"/>
                <w:szCs w:val="24"/>
              </w:rPr>
            </w:pPr>
            <w:r w:rsidRPr="00E5264E">
              <w:rPr>
                <w:sz w:val="24"/>
                <w:szCs w:val="24"/>
              </w:rPr>
              <w:t>7.</w:t>
            </w:r>
          </w:p>
        </w:tc>
        <w:tc>
          <w:tcPr>
            <w:tcW w:w="3236"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44B4D1D" w14:textId="77777777" w:rsidR="00240CB3" w:rsidRPr="00E5264E" w:rsidRDefault="00240CB3" w:rsidP="00C76BE7">
            <w:pPr>
              <w:spacing w:after="0" w:line="240" w:lineRule="auto"/>
              <w:jc w:val="center"/>
              <w:rPr>
                <w:sz w:val="24"/>
                <w:szCs w:val="24"/>
              </w:rPr>
            </w:pPr>
            <w:r w:rsidRPr="00E5264E">
              <w:rPr>
                <w:sz w:val="24"/>
                <w:szCs w:val="24"/>
              </w:rPr>
              <w:t>Dokumenti</w:t>
            </w:r>
          </w:p>
        </w:tc>
        <w:tc>
          <w:tcPr>
            <w:tcW w:w="1066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7DA0B15" w14:textId="77777777" w:rsidR="00240CB3" w:rsidRPr="001E79B7" w:rsidRDefault="00240CB3" w:rsidP="00C76BE7">
            <w:pPr>
              <w:spacing w:after="0" w:line="240" w:lineRule="auto"/>
              <w:jc w:val="both"/>
              <w:rPr>
                <w:i/>
                <w:color w:val="2F5496"/>
                <w:sz w:val="22"/>
              </w:rPr>
            </w:pPr>
            <w:r>
              <w:rPr>
                <w:sz w:val="24"/>
                <w:szCs w:val="24"/>
              </w:rPr>
              <w:t>S</w:t>
            </w:r>
            <w:r w:rsidRPr="00003409">
              <w:rPr>
                <w:sz w:val="24"/>
                <w:szCs w:val="24"/>
              </w:rPr>
              <w:t>ākotnējās ietekmes novērtējuma ziņojums (anotācija)</w:t>
            </w:r>
            <w:r>
              <w:rPr>
                <w:sz w:val="24"/>
                <w:szCs w:val="24"/>
              </w:rPr>
              <w:t>. Pielikumi nr.1.Ministru kabineta sēdes protokollēmuma projekts, nr.2.Informatīvais ziņojums.</w:t>
            </w:r>
          </w:p>
        </w:tc>
      </w:tr>
      <w:tr w:rsidR="00240CB3" w14:paraId="4DD2CBFC" w14:textId="77777777" w:rsidTr="00240CB3">
        <w:tc>
          <w:tcPr>
            <w:tcW w:w="83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63A345F" w14:textId="77777777" w:rsidR="00240CB3" w:rsidRPr="00E5264E" w:rsidRDefault="00240CB3" w:rsidP="00C76BE7">
            <w:pPr>
              <w:spacing w:after="0" w:line="240" w:lineRule="auto"/>
              <w:jc w:val="center"/>
              <w:rPr>
                <w:sz w:val="24"/>
                <w:szCs w:val="24"/>
              </w:rPr>
            </w:pPr>
            <w:r w:rsidRPr="00E5264E">
              <w:rPr>
                <w:sz w:val="24"/>
                <w:szCs w:val="24"/>
              </w:rPr>
              <w:lastRenderedPageBreak/>
              <w:t>8.</w:t>
            </w:r>
          </w:p>
        </w:tc>
        <w:tc>
          <w:tcPr>
            <w:tcW w:w="3236"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1F80D3C" w14:textId="77777777" w:rsidR="00240CB3" w:rsidRPr="00E5264E" w:rsidRDefault="00240CB3" w:rsidP="00C76BE7">
            <w:pPr>
              <w:spacing w:after="0" w:line="240" w:lineRule="auto"/>
              <w:jc w:val="center"/>
              <w:rPr>
                <w:sz w:val="24"/>
                <w:szCs w:val="24"/>
              </w:rPr>
            </w:pPr>
            <w:r w:rsidRPr="00E5264E">
              <w:rPr>
                <w:sz w:val="24"/>
                <w:szCs w:val="24"/>
              </w:rPr>
              <w:t>Sabiedrības pārstāvju iespējas līdzdarboties</w:t>
            </w:r>
          </w:p>
        </w:tc>
        <w:tc>
          <w:tcPr>
            <w:tcW w:w="1066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64207FC6" w14:textId="77777777" w:rsidR="00240CB3" w:rsidRPr="001E79B7" w:rsidRDefault="00240CB3" w:rsidP="00C76BE7">
            <w:pPr>
              <w:spacing w:after="0" w:line="240" w:lineRule="auto"/>
              <w:jc w:val="both"/>
              <w:rPr>
                <w:i/>
                <w:color w:val="2F5496"/>
                <w:sz w:val="24"/>
                <w:szCs w:val="24"/>
              </w:rPr>
            </w:pPr>
            <w:r w:rsidRPr="00E5264E">
              <w:rPr>
                <w:sz w:val="24"/>
                <w:szCs w:val="24"/>
              </w:rPr>
              <w:t xml:space="preserve">Atbilstoši Ministru kabineta 2009.gada 25.augusta noteikumu Nr.970 „Sabiedrības līdzdalības kārtība attīstības plānošanas procesā” </w:t>
            </w:r>
            <w:r>
              <w:rPr>
                <w:sz w:val="24"/>
                <w:szCs w:val="24"/>
              </w:rPr>
              <w:t>7.3.</w:t>
            </w:r>
            <w:r w:rsidRPr="00E5264E">
              <w:rPr>
                <w:sz w:val="24"/>
                <w:szCs w:val="24"/>
              </w:rPr>
              <w:t>apakšpunktam</w:t>
            </w:r>
            <w:r>
              <w:rPr>
                <w:sz w:val="24"/>
                <w:szCs w:val="24"/>
              </w:rPr>
              <w:t>, iesaistoties publiskajā apspriešanā</w:t>
            </w:r>
            <w:r w:rsidRPr="00E5264E">
              <w:rPr>
                <w:sz w:val="24"/>
                <w:szCs w:val="24"/>
              </w:rPr>
              <w:t>.</w:t>
            </w:r>
          </w:p>
        </w:tc>
      </w:tr>
      <w:tr w:rsidR="00240CB3" w14:paraId="09A2C1F6" w14:textId="77777777" w:rsidTr="00240CB3">
        <w:tc>
          <w:tcPr>
            <w:tcW w:w="83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AE86275" w14:textId="77777777" w:rsidR="00240CB3" w:rsidRPr="00E5264E" w:rsidRDefault="00240CB3" w:rsidP="00C76BE7">
            <w:pPr>
              <w:spacing w:after="0" w:line="240" w:lineRule="auto"/>
              <w:jc w:val="center"/>
              <w:rPr>
                <w:sz w:val="24"/>
                <w:szCs w:val="24"/>
              </w:rPr>
            </w:pPr>
            <w:r w:rsidRPr="00E5264E">
              <w:rPr>
                <w:sz w:val="24"/>
                <w:szCs w:val="24"/>
              </w:rPr>
              <w:t>9.</w:t>
            </w:r>
          </w:p>
        </w:tc>
        <w:tc>
          <w:tcPr>
            <w:tcW w:w="3236"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015E92A" w14:textId="77777777" w:rsidR="00240CB3" w:rsidRPr="00E5264E" w:rsidRDefault="00240CB3" w:rsidP="00C76BE7">
            <w:pPr>
              <w:spacing w:after="0" w:line="240" w:lineRule="auto"/>
              <w:jc w:val="center"/>
              <w:rPr>
                <w:sz w:val="24"/>
                <w:szCs w:val="24"/>
              </w:rPr>
            </w:pPr>
            <w:r w:rsidRPr="00E5264E">
              <w:rPr>
                <w:sz w:val="24"/>
                <w:szCs w:val="24"/>
              </w:rPr>
              <w:t>Pieteikšanās līdzdalībai</w:t>
            </w:r>
          </w:p>
        </w:tc>
        <w:tc>
          <w:tcPr>
            <w:tcW w:w="1066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39EAEBF" w14:textId="6B59C15F" w:rsidR="00240CB3" w:rsidRPr="001E79B7" w:rsidRDefault="00240CB3" w:rsidP="00C76BE7">
            <w:pPr>
              <w:spacing w:after="0" w:line="240" w:lineRule="auto"/>
              <w:jc w:val="both"/>
              <w:rPr>
                <w:i/>
                <w:color w:val="2F5496"/>
                <w:sz w:val="22"/>
              </w:rPr>
            </w:pPr>
            <w:r w:rsidRPr="00E5264E">
              <w:rPr>
                <w:sz w:val="24"/>
                <w:szCs w:val="24"/>
              </w:rPr>
              <w:t xml:space="preserve">Priekšlikumus par </w:t>
            </w:r>
            <w:r>
              <w:rPr>
                <w:sz w:val="24"/>
                <w:szCs w:val="24"/>
              </w:rPr>
              <w:t>noteikumu p</w:t>
            </w:r>
            <w:r w:rsidRPr="00E5264E">
              <w:rPr>
                <w:sz w:val="24"/>
                <w:szCs w:val="24"/>
              </w:rPr>
              <w:t xml:space="preserve">rojektu, norādot kontaktinformāciju (vārdu, uzvārdu, adresi, tālruņa numuru un e-pasta adresi), iespējams sniegt līdz </w:t>
            </w:r>
            <w:r>
              <w:rPr>
                <w:sz w:val="24"/>
                <w:szCs w:val="24"/>
              </w:rPr>
              <w:t xml:space="preserve">2020.gada </w:t>
            </w:r>
            <w:r w:rsidR="00C70EC8">
              <w:rPr>
                <w:sz w:val="24"/>
                <w:szCs w:val="24"/>
              </w:rPr>
              <w:t>1</w:t>
            </w:r>
            <w:r w:rsidR="00CB47C0">
              <w:rPr>
                <w:sz w:val="24"/>
                <w:szCs w:val="24"/>
              </w:rPr>
              <w:t>0</w:t>
            </w:r>
            <w:r>
              <w:rPr>
                <w:sz w:val="24"/>
                <w:szCs w:val="24"/>
              </w:rPr>
              <w:t>.</w:t>
            </w:r>
            <w:r w:rsidR="00C70EC8">
              <w:rPr>
                <w:sz w:val="24"/>
                <w:szCs w:val="24"/>
              </w:rPr>
              <w:t>jū</w:t>
            </w:r>
            <w:r w:rsidR="00CB47C0">
              <w:rPr>
                <w:sz w:val="24"/>
                <w:szCs w:val="24"/>
              </w:rPr>
              <w:t>l</w:t>
            </w:r>
            <w:bookmarkStart w:id="0" w:name="_GoBack"/>
            <w:bookmarkEnd w:id="0"/>
            <w:r w:rsidR="00C70EC8">
              <w:rPr>
                <w:sz w:val="24"/>
                <w:szCs w:val="24"/>
              </w:rPr>
              <w:t>ijam</w:t>
            </w:r>
            <w:r w:rsidRPr="00E5264E">
              <w:rPr>
                <w:sz w:val="24"/>
                <w:szCs w:val="24"/>
              </w:rPr>
              <w:t xml:space="preserve">. </w:t>
            </w:r>
          </w:p>
        </w:tc>
      </w:tr>
      <w:tr w:rsidR="00240CB3" w14:paraId="5FF8054C" w14:textId="77777777" w:rsidTr="00240CB3">
        <w:tc>
          <w:tcPr>
            <w:tcW w:w="83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3F7B569" w14:textId="77777777" w:rsidR="00240CB3" w:rsidRPr="00E5264E" w:rsidRDefault="00240CB3" w:rsidP="00C76BE7">
            <w:pPr>
              <w:spacing w:after="0" w:line="240" w:lineRule="auto"/>
              <w:jc w:val="center"/>
              <w:rPr>
                <w:sz w:val="24"/>
                <w:szCs w:val="24"/>
              </w:rPr>
            </w:pPr>
            <w:r w:rsidRPr="00E5264E">
              <w:rPr>
                <w:sz w:val="24"/>
                <w:szCs w:val="24"/>
              </w:rPr>
              <w:t>10.</w:t>
            </w:r>
          </w:p>
        </w:tc>
        <w:tc>
          <w:tcPr>
            <w:tcW w:w="3236"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0F75C15" w14:textId="77777777" w:rsidR="00240CB3" w:rsidRPr="00E5264E" w:rsidRDefault="00240CB3" w:rsidP="00C76BE7">
            <w:pPr>
              <w:spacing w:after="0" w:line="240" w:lineRule="auto"/>
              <w:jc w:val="center"/>
              <w:rPr>
                <w:sz w:val="24"/>
                <w:szCs w:val="24"/>
              </w:rPr>
            </w:pPr>
            <w:r w:rsidRPr="00E5264E">
              <w:rPr>
                <w:sz w:val="24"/>
                <w:szCs w:val="24"/>
              </w:rPr>
              <w:t>Cita informācija</w:t>
            </w:r>
          </w:p>
        </w:tc>
        <w:tc>
          <w:tcPr>
            <w:tcW w:w="1066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C944A6C" w14:textId="77777777" w:rsidR="00240CB3" w:rsidRPr="001E79B7" w:rsidRDefault="00240CB3" w:rsidP="00C76BE7">
            <w:pPr>
              <w:spacing w:after="0" w:line="240" w:lineRule="auto"/>
              <w:jc w:val="both"/>
              <w:rPr>
                <w:i/>
                <w:color w:val="2F5496"/>
                <w:sz w:val="22"/>
              </w:rPr>
            </w:pPr>
            <w:r w:rsidRPr="00E5264E">
              <w:rPr>
                <w:sz w:val="24"/>
                <w:szCs w:val="24"/>
              </w:rPr>
              <w:t xml:space="preserve">Nav </w:t>
            </w:r>
          </w:p>
        </w:tc>
      </w:tr>
      <w:tr w:rsidR="00240CB3" w14:paraId="0062A191" w14:textId="77777777" w:rsidTr="00240CB3">
        <w:trPr>
          <w:trHeight w:val="495"/>
        </w:trPr>
        <w:tc>
          <w:tcPr>
            <w:tcW w:w="83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8F01C63" w14:textId="77777777" w:rsidR="00240CB3" w:rsidRPr="00E5264E" w:rsidRDefault="00240CB3" w:rsidP="00C76BE7">
            <w:pPr>
              <w:spacing w:after="0" w:line="240" w:lineRule="auto"/>
              <w:jc w:val="center"/>
              <w:rPr>
                <w:sz w:val="24"/>
                <w:szCs w:val="24"/>
              </w:rPr>
            </w:pPr>
            <w:r w:rsidRPr="00E5264E">
              <w:rPr>
                <w:sz w:val="24"/>
                <w:szCs w:val="24"/>
              </w:rPr>
              <w:t>11.</w:t>
            </w:r>
          </w:p>
        </w:tc>
        <w:tc>
          <w:tcPr>
            <w:tcW w:w="3236"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E7DCB65" w14:textId="77777777" w:rsidR="00240CB3" w:rsidRPr="00E5264E" w:rsidRDefault="00240CB3" w:rsidP="00C76BE7">
            <w:pPr>
              <w:spacing w:after="0" w:line="240" w:lineRule="auto"/>
              <w:jc w:val="center"/>
              <w:rPr>
                <w:sz w:val="24"/>
                <w:szCs w:val="24"/>
              </w:rPr>
            </w:pPr>
            <w:r w:rsidRPr="00E5264E">
              <w:rPr>
                <w:sz w:val="24"/>
                <w:szCs w:val="24"/>
              </w:rPr>
              <w:t>Atbildīgā amatpersona</w:t>
            </w:r>
          </w:p>
        </w:tc>
        <w:tc>
          <w:tcPr>
            <w:tcW w:w="1066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AF0BBD4" w14:textId="77777777" w:rsidR="00240CB3" w:rsidRPr="001E79B7" w:rsidRDefault="00240CB3" w:rsidP="00C76BE7">
            <w:pPr>
              <w:spacing w:after="0" w:line="240" w:lineRule="auto"/>
              <w:jc w:val="both"/>
              <w:rPr>
                <w:i/>
                <w:color w:val="2F5496"/>
                <w:sz w:val="22"/>
              </w:rPr>
            </w:pPr>
            <w:r>
              <w:rPr>
                <w:sz w:val="24"/>
                <w:szCs w:val="24"/>
              </w:rPr>
              <w:t>Dace Zeltiņa</w:t>
            </w:r>
            <w:r w:rsidRPr="00E5264E">
              <w:rPr>
                <w:sz w:val="24"/>
                <w:szCs w:val="24"/>
              </w:rPr>
              <w:t>, tālr</w:t>
            </w:r>
            <w:r>
              <w:rPr>
                <w:sz w:val="24"/>
                <w:szCs w:val="24"/>
              </w:rPr>
              <w:t xml:space="preserve">unis </w:t>
            </w:r>
            <w:r w:rsidRPr="0029432E">
              <w:rPr>
                <w:sz w:val="24"/>
                <w:szCs w:val="24"/>
              </w:rPr>
              <w:t>67876</w:t>
            </w:r>
            <w:r>
              <w:rPr>
                <w:sz w:val="24"/>
                <w:szCs w:val="24"/>
              </w:rPr>
              <w:t>004, e-pasta adrese: dace.zeltina@vm.gov.lv.</w:t>
            </w:r>
            <w:r>
              <w:rPr>
                <w:rStyle w:val="Hyperlink"/>
                <w:sz w:val="24"/>
                <w:szCs w:val="24"/>
              </w:rPr>
              <w:t xml:space="preserve"> </w:t>
            </w:r>
            <w:r>
              <w:rPr>
                <w:sz w:val="24"/>
                <w:szCs w:val="24"/>
              </w:rPr>
              <w:t xml:space="preserve"> </w:t>
            </w:r>
            <w:r w:rsidRPr="00E5264E">
              <w:rPr>
                <w:sz w:val="24"/>
                <w:szCs w:val="24"/>
              </w:rPr>
              <w:t xml:space="preserve">  </w:t>
            </w:r>
          </w:p>
        </w:tc>
      </w:tr>
    </w:tbl>
    <w:p w14:paraId="62DCDA5E" w14:textId="77777777" w:rsidR="00240CB3" w:rsidRDefault="00240CB3" w:rsidP="00240CB3">
      <w:pPr>
        <w:rPr>
          <w:sz w:val="24"/>
          <w:szCs w:val="24"/>
        </w:rPr>
      </w:pPr>
      <w:r w:rsidRPr="00DF3DDC">
        <w:rPr>
          <w:sz w:val="24"/>
          <w:szCs w:val="24"/>
        </w:rPr>
        <w:tab/>
      </w:r>
    </w:p>
    <w:p w14:paraId="16898DCA" w14:textId="464C7B9D" w:rsidR="00DF3DDC" w:rsidRDefault="006D3B93" w:rsidP="00540148">
      <w:pPr>
        <w:spacing w:after="120" w:line="240" w:lineRule="auto"/>
        <w:rPr>
          <w:sz w:val="24"/>
          <w:szCs w:val="24"/>
        </w:rPr>
      </w:pPr>
      <w:r w:rsidRPr="00DF3DDC">
        <w:rPr>
          <w:sz w:val="24"/>
          <w:szCs w:val="24"/>
        </w:rPr>
        <w:t>Departamenta direktors/pastāvīgās nodaļas vadītājs</w:t>
      </w:r>
      <w:r w:rsidR="001E79B7">
        <w:rPr>
          <w:sz w:val="24"/>
          <w:szCs w:val="24"/>
        </w:rPr>
        <w:t>:</w:t>
      </w:r>
      <w:r w:rsidR="00540148">
        <w:rPr>
          <w:sz w:val="24"/>
          <w:szCs w:val="24"/>
        </w:rPr>
        <w:t>_____________________________________________</w:t>
      </w:r>
    </w:p>
    <w:p w14:paraId="361132E9" w14:textId="22506BE8" w:rsidR="00540148" w:rsidRPr="00DF3DDC" w:rsidRDefault="006D3B93" w:rsidP="00DF3DD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sidR="00FB4645">
        <w:rPr>
          <w:sz w:val="24"/>
          <w:szCs w:val="24"/>
        </w:rPr>
        <w:t>Dace Zeltiņa</w:t>
      </w:r>
      <w:r>
        <w:rPr>
          <w:sz w:val="24"/>
          <w:szCs w:val="24"/>
        </w:rPr>
        <w:t>)</w:t>
      </w:r>
    </w:p>
    <w:p w14:paraId="4CDAD4C8" w14:textId="77777777" w:rsidR="00540148" w:rsidRDefault="00540148" w:rsidP="001E79B7">
      <w:pPr>
        <w:rPr>
          <w:sz w:val="24"/>
          <w:szCs w:val="24"/>
        </w:rPr>
      </w:pPr>
    </w:p>
    <w:p w14:paraId="0221E915" w14:textId="77777777" w:rsidR="00DF3DDC" w:rsidRPr="00DF3DDC" w:rsidRDefault="006D3B93" w:rsidP="001E79B7">
      <w:pPr>
        <w:rPr>
          <w:sz w:val="24"/>
          <w:szCs w:val="24"/>
        </w:rPr>
      </w:pPr>
      <w:r w:rsidRPr="00DF3DDC">
        <w:rPr>
          <w:sz w:val="24"/>
          <w:szCs w:val="24"/>
        </w:rPr>
        <w:t>Valsts sekretār</w:t>
      </w:r>
      <w:r w:rsidR="001E79B7">
        <w:rPr>
          <w:sz w:val="24"/>
          <w:szCs w:val="24"/>
        </w:rPr>
        <w:t xml:space="preserve">s: (*paraksts ) </w:t>
      </w:r>
      <w:r w:rsidR="00540148">
        <w:rPr>
          <w:sz w:val="24"/>
          <w:szCs w:val="24"/>
        </w:rPr>
        <w:t>______________________________________</w:t>
      </w:r>
      <w:r w:rsidR="00540148">
        <w:rPr>
          <w:sz w:val="24"/>
          <w:szCs w:val="24"/>
        </w:rPr>
        <w:tab/>
        <w:t>D.Mūrmane-Umbraško</w:t>
      </w:r>
    </w:p>
    <w:p w14:paraId="41046D5F" w14:textId="77777777" w:rsidR="001E79B7" w:rsidRPr="00E5264E" w:rsidRDefault="001E79B7">
      <w:pPr>
        <w:rPr>
          <w:sz w:val="24"/>
          <w:szCs w:val="24"/>
        </w:rPr>
      </w:pPr>
    </w:p>
    <w:sectPr w:rsidR="001E79B7" w:rsidRPr="00E5264E" w:rsidSect="006D01F3">
      <w:headerReference w:type="default" r:id="rId8"/>
      <w:footerReference w:type="even" r:id="rId9"/>
      <w:footerReference w:type="default" r:id="rId10"/>
      <w:footerReference w:type="first" r:id="rId11"/>
      <w:pgSz w:w="16838" w:h="11906" w:orient="landscape"/>
      <w:pgMar w:top="1800" w:right="1440" w:bottom="180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5AC6F" w14:textId="77777777" w:rsidR="00605DD7" w:rsidRDefault="006D3B93">
      <w:pPr>
        <w:spacing w:after="0" w:line="240" w:lineRule="auto"/>
      </w:pPr>
      <w:r>
        <w:separator/>
      </w:r>
    </w:p>
  </w:endnote>
  <w:endnote w:type="continuationSeparator" w:id="0">
    <w:p w14:paraId="7D116AD7" w14:textId="77777777" w:rsidR="00605DD7" w:rsidRDefault="006D3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F587C" w14:textId="77777777" w:rsidR="001E79B7" w:rsidRPr="00774127" w:rsidRDefault="006D3B93" w:rsidP="001E79B7">
    <w:pPr>
      <w:pStyle w:val="Footer"/>
      <w:jc w:val="center"/>
      <w:rPr>
        <w:sz w:val="22"/>
      </w:rPr>
    </w:pPr>
    <w:r w:rsidRPr="00774127">
      <w:rPr>
        <w:sz w:val="22"/>
      </w:rPr>
      <w:t>*dokuments tiek saskaņots un parakstīts elektroniski</w:t>
    </w:r>
  </w:p>
  <w:p w14:paraId="0FE2409A" w14:textId="77777777" w:rsidR="001E79B7" w:rsidRDefault="001E79B7">
    <w:pPr>
      <w:pStyle w:val="Footer"/>
    </w:pPr>
  </w:p>
  <w:p w14:paraId="75D50638" w14:textId="77777777" w:rsidR="001E79B7" w:rsidRDefault="001E79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F7E91" w14:textId="77777777" w:rsidR="001E79B7" w:rsidRDefault="001E79B7" w:rsidP="001E79B7">
    <w:pPr>
      <w:pStyle w:val="Footer"/>
      <w:jc w:val="center"/>
      <w:rPr>
        <w:sz w:val="22"/>
      </w:rPr>
    </w:pPr>
  </w:p>
  <w:p w14:paraId="0A677D36" w14:textId="77777777" w:rsidR="001E79B7" w:rsidRDefault="001E79B7" w:rsidP="001E79B7">
    <w:pPr>
      <w:pStyle w:val="Footer"/>
      <w:jc w:val="center"/>
      <w:rPr>
        <w:sz w:val="22"/>
      </w:rPr>
    </w:pPr>
  </w:p>
  <w:p w14:paraId="3F3B2FBF" w14:textId="77777777" w:rsidR="001E79B7" w:rsidRPr="00774127" w:rsidRDefault="006D3B93" w:rsidP="001E79B7">
    <w:pPr>
      <w:pStyle w:val="Footer"/>
      <w:jc w:val="center"/>
      <w:rPr>
        <w:sz w:val="22"/>
      </w:rPr>
    </w:pPr>
    <w:r w:rsidRPr="00774127">
      <w:rPr>
        <w:sz w:val="22"/>
      </w:rPr>
      <w:t>*dokuments tiek saskaņots un parakstīts elektroniski</w:t>
    </w:r>
  </w:p>
  <w:p w14:paraId="5CA395E4" w14:textId="77777777" w:rsidR="001E79B7" w:rsidRDefault="001E79B7">
    <w:pPr>
      <w:pStyle w:val="Footer"/>
    </w:pPr>
  </w:p>
  <w:p w14:paraId="0ABA2E10" w14:textId="77777777" w:rsidR="001E79B7" w:rsidRDefault="001E79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EB2E3" w14:textId="77777777" w:rsidR="001E79B7" w:rsidRDefault="001E79B7">
    <w:pPr>
      <w:pStyle w:val="Footer"/>
    </w:pPr>
  </w:p>
  <w:p w14:paraId="7A91A6A6" w14:textId="77777777" w:rsidR="001E79B7" w:rsidRDefault="001E7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4A130" w14:textId="77777777" w:rsidR="00605DD7" w:rsidRDefault="006D3B93">
      <w:pPr>
        <w:spacing w:after="0" w:line="240" w:lineRule="auto"/>
      </w:pPr>
      <w:r>
        <w:separator/>
      </w:r>
    </w:p>
  </w:footnote>
  <w:footnote w:type="continuationSeparator" w:id="0">
    <w:p w14:paraId="34017F34" w14:textId="77777777" w:rsidR="00605DD7" w:rsidRDefault="006D3B93">
      <w:pPr>
        <w:spacing w:after="0" w:line="240" w:lineRule="auto"/>
      </w:pPr>
      <w:r>
        <w:continuationSeparator/>
      </w:r>
    </w:p>
  </w:footnote>
  <w:footnote w:id="1">
    <w:p w14:paraId="4DB225CF" w14:textId="77777777" w:rsidR="00240CB3" w:rsidRDefault="00240CB3" w:rsidP="00240CB3">
      <w:pPr>
        <w:pStyle w:val="FootnoteText"/>
      </w:pPr>
      <w:r>
        <w:rPr>
          <w:rStyle w:val="FootnoteReference"/>
        </w:rPr>
        <w:footnoteRef/>
      </w:r>
      <w:r>
        <w:t xml:space="preserve"> Ā</w:t>
      </w:r>
      <w:r w:rsidRPr="00A1191D">
        <w:rPr>
          <w:bCs/>
          <w:noProof/>
        </w:rPr>
        <w:t>rstniecības iestādes reģistrācijas kods 010012202</w:t>
      </w:r>
      <w:r>
        <w:rPr>
          <w:bCs/>
          <w:noProof/>
        </w:rPr>
        <w:t>.</w:t>
      </w:r>
    </w:p>
  </w:footnote>
  <w:footnote w:id="2">
    <w:p w14:paraId="4661605F" w14:textId="77777777" w:rsidR="00240CB3" w:rsidRPr="00F95E1D" w:rsidRDefault="00240CB3" w:rsidP="00240CB3">
      <w:pPr>
        <w:jc w:val="both"/>
        <w:rPr>
          <w:sz w:val="20"/>
          <w:szCs w:val="20"/>
        </w:rPr>
      </w:pPr>
      <w:r w:rsidRPr="00F95E1D">
        <w:rPr>
          <w:rStyle w:val="FootnoteReference"/>
          <w:sz w:val="20"/>
          <w:szCs w:val="20"/>
        </w:rPr>
        <w:footnoteRef/>
      </w:r>
      <w:r w:rsidRPr="00F95E1D">
        <w:rPr>
          <w:sz w:val="20"/>
          <w:szCs w:val="20"/>
        </w:rPr>
        <w:t xml:space="preserve"> Saskaņā ar likuma „Par atjaunotā Latvijas Republikas 1937. gada Civillikuma ievada, mantojuma tiesību un lietu tiesību daļas spēkā stāšanās laiku un kārtību” 14. panta pirmo daļu valsts nekustamais īpašums ir patstāvīgs īpašuma objekts.</w:t>
      </w:r>
    </w:p>
  </w:footnote>
  <w:footnote w:id="3">
    <w:p w14:paraId="20BB051D" w14:textId="77777777" w:rsidR="00240CB3" w:rsidRPr="000D521B" w:rsidRDefault="00240CB3" w:rsidP="00240CB3">
      <w:pPr>
        <w:jc w:val="both"/>
        <w:rPr>
          <w:sz w:val="20"/>
          <w:szCs w:val="20"/>
        </w:rPr>
      </w:pPr>
      <w:r w:rsidRPr="000D521B">
        <w:rPr>
          <w:rStyle w:val="FootnoteReference"/>
          <w:sz w:val="20"/>
          <w:szCs w:val="20"/>
        </w:rPr>
        <w:footnoteRef/>
      </w:r>
      <w:r w:rsidRPr="000D521B">
        <w:rPr>
          <w:sz w:val="20"/>
          <w:szCs w:val="20"/>
        </w:rPr>
        <w:t xml:space="preserve"> Ministru kabineta 2016. gada 16. februāra noteikumi Nr. 104 “Noteikumi par higiēniskā un pretepidēmiskā režīma pamatprasībām ārstniecības iestādē”.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5544F" w14:textId="77777777" w:rsidR="00BC76BD" w:rsidRPr="00BC76BD" w:rsidRDefault="006D3B93" w:rsidP="001E79B7">
    <w:pPr>
      <w:pStyle w:val="Header"/>
      <w:spacing w:after="0" w:line="240" w:lineRule="auto"/>
      <w:ind w:left="720"/>
      <w:jc w:val="right"/>
      <w:rPr>
        <w:sz w:val="20"/>
        <w:szCs w:val="20"/>
      </w:rPr>
    </w:pPr>
    <w:r>
      <w:rPr>
        <w:sz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40A1F2C"/>
    <w:multiLevelType w:val="hybridMultilevel"/>
    <w:tmpl w:val="2162FDA6"/>
    <w:lvl w:ilvl="0" w:tplc="7D44F5D4">
      <w:start w:val="2"/>
      <w:numFmt w:val="bullet"/>
      <w:lvlText w:val="-"/>
      <w:lvlJc w:val="left"/>
      <w:pPr>
        <w:ind w:left="420" w:hanging="360"/>
      </w:pPr>
      <w:rPr>
        <w:rFonts w:ascii="Times New Roman" w:eastAsia="Calibri" w:hAnsi="Times New Roman" w:cs="Times New Roman" w:hint="default"/>
        <w:sz w:val="24"/>
      </w:rPr>
    </w:lvl>
    <w:lvl w:ilvl="1" w:tplc="6A20A7B2" w:tentative="1">
      <w:start w:val="1"/>
      <w:numFmt w:val="bullet"/>
      <w:lvlText w:val="o"/>
      <w:lvlJc w:val="left"/>
      <w:pPr>
        <w:ind w:left="1140" w:hanging="360"/>
      </w:pPr>
      <w:rPr>
        <w:rFonts w:ascii="Courier New" w:hAnsi="Courier New" w:cs="Courier New" w:hint="default"/>
      </w:rPr>
    </w:lvl>
    <w:lvl w:ilvl="2" w:tplc="FC20E5C6" w:tentative="1">
      <w:start w:val="1"/>
      <w:numFmt w:val="bullet"/>
      <w:lvlText w:val=""/>
      <w:lvlJc w:val="left"/>
      <w:pPr>
        <w:ind w:left="1860" w:hanging="360"/>
      </w:pPr>
      <w:rPr>
        <w:rFonts w:ascii="Wingdings" w:hAnsi="Wingdings" w:hint="default"/>
      </w:rPr>
    </w:lvl>
    <w:lvl w:ilvl="3" w:tplc="7A64B036" w:tentative="1">
      <w:start w:val="1"/>
      <w:numFmt w:val="bullet"/>
      <w:lvlText w:val=""/>
      <w:lvlJc w:val="left"/>
      <w:pPr>
        <w:ind w:left="2580" w:hanging="360"/>
      </w:pPr>
      <w:rPr>
        <w:rFonts w:ascii="Symbol" w:hAnsi="Symbol" w:hint="default"/>
      </w:rPr>
    </w:lvl>
    <w:lvl w:ilvl="4" w:tplc="ADBC7DC6" w:tentative="1">
      <w:start w:val="1"/>
      <w:numFmt w:val="bullet"/>
      <w:lvlText w:val="o"/>
      <w:lvlJc w:val="left"/>
      <w:pPr>
        <w:ind w:left="3300" w:hanging="360"/>
      </w:pPr>
      <w:rPr>
        <w:rFonts w:ascii="Courier New" w:hAnsi="Courier New" w:cs="Courier New" w:hint="default"/>
      </w:rPr>
    </w:lvl>
    <w:lvl w:ilvl="5" w:tplc="7EB8F9DE" w:tentative="1">
      <w:start w:val="1"/>
      <w:numFmt w:val="bullet"/>
      <w:lvlText w:val=""/>
      <w:lvlJc w:val="left"/>
      <w:pPr>
        <w:ind w:left="4020" w:hanging="360"/>
      </w:pPr>
      <w:rPr>
        <w:rFonts w:ascii="Wingdings" w:hAnsi="Wingdings" w:hint="default"/>
      </w:rPr>
    </w:lvl>
    <w:lvl w:ilvl="6" w:tplc="6E24BB32" w:tentative="1">
      <w:start w:val="1"/>
      <w:numFmt w:val="bullet"/>
      <w:lvlText w:val=""/>
      <w:lvlJc w:val="left"/>
      <w:pPr>
        <w:ind w:left="4740" w:hanging="360"/>
      </w:pPr>
      <w:rPr>
        <w:rFonts w:ascii="Symbol" w:hAnsi="Symbol" w:hint="default"/>
      </w:rPr>
    </w:lvl>
    <w:lvl w:ilvl="7" w:tplc="E7925C28" w:tentative="1">
      <w:start w:val="1"/>
      <w:numFmt w:val="bullet"/>
      <w:lvlText w:val="o"/>
      <w:lvlJc w:val="left"/>
      <w:pPr>
        <w:ind w:left="5460" w:hanging="360"/>
      </w:pPr>
      <w:rPr>
        <w:rFonts w:ascii="Courier New" w:hAnsi="Courier New" w:cs="Courier New" w:hint="default"/>
      </w:rPr>
    </w:lvl>
    <w:lvl w:ilvl="8" w:tplc="071C245C" w:tentative="1">
      <w:start w:val="1"/>
      <w:numFmt w:val="bullet"/>
      <w:lvlText w:val=""/>
      <w:lvlJc w:val="left"/>
      <w:pPr>
        <w:ind w:left="6180" w:hanging="360"/>
      </w:pPr>
      <w:rPr>
        <w:rFonts w:ascii="Wingdings" w:hAnsi="Wingdings" w:hint="default"/>
      </w:rPr>
    </w:lvl>
  </w:abstractNum>
  <w:abstractNum w:abstractNumId="1" w15:restartNumberingAfterBreak="1">
    <w:nsid w:val="33B44CC1"/>
    <w:multiLevelType w:val="hybridMultilevel"/>
    <w:tmpl w:val="B09CDB34"/>
    <w:lvl w:ilvl="0" w:tplc="E4E6FE1E">
      <w:numFmt w:val="bullet"/>
      <w:lvlText w:val="-"/>
      <w:lvlJc w:val="left"/>
      <w:pPr>
        <w:ind w:left="720" w:hanging="360"/>
      </w:pPr>
      <w:rPr>
        <w:rFonts w:ascii="Times New Roman" w:eastAsia="Calibri" w:hAnsi="Times New Roman" w:cs="Times New Roman" w:hint="default"/>
      </w:rPr>
    </w:lvl>
    <w:lvl w:ilvl="1" w:tplc="5B483934" w:tentative="1">
      <w:start w:val="1"/>
      <w:numFmt w:val="bullet"/>
      <w:lvlText w:val="o"/>
      <w:lvlJc w:val="left"/>
      <w:pPr>
        <w:ind w:left="1440" w:hanging="360"/>
      </w:pPr>
      <w:rPr>
        <w:rFonts w:ascii="Courier New" w:hAnsi="Courier New" w:cs="Courier New" w:hint="default"/>
      </w:rPr>
    </w:lvl>
    <w:lvl w:ilvl="2" w:tplc="DC9852D8" w:tentative="1">
      <w:start w:val="1"/>
      <w:numFmt w:val="bullet"/>
      <w:lvlText w:val=""/>
      <w:lvlJc w:val="left"/>
      <w:pPr>
        <w:ind w:left="2160" w:hanging="360"/>
      </w:pPr>
      <w:rPr>
        <w:rFonts w:ascii="Wingdings" w:hAnsi="Wingdings" w:hint="default"/>
      </w:rPr>
    </w:lvl>
    <w:lvl w:ilvl="3" w:tplc="BC4051E4" w:tentative="1">
      <w:start w:val="1"/>
      <w:numFmt w:val="bullet"/>
      <w:lvlText w:val=""/>
      <w:lvlJc w:val="left"/>
      <w:pPr>
        <w:ind w:left="2880" w:hanging="360"/>
      </w:pPr>
      <w:rPr>
        <w:rFonts w:ascii="Symbol" w:hAnsi="Symbol" w:hint="default"/>
      </w:rPr>
    </w:lvl>
    <w:lvl w:ilvl="4" w:tplc="022E10FC" w:tentative="1">
      <w:start w:val="1"/>
      <w:numFmt w:val="bullet"/>
      <w:lvlText w:val="o"/>
      <w:lvlJc w:val="left"/>
      <w:pPr>
        <w:ind w:left="3600" w:hanging="360"/>
      </w:pPr>
      <w:rPr>
        <w:rFonts w:ascii="Courier New" w:hAnsi="Courier New" w:cs="Courier New" w:hint="default"/>
      </w:rPr>
    </w:lvl>
    <w:lvl w:ilvl="5" w:tplc="E0DABC08" w:tentative="1">
      <w:start w:val="1"/>
      <w:numFmt w:val="bullet"/>
      <w:lvlText w:val=""/>
      <w:lvlJc w:val="left"/>
      <w:pPr>
        <w:ind w:left="4320" w:hanging="360"/>
      </w:pPr>
      <w:rPr>
        <w:rFonts w:ascii="Wingdings" w:hAnsi="Wingdings" w:hint="default"/>
      </w:rPr>
    </w:lvl>
    <w:lvl w:ilvl="6" w:tplc="FD2AF3BC" w:tentative="1">
      <w:start w:val="1"/>
      <w:numFmt w:val="bullet"/>
      <w:lvlText w:val=""/>
      <w:lvlJc w:val="left"/>
      <w:pPr>
        <w:ind w:left="5040" w:hanging="360"/>
      </w:pPr>
      <w:rPr>
        <w:rFonts w:ascii="Symbol" w:hAnsi="Symbol" w:hint="default"/>
      </w:rPr>
    </w:lvl>
    <w:lvl w:ilvl="7" w:tplc="2E18C628" w:tentative="1">
      <w:start w:val="1"/>
      <w:numFmt w:val="bullet"/>
      <w:lvlText w:val="o"/>
      <w:lvlJc w:val="left"/>
      <w:pPr>
        <w:ind w:left="5760" w:hanging="360"/>
      </w:pPr>
      <w:rPr>
        <w:rFonts w:ascii="Courier New" w:hAnsi="Courier New" w:cs="Courier New" w:hint="default"/>
      </w:rPr>
    </w:lvl>
    <w:lvl w:ilvl="8" w:tplc="78025006"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21C"/>
    <w:rsid w:val="0000094A"/>
    <w:rsid w:val="00003409"/>
    <w:rsid w:val="00004ECF"/>
    <w:rsid w:val="00006A6D"/>
    <w:rsid w:val="000077EE"/>
    <w:rsid w:val="000201FA"/>
    <w:rsid w:val="00020B0A"/>
    <w:rsid w:val="00021E8C"/>
    <w:rsid w:val="00025D15"/>
    <w:rsid w:val="00031DBD"/>
    <w:rsid w:val="000338BE"/>
    <w:rsid w:val="00036E0A"/>
    <w:rsid w:val="0004070C"/>
    <w:rsid w:val="0004194B"/>
    <w:rsid w:val="000422BC"/>
    <w:rsid w:val="00050398"/>
    <w:rsid w:val="00052A6A"/>
    <w:rsid w:val="00053049"/>
    <w:rsid w:val="000568D6"/>
    <w:rsid w:val="00057735"/>
    <w:rsid w:val="0006021E"/>
    <w:rsid w:val="00061595"/>
    <w:rsid w:val="00066DB0"/>
    <w:rsid w:val="00066EE9"/>
    <w:rsid w:val="00071B0A"/>
    <w:rsid w:val="000720EE"/>
    <w:rsid w:val="000731A1"/>
    <w:rsid w:val="0008009B"/>
    <w:rsid w:val="00083C78"/>
    <w:rsid w:val="000856AA"/>
    <w:rsid w:val="000857EA"/>
    <w:rsid w:val="00086AC9"/>
    <w:rsid w:val="00087EE5"/>
    <w:rsid w:val="000901C9"/>
    <w:rsid w:val="00093A6F"/>
    <w:rsid w:val="0009566A"/>
    <w:rsid w:val="000958E1"/>
    <w:rsid w:val="000A12BF"/>
    <w:rsid w:val="000A33A2"/>
    <w:rsid w:val="000A35B9"/>
    <w:rsid w:val="000A4D86"/>
    <w:rsid w:val="000A50E9"/>
    <w:rsid w:val="000A7859"/>
    <w:rsid w:val="000A789C"/>
    <w:rsid w:val="000A7AD4"/>
    <w:rsid w:val="000B2C6D"/>
    <w:rsid w:val="000C357D"/>
    <w:rsid w:val="000C4AE2"/>
    <w:rsid w:val="000C5361"/>
    <w:rsid w:val="000C6ED0"/>
    <w:rsid w:val="000D0FEC"/>
    <w:rsid w:val="000D49D0"/>
    <w:rsid w:val="000D770E"/>
    <w:rsid w:val="000E5B7A"/>
    <w:rsid w:val="000F1ACB"/>
    <w:rsid w:val="000F1E5E"/>
    <w:rsid w:val="000F2F85"/>
    <w:rsid w:val="000F333A"/>
    <w:rsid w:val="000F4272"/>
    <w:rsid w:val="00101A03"/>
    <w:rsid w:val="00110B34"/>
    <w:rsid w:val="00110D6A"/>
    <w:rsid w:val="00114D80"/>
    <w:rsid w:val="001219C2"/>
    <w:rsid w:val="00131D40"/>
    <w:rsid w:val="0013229F"/>
    <w:rsid w:val="00134284"/>
    <w:rsid w:val="00136D37"/>
    <w:rsid w:val="00136DED"/>
    <w:rsid w:val="00141BAA"/>
    <w:rsid w:val="00141D5C"/>
    <w:rsid w:val="00143D42"/>
    <w:rsid w:val="00145D37"/>
    <w:rsid w:val="001473F0"/>
    <w:rsid w:val="001502E5"/>
    <w:rsid w:val="001502EB"/>
    <w:rsid w:val="001536AC"/>
    <w:rsid w:val="001609F2"/>
    <w:rsid w:val="0016436E"/>
    <w:rsid w:val="001659AE"/>
    <w:rsid w:val="001704E9"/>
    <w:rsid w:val="001706ED"/>
    <w:rsid w:val="0017088F"/>
    <w:rsid w:val="001766BB"/>
    <w:rsid w:val="0017764D"/>
    <w:rsid w:val="00184DA8"/>
    <w:rsid w:val="00184EAF"/>
    <w:rsid w:val="0019000F"/>
    <w:rsid w:val="001A050A"/>
    <w:rsid w:val="001A0D06"/>
    <w:rsid w:val="001B003E"/>
    <w:rsid w:val="001B0622"/>
    <w:rsid w:val="001B53EB"/>
    <w:rsid w:val="001D3B1C"/>
    <w:rsid w:val="001D3BA6"/>
    <w:rsid w:val="001D532A"/>
    <w:rsid w:val="001D68A8"/>
    <w:rsid w:val="001E7146"/>
    <w:rsid w:val="001E79B7"/>
    <w:rsid w:val="00201381"/>
    <w:rsid w:val="00202007"/>
    <w:rsid w:val="00203B1D"/>
    <w:rsid w:val="00205549"/>
    <w:rsid w:val="00216E75"/>
    <w:rsid w:val="00217105"/>
    <w:rsid w:val="00221204"/>
    <w:rsid w:val="00224DEA"/>
    <w:rsid w:val="00226824"/>
    <w:rsid w:val="00234603"/>
    <w:rsid w:val="00240CB3"/>
    <w:rsid w:val="00241F57"/>
    <w:rsid w:val="00243EDC"/>
    <w:rsid w:val="00244F90"/>
    <w:rsid w:val="00246AAA"/>
    <w:rsid w:val="00247708"/>
    <w:rsid w:val="00247D2C"/>
    <w:rsid w:val="00253BF1"/>
    <w:rsid w:val="0025535B"/>
    <w:rsid w:val="00260232"/>
    <w:rsid w:val="00260AC2"/>
    <w:rsid w:val="00262987"/>
    <w:rsid w:val="002679B8"/>
    <w:rsid w:val="002705E6"/>
    <w:rsid w:val="0028212D"/>
    <w:rsid w:val="00285823"/>
    <w:rsid w:val="00285B11"/>
    <w:rsid w:val="00286D29"/>
    <w:rsid w:val="00287427"/>
    <w:rsid w:val="002905C1"/>
    <w:rsid w:val="00292DE8"/>
    <w:rsid w:val="00292EDC"/>
    <w:rsid w:val="002932A9"/>
    <w:rsid w:val="0029432E"/>
    <w:rsid w:val="002A0958"/>
    <w:rsid w:val="002A0A5A"/>
    <w:rsid w:val="002A1F05"/>
    <w:rsid w:val="002A45EF"/>
    <w:rsid w:val="002A59AD"/>
    <w:rsid w:val="002B051B"/>
    <w:rsid w:val="002B1CF8"/>
    <w:rsid w:val="002B273A"/>
    <w:rsid w:val="002B41A9"/>
    <w:rsid w:val="002C07D6"/>
    <w:rsid w:val="002C1D0D"/>
    <w:rsid w:val="002C3B95"/>
    <w:rsid w:val="002C5F75"/>
    <w:rsid w:val="002D3DF8"/>
    <w:rsid w:val="002D7BE3"/>
    <w:rsid w:val="002E3A0D"/>
    <w:rsid w:val="002E5614"/>
    <w:rsid w:val="002E661B"/>
    <w:rsid w:val="002E7B58"/>
    <w:rsid w:val="002F03A1"/>
    <w:rsid w:val="002F06D4"/>
    <w:rsid w:val="002F12B7"/>
    <w:rsid w:val="002F1409"/>
    <w:rsid w:val="002F18C9"/>
    <w:rsid w:val="002F27D1"/>
    <w:rsid w:val="002F5584"/>
    <w:rsid w:val="00301181"/>
    <w:rsid w:val="00312D36"/>
    <w:rsid w:val="0031499C"/>
    <w:rsid w:val="00315E3B"/>
    <w:rsid w:val="00317766"/>
    <w:rsid w:val="00320419"/>
    <w:rsid w:val="003212F5"/>
    <w:rsid w:val="00323826"/>
    <w:rsid w:val="00327E11"/>
    <w:rsid w:val="003367C6"/>
    <w:rsid w:val="00337D31"/>
    <w:rsid w:val="003401B2"/>
    <w:rsid w:val="00347CDC"/>
    <w:rsid w:val="003504B1"/>
    <w:rsid w:val="0035315D"/>
    <w:rsid w:val="00361FA1"/>
    <w:rsid w:val="00362148"/>
    <w:rsid w:val="0037057F"/>
    <w:rsid w:val="00372A97"/>
    <w:rsid w:val="00374C70"/>
    <w:rsid w:val="00377375"/>
    <w:rsid w:val="00381EA6"/>
    <w:rsid w:val="003843B1"/>
    <w:rsid w:val="00386883"/>
    <w:rsid w:val="0038726D"/>
    <w:rsid w:val="00392CA6"/>
    <w:rsid w:val="00394566"/>
    <w:rsid w:val="00394807"/>
    <w:rsid w:val="003A021B"/>
    <w:rsid w:val="003A078D"/>
    <w:rsid w:val="003A5358"/>
    <w:rsid w:val="003A6006"/>
    <w:rsid w:val="003B1100"/>
    <w:rsid w:val="003C591D"/>
    <w:rsid w:val="003C73A6"/>
    <w:rsid w:val="003D3747"/>
    <w:rsid w:val="003D5429"/>
    <w:rsid w:val="003D6C58"/>
    <w:rsid w:val="003D6F29"/>
    <w:rsid w:val="003E2115"/>
    <w:rsid w:val="003E5EB3"/>
    <w:rsid w:val="003E72D6"/>
    <w:rsid w:val="003F2EDF"/>
    <w:rsid w:val="003F5B4F"/>
    <w:rsid w:val="003F616D"/>
    <w:rsid w:val="00400FEE"/>
    <w:rsid w:val="00401688"/>
    <w:rsid w:val="00404BD2"/>
    <w:rsid w:val="00404FEA"/>
    <w:rsid w:val="00405F4B"/>
    <w:rsid w:val="004101FB"/>
    <w:rsid w:val="0041043A"/>
    <w:rsid w:val="00410880"/>
    <w:rsid w:val="00411725"/>
    <w:rsid w:val="004162F3"/>
    <w:rsid w:val="00421048"/>
    <w:rsid w:val="00421E53"/>
    <w:rsid w:val="00422495"/>
    <w:rsid w:val="00423546"/>
    <w:rsid w:val="00424A53"/>
    <w:rsid w:val="00431BBD"/>
    <w:rsid w:val="0043669D"/>
    <w:rsid w:val="00436708"/>
    <w:rsid w:val="00437A30"/>
    <w:rsid w:val="00447FF4"/>
    <w:rsid w:val="004542AF"/>
    <w:rsid w:val="004552E5"/>
    <w:rsid w:val="0045723D"/>
    <w:rsid w:val="00461243"/>
    <w:rsid w:val="004641DB"/>
    <w:rsid w:val="00464997"/>
    <w:rsid w:val="004746ED"/>
    <w:rsid w:val="00481775"/>
    <w:rsid w:val="0048582B"/>
    <w:rsid w:val="004859CD"/>
    <w:rsid w:val="004A0066"/>
    <w:rsid w:val="004A188B"/>
    <w:rsid w:val="004A6FCC"/>
    <w:rsid w:val="004B3C1F"/>
    <w:rsid w:val="004B7C4E"/>
    <w:rsid w:val="004B7D55"/>
    <w:rsid w:val="004C1238"/>
    <w:rsid w:val="004C2AA4"/>
    <w:rsid w:val="004C5E6E"/>
    <w:rsid w:val="004C6FD4"/>
    <w:rsid w:val="004D0A07"/>
    <w:rsid w:val="004D4A97"/>
    <w:rsid w:val="004D7214"/>
    <w:rsid w:val="004E18AC"/>
    <w:rsid w:val="004E5187"/>
    <w:rsid w:val="00500580"/>
    <w:rsid w:val="00501244"/>
    <w:rsid w:val="00512FF2"/>
    <w:rsid w:val="00517F86"/>
    <w:rsid w:val="005252AE"/>
    <w:rsid w:val="00525BD2"/>
    <w:rsid w:val="0053107A"/>
    <w:rsid w:val="00531239"/>
    <w:rsid w:val="00531AEA"/>
    <w:rsid w:val="00534C52"/>
    <w:rsid w:val="00537B5D"/>
    <w:rsid w:val="00540148"/>
    <w:rsid w:val="00541CBB"/>
    <w:rsid w:val="00544238"/>
    <w:rsid w:val="005511B1"/>
    <w:rsid w:val="00554F45"/>
    <w:rsid w:val="00561D5D"/>
    <w:rsid w:val="00563A14"/>
    <w:rsid w:val="005646D9"/>
    <w:rsid w:val="00573C36"/>
    <w:rsid w:val="0057702E"/>
    <w:rsid w:val="00577813"/>
    <w:rsid w:val="00583D55"/>
    <w:rsid w:val="00586003"/>
    <w:rsid w:val="00592498"/>
    <w:rsid w:val="005940DE"/>
    <w:rsid w:val="005940ED"/>
    <w:rsid w:val="00594769"/>
    <w:rsid w:val="005A132D"/>
    <w:rsid w:val="005A191D"/>
    <w:rsid w:val="005A30B6"/>
    <w:rsid w:val="005A4FCE"/>
    <w:rsid w:val="005A6DF8"/>
    <w:rsid w:val="005A793A"/>
    <w:rsid w:val="005B470F"/>
    <w:rsid w:val="005C4EF8"/>
    <w:rsid w:val="005C5BEE"/>
    <w:rsid w:val="005C6E4B"/>
    <w:rsid w:val="005D0A4B"/>
    <w:rsid w:val="005E0B33"/>
    <w:rsid w:val="005E3085"/>
    <w:rsid w:val="005F208D"/>
    <w:rsid w:val="005F20CA"/>
    <w:rsid w:val="005F2130"/>
    <w:rsid w:val="005F29FC"/>
    <w:rsid w:val="005F2DE9"/>
    <w:rsid w:val="005F3A28"/>
    <w:rsid w:val="005F3A43"/>
    <w:rsid w:val="00601AED"/>
    <w:rsid w:val="0060521B"/>
    <w:rsid w:val="00605DD7"/>
    <w:rsid w:val="0061496C"/>
    <w:rsid w:val="00617E06"/>
    <w:rsid w:val="00617F36"/>
    <w:rsid w:val="0062172F"/>
    <w:rsid w:val="006263FC"/>
    <w:rsid w:val="006321C2"/>
    <w:rsid w:val="006362C1"/>
    <w:rsid w:val="00637943"/>
    <w:rsid w:val="00641E52"/>
    <w:rsid w:val="00645FC8"/>
    <w:rsid w:val="00646329"/>
    <w:rsid w:val="006466C7"/>
    <w:rsid w:val="0065074F"/>
    <w:rsid w:val="00650FD3"/>
    <w:rsid w:val="006569AD"/>
    <w:rsid w:val="00673C2F"/>
    <w:rsid w:val="00674194"/>
    <w:rsid w:val="006767EA"/>
    <w:rsid w:val="00677907"/>
    <w:rsid w:val="00680012"/>
    <w:rsid w:val="0068367B"/>
    <w:rsid w:val="00683F33"/>
    <w:rsid w:val="006858CB"/>
    <w:rsid w:val="006912F6"/>
    <w:rsid w:val="00691643"/>
    <w:rsid w:val="006A13D2"/>
    <w:rsid w:val="006A1F79"/>
    <w:rsid w:val="006A4654"/>
    <w:rsid w:val="006A50EF"/>
    <w:rsid w:val="006A6339"/>
    <w:rsid w:val="006A757F"/>
    <w:rsid w:val="006B3C50"/>
    <w:rsid w:val="006B3D09"/>
    <w:rsid w:val="006B5888"/>
    <w:rsid w:val="006C3139"/>
    <w:rsid w:val="006D01F3"/>
    <w:rsid w:val="006D0A58"/>
    <w:rsid w:val="006D3B93"/>
    <w:rsid w:val="006D44FD"/>
    <w:rsid w:val="006D5CAF"/>
    <w:rsid w:val="006D642A"/>
    <w:rsid w:val="006E136D"/>
    <w:rsid w:val="006F3741"/>
    <w:rsid w:val="006F75E3"/>
    <w:rsid w:val="00701FCF"/>
    <w:rsid w:val="007060EA"/>
    <w:rsid w:val="00707146"/>
    <w:rsid w:val="0071025A"/>
    <w:rsid w:val="007104AF"/>
    <w:rsid w:val="0071159F"/>
    <w:rsid w:val="0071545D"/>
    <w:rsid w:val="00715DAA"/>
    <w:rsid w:val="007160D5"/>
    <w:rsid w:val="00720C00"/>
    <w:rsid w:val="00720E9A"/>
    <w:rsid w:val="00721F78"/>
    <w:rsid w:val="007221F9"/>
    <w:rsid w:val="007328A5"/>
    <w:rsid w:val="007343B1"/>
    <w:rsid w:val="00740E02"/>
    <w:rsid w:val="007469AE"/>
    <w:rsid w:val="007511BD"/>
    <w:rsid w:val="00761455"/>
    <w:rsid w:val="00761C9A"/>
    <w:rsid w:val="007627CF"/>
    <w:rsid w:val="00771812"/>
    <w:rsid w:val="00772456"/>
    <w:rsid w:val="00774127"/>
    <w:rsid w:val="00774CE2"/>
    <w:rsid w:val="00777170"/>
    <w:rsid w:val="00781468"/>
    <w:rsid w:val="007826CE"/>
    <w:rsid w:val="00782EC1"/>
    <w:rsid w:val="00786B8C"/>
    <w:rsid w:val="007903BE"/>
    <w:rsid w:val="00792907"/>
    <w:rsid w:val="007974F2"/>
    <w:rsid w:val="007A4F42"/>
    <w:rsid w:val="007A6106"/>
    <w:rsid w:val="007B29C6"/>
    <w:rsid w:val="007B315C"/>
    <w:rsid w:val="007B4BFD"/>
    <w:rsid w:val="007B72EA"/>
    <w:rsid w:val="007C01F6"/>
    <w:rsid w:val="007C0222"/>
    <w:rsid w:val="007C2A82"/>
    <w:rsid w:val="007D1E6D"/>
    <w:rsid w:val="007D20C4"/>
    <w:rsid w:val="007D3AEC"/>
    <w:rsid w:val="007D3B3A"/>
    <w:rsid w:val="007F29FB"/>
    <w:rsid w:val="007F56E9"/>
    <w:rsid w:val="007F5E8F"/>
    <w:rsid w:val="007F68B3"/>
    <w:rsid w:val="007F6DA1"/>
    <w:rsid w:val="007F6DF7"/>
    <w:rsid w:val="00807EED"/>
    <w:rsid w:val="008108AD"/>
    <w:rsid w:val="008112A2"/>
    <w:rsid w:val="00812BBB"/>
    <w:rsid w:val="00812C99"/>
    <w:rsid w:val="00813D83"/>
    <w:rsid w:val="00816297"/>
    <w:rsid w:val="00817EBA"/>
    <w:rsid w:val="00817F79"/>
    <w:rsid w:val="00820AEC"/>
    <w:rsid w:val="00834089"/>
    <w:rsid w:val="00834CB0"/>
    <w:rsid w:val="00835DA4"/>
    <w:rsid w:val="00851268"/>
    <w:rsid w:val="00857009"/>
    <w:rsid w:val="00860BAE"/>
    <w:rsid w:val="00863FF3"/>
    <w:rsid w:val="00864265"/>
    <w:rsid w:val="008667FC"/>
    <w:rsid w:val="008679DE"/>
    <w:rsid w:val="00887EDF"/>
    <w:rsid w:val="00890984"/>
    <w:rsid w:val="008A10FB"/>
    <w:rsid w:val="008A2BD0"/>
    <w:rsid w:val="008A723F"/>
    <w:rsid w:val="008B1D25"/>
    <w:rsid w:val="008B59A1"/>
    <w:rsid w:val="008B7206"/>
    <w:rsid w:val="008C1931"/>
    <w:rsid w:val="008C3573"/>
    <w:rsid w:val="008C73E8"/>
    <w:rsid w:val="008C74BB"/>
    <w:rsid w:val="008D07D5"/>
    <w:rsid w:val="008D1B10"/>
    <w:rsid w:val="008D1F34"/>
    <w:rsid w:val="008E4132"/>
    <w:rsid w:val="008E4156"/>
    <w:rsid w:val="008E4968"/>
    <w:rsid w:val="008E709B"/>
    <w:rsid w:val="008F293D"/>
    <w:rsid w:val="008F65C4"/>
    <w:rsid w:val="00900F83"/>
    <w:rsid w:val="00904904"/>
    <w:rsid w:val="0090545C"/>
    <w:rsid w:val="00905CF8"/>
    <w:rsid w:val="00911BA6"/>
    <w:rsid w:val="0091621C"/>
    <w:rsid w:val="00917938"/>
    <w:rsid w:val="00920EA7"/>
    <w:rsid w:val="0092419C"/>
    <w:rsid w:val="00924F41"/>
    <w:rsid w:val="009303AB"/>
    <w:rsid w:val="00930541"/>
    <w:rsid w:val="00932761"/>
    <w:rsid w:val="0093300C"/>
    <w:rsid w:val="00934BCF"/>
    <w:rsid w:val="0093531A"/>
    <w:rsid w:val="00945888"/>
    <w:rsid w:val="00945BA6"/>
    <w:rsid w:val="00947810"/>
    <w:rsid w:val="0095318A"/>
    <w:rsid w:val="009606B4"/>
    <w:rsid w:val="00963653"/>
    <w:rsid w:val="00966FD8"/>
    <w:rsid w:val="009676BB"/>
    <w:rsid w:val="00970368"/>
    <w:rsid w:val="009728FF"/>
    <w:rsid w:val="009751DA"/>
    <w:rsid w:val="0097540B"/>
    <w:rsid w:val="00976B0F"/>
    <w:rsid w:val="00980F65"/>
    <w:rsid w:val="0098304E"/>
    <w:rsid w:val="00986904"/>
    <w:rsid w:val="009870E8"/>
    <w:rsid w:val="00990803"/>
    <w:rsid w:val="009924E4"/>
    <w:rsid w:val="00992611"/>
    <w:rsid w:val="009A3FC3"/>
    <w:rsid w:val="009A5692"/>
    <w:rsid w:val="009A660E"/>
    <w:rsid w:val="009B3594"/>
    <w:rsid w:val="009C20DD"/>
    <w:rsid w:val="009C4B21"/>
    <w:rsid w:val="009C649E"/>
    <w:rsid w:val="009D00BB"/>
    <w:rsid w:val="009D4850"/>
    <w:rsid w:val="009D5D94"/>
    <w:rsid w:val="009D6723"/>
    <w:rsid w:val="009E0895"/>
    <w:rsid w:val="009E344B"/>
    <w:rsid w:val="009E50DE"/>
    <w:rsid w:val="009E5B4C"/>
    <w:rsid w:val="009F05EE"/>
    <w:rsid w:val="009F1380"/>
    <w:rsid w:val="009F187E"/>
    <w:rsid w:val="009F1A64"/>
    <w:rsid w:val="009F3AD4"/>
    <w:rsid w:val="009F3FA7"/>
    <w:rsid w:val="00A01F67"/>
    <w:rsid w:val="00A04160"/>
    <w:rsid w:val="00A05947"/>
    <w:rsid w:val="00A078F8"/>
    <w:rsid w:val="00A113C3"/>
    <w:rsid w:val="00A1290C"/>
    <w:rsid w:val="00A133C7"/>
    <w:rsid w:val="00A1342A"/>
    <w:rsid w:val="00A144E4"/>
    <w:rsid w:val="00A153BD"/>
    <w:rsid w:val="00A166D3"/>
    <w:rsid w:val="00A206AB"/>
    <w:rsid w:val="00A20799"/>
    <w:rsid w:val="00A219EF"/>
    <w:rsid w:val="00A21B6C"/>
    <w:rsid w:val="00A227F5"/>
    <w:rsid w:val="00A250CD"/>
    <w:rsid w:val="00A26F7E"/>
    <w:rsid w:val="00A307DD"/>
    <w:rsid w:val="00A3533F"/>
    <w:rsid w:val="00A357E6"/>
    <w:rsid w:val="00A36805"/>
    <w:rsid w:val="00A4116F"/>
    <w:rsid w:val="00A412AE"/>
    <w:rsid w:val="00A42585"/>
    <w:rsid w:val="00A43730"/>
    <w:rsid w:val="00A45108"/>
    <w:rsid w:val="00A4581E"/>
    <w:rsid w:val="00A50A92"/>
    <w:rsid w:val="00A53591"/>
    <w:rsid w:val="00A54FCC"/>
    <w:rsid w:val="00A561C7"/>
    <w:rsid w:val="00A56C04"/>
    <w:rsid w:val="00A62FD0"/>
    <w:rsid w:val="00A65BE8"/>
    <w:rsid w:val="00A65F26"/>
    <w:rsid w:val="00A65FF4"/>
    <w:rsid w:val="00A662E7"/>
    <w:rsid w:val="00A7164D"/>
    <w:rsid w:val="00A71BA5"/>
    <w:rsid w:val="00A725A8"/>
    <w:rsid w:val="00A72DFB"/>
    <w:rsid w:val="00A73A72"/>
    <w:rsid w:val="00A85F11"/>
    <w:rsid w:val="00A92379"/>
    <w:rsid w:val="00A92AFC"/>
    <w:rsid w:val="00A95062"/>
    <w:rsid w:val="00A979A9"/>
    <w:rsid w:val="00AA237C"/>
    <w:rsid w:val="00AA4A83"/>
    <w:rsid w:val="00AA6C71"/>
    <w:rsid w:val="00AA6E5D"/>
    <w:rsid w:val="00AB261E"/>
    <w:rsid w:val="00AB3AF9"/>
    <w:rsid w:val="00AB53B5"/>
    <w:rsid w:val="00AC1CDE"/>
    <w:rsid w:val="00AC327D"/>
    <w:rsid w:val="00AC40D0"/>
    <w:rsid w:val="00AC663C"/>
    <w:rsid w:val="00AD5F7C"/>
    <w:rsid w:val="00AE3D5D"/>
    <w:rsid w:val="00AE5047"/>
    <w:rsid w:val="00AE7641"/>
    <w:rsid w:val="00AE7B41"/>
    <w:rsid w:val="00AF44E0"/>
    <w:rsid w:val="00B01D2E"/>
    <w:rsid w:val="00B05F39"/>
    <w:rsid w:val="00B1180F"/>
    <w:rsid w:val="00B142A8"/>
    <w:rsid w:val="00B1564A"/>
    <w:rsid w:val="00B15C3B"/>
    <w:rsid w:val="00B162BC"/>
    <w:rsid w:val="00B24C1D"/>
    <w:rsid w:val="00B30CCB"/>
    <w:rsid w:val="00B32B7A"/>
    <w:rsid w:val="00B343DF"/>
    <w:rsid w:val="00B34D5C"/>
    <w:rsid w:val="00B35727"/>
    <w:rsid w:val="00B50BE1"/>
    <w:rsid w:val="00B52F7C"/>
    <w:rsid w:val="00B552AB"/>
    <w:rsid w:val="00B568A5"/>
    <w:rsid w:val="00B56C01"/>
    <w:rsid w:val="00B57499"/>
    <w:rsid w:val="00B61E1E"/>
    <w:rsid w:val="00B61EA2"/>
    <w:rsid w:val="00B62CB9"/>
    <w:rsid w:val="00B641B5"/>
    <w:rsid w:val="00B64963"/>
    <w:rsid w:val="00B67118"/>
    <w:rsid w:val="00B71443"/>
    <w:rsid w:val="00B74C8B"/>
    <w:rsid w:val="00B82D89"/>
    <w:rsid w:val="00B856E1"/>
    <w:rsid w:val="00B91695"/>
    <w:rsid w:val="00B950D8"/>
    <w:rsid w:val="00B96481"/>
    <w:rsid w:val="00BA5266"/>
    <w:rsid w:val="00BA5525"/>
    <w:rsid w:val="00BB0B33"/>
    <w:rsid w:val="00BB2AF4"/>
    <w:rsid w:val="00BB5965"/>
    <w:rsid w:val="00BC0AD7"/>
    <w:rsid w:val="00BC30E7"/>
    <w:rsid w:val="00BC75CE"/>
    <w:rsid w:val="00BC76BD"/>
    <w:rsid w:val="00BD069F"/>
    <w:rsid w:val="00BD35B5"/>
    <w:rsid w:val="00BD4865"/>
    <w:rsid w:val="00BD55BF"/>
    <w:rsid w:val="00BD6F49"/>
    <w:rsid w:val="00BE1D7E"/>
    <w:rsid w:val="00BE2F11"/>
    <w:rsid w:val="00BE3871"/>
    <w:rsid w:val="00BE40A9"/>
    <w:rsid w:val="00BE62C3"/>
    <w:rsid w:val="00BE77F6"/>
    <w:rsid w:val="00BF4538"/>
    <w:rsid w:val="00BF56F2"/>
    <w:rsid w:val="00BF6E89"/>
    <w:rsid w:val="00C07D87"/>
    <w:rsid w:val="00C107E8"/>
    <w:rsid w:val="00C146EB"/>
    <w:rsid w:val="00C14D68"/>
    <w:rsid w:val="00C16D6F"/>
    <w:rsid w:val="00C21FD1"/>
    <w:rsid w:val="00C226A2"/>
    <w:rsid w:val="00C22D69"/>
    <w:rsid w:val="00C24A25"/>
    <w:rsid w:val="00C26621"/>
    <w:rsid w:val="00C319CF"/>
    <w:rsid w:val="00C31FC7"/>
    <w:rsid w:val="00C3353B"/>
    <w:rsid w:val="00C35BBF"/>
    <w:rsid w:val="00C37867"/>
    <w:rsid w:val="00C46657"/>
    <w:rsid w:val="00C50926"/>
    <w:rsid w:val="00C5331F"/>
    <w:rsid w:val="00C553C8"/>
    <w:rsid w:val="00C60D06"/>
    <w:rsid w:val="00C63944"/>
    <w:rsid w:val="00C647AF"/>
    <w:rsid w:val="00C65221"/>
    <w:rsid w:val="00C654FE"/>
    <w:rsid w:val="00C65612"/>
    <w:rsid w:val="00C70EC8"/>
    <w:rsid w:val="00C76B31"/>
    <w:rsid w:val="00C77E76"/>
    <w:rsid w:val="00C8005E"/>
    <w:rsid w:val="00C80F89"/>
    <w:rsid w:val="00C82347"/>
    <w:rsid w:val="00C847A1"/>
    <w:rsid w:val="00C85273"/>
    <w:rsid w:val="00C93268"/>
    <w:rsid w:val="00C933CF"/>
    <w:rsid w:val="00C96CBE"/>
    <w:rsid w:val="00CA16B9"/>
    <w:rsid w:val="00CA3CA5"/>
    <w:rsid w:val="00CB21C5"/>
    <w:rsid w:val="00CB4386"/>
    <w:rsid w:val="00CB4514"/>
    <w:rsid w:val="00CB47C0"/>
    <w:rsid w:val="00CB4D2C"/>
    <w:rsid w:val="00CC2D76"/>
    <w:rsid w:val="00CC306F"/>
    <w:rsid w:val="00CD04F4"/>
    <w:rsid w:val="00CD1F34"/>
    <w:rsid w:val="00CD3D29"/>
    <w:rsid w:val="00CD6334"/>
    <w:rsid w:val="00CD6BAA"/>
    <w:rsid w:val="00CD7871"/>
    <w:rsid w:val="00CD7D21"/>
    <w:rsid w:val="00CE2F83"/>
    <w:rsid w:val="00CE6652"/>
    <w:rsid w:val="00CF1AC7"/>
    <w:rsid w:val="00CF2149"/>
    <w:rsid w:val="00CF3657"/>
    <w:rsid w:val="00CF4511"/>
    <w:rsid w:val="00CF7520"/>
    <w:rsid w:val="00D0016E"/>
    <w:rsid w:val="00D00CA0"/>
    <w:rsid w:val="00D00F34"/>
    <w:rsid w:val="00D04439"/>
    <w:rsid w:val="00D04BF3"/>
    <w:rsid w:val="00D06C6B"/>
    <w:rsid w:val="00D07999"/>
    <w:rsid w:val="00D07AB0"/>
    <w:rsid w:val="00D07D5A"/>
    <w:rsid w:val="00D10379"/>
    <w:rsid w:val="00D132DB"/>
    <w:rsid w:val="00D14A39"/>
    <w:rsid w:val="00D215B8"/>
    <w:rsid w:val="00D21718"/>
    <w:rsid w:val="00D24432"/>
    <w:rsid w:val="00D245CC"/>
    <w:rsid w:val="00D32D8E"/>
    <w:rsid w:val="00D36E62"/>
    <w:rsid w:val="00D43D60"/>
    <w:rsid w:val="00D45193"/>
    <w:rsid w:val="00D50F62"/>
    <w:rsid w:val="00D512BB"/>
    <w:rsid w:val="00D54C9B"/>
    <w:rsid w:val="00D57C73"/>
    <w:rsid w:val="00D73195"/>
    <w:rsid w:val="00D7394E"/>
    <w:rsid w:val="00D75CAE"/>
    <w:rsid w:val="00D76E82"/>
    <w:rsid w:val="00D779BA"/>
    <w:rsid w:val="00D924B1"/>
    <w:rsid w:val="00DA0089"/>
    <w:rsid w:val="00DA016E"/>
    <w:rsid w:val="00DA25B5"/>
    <w:rsid w:val="00DA417D"/>
    <w:rsid w:val="00DB36FE"/>
    <w:rsid w:val="00DB56F2"/>
    <w:rsid w:val="00DB76C3"/>
    <w:rsid w:val="00DC2E18"/>
    <w:rsid w:val="00DD04FE"/>
    <w:rsid w:val="00DD1470"/>
    <w:rsid w:val="00DD224D"/>
    <w:rsid w:val="00DD477B"/>
    <w:rsid w:val="00DD4BD1"/>
    <w:rsid w:val="00DE071F"/>
    <w:rsid w:val="00DE3C42"/>
    <w:rsid w:val="00DE4458"/>
    <w:rsid w:val="00DE79F7"/>
    <w:rsid w:val="00DF3DDC"/>
    <w:rsid w:val="00DF7B5B"/>
    <w:rsid w:val="00DF7FA9"/>
    <w:rsid w:val="00DF7FC4"/>
    <w:rsid w:val="00E0111E"/>
    <w:rsid w:val="00E02473"/>
    <w:rsid w:val="00E047EB"/>
    <w:rsid w:val="00E05C61"/>
    <w:rsid w:val="00E075E5"/>
    <w:rsid w:val="00E13577"/>
    <w:rsid w:val="00E13B07"/>
    <w:rsid w:val="00E14B55"/>
    <w:rsid w:val="00E17828"/>
    <w:rsid w:val="00E20773"/>
    <w:rsid w:val="00E212EA"/>
    <w:rsid w:val="00E21D80"/>
    <w:rsid w:val="00E224EA"/>
    <w:rsid w:val="00E23126"/>
    <w:rsid w:val="00E2412D"/>
    <w:rsid w:val="00E272FC"/>
    <w:rsid w:val="00E30AEE"/>
    <w:rsid w:val="00E31736"/>
    <w:rsid w:val="00E33A7C"/>
    <w:rsid w:val="00E40BAB"/>
    <w:rsid w:val="00E45FDA"/>
    <w:rsid w:val="00E50054"/>
    <w:rsid w:val="00E501D8"/>
    <w:rsid w:val="00E5264E"/>
    <w:rsid w:val="00E54C1D"/>
    <w:rsid w:val="00E54EA0"/>
    <w:rsid w:val="00E6125A"/>
    <w:rsid w:val="00E630FF"/>
    <w:rsid w:val="00E63CD6"/>
    <w:rsid w:val="00E725CE"/>
    <w:rsid w:val="00E74EBC"/>
    <w:rsid w:val="00E801BF"/>
    <w:rsid w:val="00E8765B"/>
    <w:rsid w:val="00E90904"/>
    <w:rsid w:val="00E9305A"/>
    <w:rsid w:val="00E96512"/>
    <w:rsid w:val="00E96F95"/>
    <w:rsid w:val="00EA3099"/>
    <w:rsid w:val="00EA6BE5"/>
    <w:rsid w:val="00EB70C2"/>
    <w:rsid w:val="00EC5E0D"/>
    <w:rsid w:val="00ED0A51"/>
    <w:rsid w:val="00ED0C66"/>
    <w:rsid w:val="00ED1419"/>
    <w:rsid w:val="00ED2819"/>
    <w:rsid w:val="00ED38A9"/>
    <w:rsid w:val="00ED4A47"/>
    <w:rsid w:val="00ED5B93"/>
    <w:rsid w:val="00ED5D17"/>
    <w:rsid w:val="00ED66E8"/>
    <w:rsid w:val="00EE0997"/>
    <w:rsid w:val="00EE4B48"/>
    <w:rsid w:val="00EF12D7"/>
    <w:rsid w:val="00EF20D9"/>
    <w:rsid w:val="00EF561D"/>
    <w:rsid w:val="00F002C5"/>
    <w:rsid w:val="00F00546"/>
    <w:rsid w:val="00F042EE"/>
    <w:rsid w:val="00F12FA9"/>
    <w:rsid w:val="00F13403"/>
    <w:rsid w:val="00F15D83"/>
    <w:rsid w:val="00F1694A"/>
    <w:rsid w:val="00F23F36"/>
    <w:rsid w:val="00F24E05"/>
    <w:rsid w:val="00F31918"/>
    <w:rsid w:val="00F32055"/>
    <w:rsid w:val="00F3559F"/>
    <w:rsid w:val="00F36658"/>
    <w:rsid w:val="00F37152"/>
    <w:rsid w:val="00F4088B"/>
    <w:rsid w:val="00F43C67"/>
    <w:rsid w:val="00F44F70"/>
    <w:rsid w:val="00F45B75"/>
    <w:rsid w:val="00F47BA6"/>
    <w:rsid w:val="00F50203"/>
    <w:rsid w:val="00F5032C"/>
    <w:rsid w:val="00F570AA"/>
    <w:rsid w:val="00F63681"/>
    <w:rsid w:val="00F6728F"/>
    <w:rsid w:val="00F674F5"/>
    <w:rsid w:val="00F73C36"/>
    <w:rsid w:val="00F750FA"/>
    <w:rsid w:val="00F81C93"/>
    <w:rsid w:val="00F839DE"/>
    <w:rsid w:val="00F8587F"/>
    <w:rsid w:val="00F85FC2"/>
    <w:rsid w:val="00F8694B"/>
    <w:rsid w:val="00F952D9"/>
    <w:rsid w:val="00FA7ADC"/>
    <w:rsid w:val="00FB0EDA"/>
    <w:rsid w:val="00FB1B33"/>
    <w:rsid w:val="00FB1B54"/>
    <w:rsid w:val="00FB4645"/>
    <w:rsid w:val="00FB62C8"/>
    <w:rsid w:val="00FB762E"/>
    <w:rsid w:val="00FC2116"/>
    <w:rsid w:val="00FC4CD8"/>
    <w:rsid w:val="00FC53FC"/>
    <w:rsid w:val="00FC6C38"/>
    <w:rsid w:val="00FC6DA7"/>
    <w:rsid w:val="00FD20D3"/>
    <w:rsid w:val="00FD21EB"/>
    <w:rsid w:val="00FD2654"/>
    <w:rsid w:val="00FD26F8"/>
    <w:rsid w:val="00FD270B"/>
    <w:rsid w:val="00FE6499"/>
    <w:rsid w:val="00FE7B18"/>
    <w:rsid w:val="00FF2E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71AB7"/>
  <w15:chartTrackingRefBased/>
  <w15:docId w15:val="{5957A721-0110-471B-BF51-E6E34BAF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rsid w:val="0091621C"/>
    <w:pPr>
      <w:suppressAutoHyphens/>
      <w:autoSpaceDN w:val="0"/>
      <w:spacing w:after="200" w:line="276" w:lineRule="auto"/>
      <w:textAlignment w:val="baseline"/>
    </w:pPr>
    <w:rPr>
      <w:rFonts w:ascii="Times New Roman" w:hAnsi="Times New Roman"/>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1621C"/>
    <w:rPr>
      <w:color w:val="0000FF"/>
      <w:u w:val="single"/>
    </w:rPr>
  </w:style>
  <w:style w:type="paragraph" w:styleId="NoSpacing">
    <w:name w:val="No Spacing"/>
    <w:uiPriority w:val="1"/>
    <w:qFormat/>
    <w:rsid w:val="0091621C"/>
    <w:rPr>
      <w:sz w:val="22"/>
      <w:szCs w:val="22"/>
      <w:lang w:val="en-US" w:eastAsia="en-US"/>
    </w:rPr>
  </w:style>
  <w:style w:type="paragraph" w:styleId="BalloonText">
    <w:name w:val="Balloon Text"/>
    <w:basedOn w:val="Normal"/>
    <w:link w:val="BalloonTextChar"/>
    <w:uiPriority w:val="99"/>
    <w:semiHidden/>
    <w:unhideWhenUsed/>
    <w:rsid w:val="001D532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D532A"/>
    <w:rPr>
      <w:rFonts w:ascii="Tahoma" w:eastAsia="Calibri" w:hAnsi="Tahoma" w:cs="Tahoma"/>
      <w:sz w:val="16"/>
      <w:szCs w:val="16"/>
    </w:rPr>
  </w:style>
  <w:style w:type="character" w:customStyle="1" w:styleId="UnresolvedMention1">
    <w:name w:val="Unresolved Mention1"/>
    <w:uiPriority w:val="99"/>
    <w:semiHidden/>
    <w:unhideWhenUsed/>
    <w:rsid w:val="007B72EA"/>
    <w:rPr>
      <w:color w:val="808080"/>
      <w:shd w:val="clear" w:color="auto" w:fill="E6E6E6"/>
    </w:rPr>
  </w:style>
  <w:style w:type="paragraph" w:styleId="Header">
    <w:name w:val="header"/>
    <w:basedOn w:val="Normal"/>
    <w:link w:val="HeaderChar"/>
    <w:uiPriority w:val="99"/>
    <w:unhideWhenUsed/>
    <w:rsid w:val="00BC76BD"/>
    <w:pPr>
      <w:tabs>
        <w:tab w:val="center" w:pos="4513"/>
        <w:tab w:val="right" w:pos="9026"/>
      </w:tabs>
    </w:pPr>
  </w:style>
  <w:style w:type="character" w:customStyle="1" w:styleId="HeaderChar">
    <w:name w:val="Header Char"/>
    <w:link w:val="Header"/>
    <w:uiPriority w:val="99"/>
    <w:rsid w:val="00BC76BD"/>
    <w:rPr>
      <w:rFonts w:ascii="Times New Roman" w:hAnsi="Times New Roman"/>
      <w:sz w:val="28"/>
      <w:szCs w:val="22"/>
      <w:lang w:eastAsia="en-US"/>
    </w:rPr>
  </w:style>
  <w:style w:type="paragraph" w:styleId="Footer">
    <w:name w:val="footer"/>
    <w:basedOn w:val="Normal"/>
    <w:link w:val="FooterChar"/>
    <w:uiPriority w:val="99"/>
    <w:unhideWhenUsed/>
    <w:rsid w:val="00BC76BD"/>
    <w:pPr>
      <w:tabs>
        <w:tab w:val="center" w:pos="4513"/>
        <w:tab w:val="right" w:pos="9026"/>
      </w:tabs>
    </w:pPr>
  </w:style>
  <w:style w:type="character" w:customStyle="1" w:styleId="FooterChar">
    <w:name w:val="Footer Char"/>
    <w:link w:val="Footer"/>
    <w:uiPriority w:val="99"/>
    <w:rsid w:val="00BC76BD"/>
    <w:rPr>
      <w:rFonts w:ascii="Times New Roman" w:hAnsi="Times New Roman"/>
      <w:sz w:val="28"/>
      <w:szCs w:val="22"/>
      <w:lang w:eastAsia="en-US"/>
    </w:rPr>
  </w:style>
  <w:style w:type="paragraph" w:styleId="FootnoteText">
    <w:name w:val="footnote text"/>
    <w:basedOn w:val="Normal"/>
    <w:link w:val="FootnoteTextChar"/>
    <w:uiPriority w:val="99"/>
    <w:semiHidden/>
    <w:unhideWhenUsed/>
    <w:rsid w:val="00945888"/>
    <w:pPr>
      <w:suppressAutoHyphens w:val="0"/>
      <w:autoSpaceDN/>
      <w:spacing w:after="0" w:line="240" w:lineRule="auto"/>
      <w:textAlignment w:val="auto"/>
    </w:pPr>
    <w:rPr>
      <w:rFonts w:ascii="Calibri" w:eastAsia="Times New Roman" w:hAnsi="Calibri"/>
      <w:sz w:val="20"/>
      <w:szCs w:val="20"/>
    </w:rPr>
  </w:style>
  <w:style w:type="character" w:customStyle="1" w:styleId="FootnoteTextChar">
    <w:name w:val="Footnote Text Char"/>
    <w:basedOn w:val="DefaultParagraphFont"/>
    <w:link w:val="FootnoteText"/>
    <w:uiPriority w:val="99"/>
    <w:semiHidden/>
    <w:rsid w:val="00945888"/>
    <w:rPr>
      <w:rFonts w:eastAsia="Times New Roman"/>
      <w:lang w:eastAsia="en-US"/>
    </w:rPr>
  </w:style>
  <w:style w:type="character" w:styleId="FootnoteReference">
    <w:name w:val="footnote reference"/>
    <w:uiPriority w:val="99"/>
    <w:semiHidden/>
    <w:unhideWhenUsed/>
    <w:rsid w:val="00945888"/>
    <w:rPr>
      <w:vertAlign w:val="superscript"/>
    </w:rPr>
  </w:style>
  <w:style w:type="character" w:customStyle="1" w:styleId="ListParagraphChar">
    <w:name w:val="List Paragraph Char"/>
    <w:aliases w:val="2 Char,Akapit z listą BS Char,Bullet 1 Char,Bullet Points Char,Dot pt Char,F5 List Paragraph Char,IFCL - List Paragraph Char,Indicator Text Char,List Paragraph Char Char Char Char,List Paragraph1 Char,List Paragraph12 Char,Strip Char"/>
    <w:link w:val="ListParagraph"/>
    <w:uiPriority w:val="34"/>
    <w:qFormat/>
    <w:locked/>
    <w:rsid w:val="00945888"/>
  </w:style>
  <w:style w:type="paragraph" w:styleId="ListParagraph">
    <w:name w:val="List Paragraph"/>
    <w:aliases w:val="2,Akapit z listą BS,Bullet 1,Bullet Points,Dot pt,F5 List Paragraph,IFCL - List Paragraph,Indicator Text,List Paragraph Char Char Char,List Paragraph1,List Paragraph12,MAIN CONTENT,Numbered Para 1,OBC Bullet,Punkti ar numuriem,Strip"/>
    <w:basedOn w:val="Normal"/>
    <w:link w:val="ListParagraphChar"/>
    <w:uiPriority w:val="34"/>
    <w:qFormat/>
    <w:rsid w:val="00945888"/>
    <w:pPr>
      <w:suppressAutoHyphens w:val="0"/>
      <w:autoSpaceDN/>
      <w:spacing w:after="160" w:line="300" w:lineRule="auto"/>
      <w:ind w:left="720"/>
      <w:contextualSpacing/>
      <w:textAlignment w:val="auto"/>
    </w:pPr>
    <w:rPr>
      <w:rFonts w:ascii="Calibri" w:hAnsi="Calibri"/>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B0A17-0B21-42D9-8554-025642178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2467</Words>
  <Characters>1407</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Ilona Lipše</dc:creator>
  <cp:lastModifiedBy>Evita Bune</cp:lastModifiedBy>
  <cp:revision>3</cp:revision>
  <cp:lastPrinted>2020-01-29T12:27:00Z</cp:lastPrinted>
  <dcterms:created xsi:type="dcterms:W3CDTF">2020-06-08T08:58:00Z</dcterms:created>
  <dcterms:modified xsi:type="dcterms:W3CDTF">2020-06-08T09:13:00Z</dcterms:modified>
</cp:coreProperties>
</file>