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2CB29" w14:textId="48AA9F55" w:rsidR="005C00EC" w:rsidRDefault="00E27C8B" w:rsidP="005C00EC">
      <w:pPr>
        <w:jc w:val="center"/>
        <w:rPr>
          <w:rFonts w:ascii="Times New Roman" w:hAnsi="Times New Roman"/>
          <w:b/>
          <w:bCs/>
          <w:noProof/>
          <w:sz w:val="24"/>
          <w:szCs w:val="24"/>
        </w:rPr>
      </w:pPr>
      <w:r w:rsidRPr="00E27C8B">
        <w:rPr>
          <w:rFonts w:ascii="Times New Roman" w:hAnsi="Times New Roman"/>
          <w:b/>
          <w:bCs/>
          <w:sz w:val="24"/>
          <w:szCs w:val="24"/>
        </w:rPr>
        <w:t xml:space="preserve">Eiropas Savienības Atveseļošanas un noturības mehānisma plāna </w:t>
      </w:r>
      <w:r w:rsidR="00494E93" w:rsidRPr="00494E93">
        <w:rPr>
          <w:rFonts w:ascii="Times New Roman" w:hAnsi="Times New Roman"/>
          <w:b/>
          <w:bCs/>
          <w:sz w:val="24"/>
          <w:szCs w:val="24"/>
        </w:rPr>
        <w:t>4.2.1.1.i. investīcijas “Atbalsts cilvēkresursu attīstības sistēmas ieviešanai”</w:t>
      </w:r>
      <w:r w:rsidR="007E77C9" w:rsidRPr="005C00EC">
        <w:rPr>
          <w:rFonts w:ascii="Times New Roman" w:hAnsi="Times New Roman"/>
          <w:b/>
          <w:bCs/>
          <w:noProof/>
          <w:sz w:val="24"/>
          <w:szCs w:val="24"/>
        </w:rPr>
        <w:t xml:space="preserve"> </w:t>
      </w:r>
      <w:r w:rsidR="005C00EC" w:rsidRPr="005C00EC">
        <w:rPr>
          <w:rFonts w:ascii="Times New Roman" w:hAnsi="Times New Roman"/>
          <w:b/>
          <w:bCs/>
          <w:noProof/>
          <w:sz w:val="24"/>
          <w:szCs w:val="24"/>
        </w:rPr>
        <w:t>projekta aizpildīšanas metodika</w:t>
      </w:r>
    </w:p>
    <w:p w14:paraId="1F9C575A" w14:textId="77777777" w:rsidR="005C00EC" w:rsidRPr="005C00EC" w:rsidRDefault="005C00EC" w:rsidP="005C00EC">
      <w:pPr>
        <w:jc w:val="center"/>
        <w:rPr>
          <w:rFonts w:ascii="Times New Roman" w:hAnsi="Times New Roman"/>
          <w:b/>
          <w:bCs/>
          <w:noProof/>
          <w:sz w:val="24"/>
          <w:szCs w:val="24"/>
        </w:rPr>
      </w:pPr>
    </w:p>
    <w:p w14:paraId="304B5711" w14:textId="659EC733" w:rsidR="005C00EC" w:rsidRPr="005C00EC" w:rsidRDefault="005C00EC" w:rsidP="005C00EC">
      <w:pPr>
        <w:jc w:val="both"/>
        <w:rPr>
          <w:rFonts w:ascii="Times New Roman" w:hAnsi="Times New Roman"/>
          <w:noProof/>
          <w:color w:val="000000" w:themeColor="text1"/>
          <w:sz w:val="24"/>
          <w:szCs w:val="24"/>
        </w:rPr>
      </w:pPr>
      <w:r w:rsidRPr="005C00EC">
        <w:rPr>
          <w:rFonts w:ascii="Times New Roman" w:hAnsi="Times New Roman"/>
          <w:noProof/>
          <w:color w:val="000000" w:themeColor="text1"/>
          <w:sz w:val="24"/>
          <w:szCs w:val="24"/>
        </w:rPr>
        <w:t xml:space="preserve">Metodika ir izstrādāta atbilstoši </w:t>
      </w:r>
      <w:r w:rsidR="00FD5641" w:rsidRPr="00FD5641">
        <w:rPr>
          <w:rFonts w:ascii="Times New Roman" w:hAnsi="Times New Roman"/>
          <w:noProof/>
          <w:color w:val="000000" w:themeColor="text1"/>
          <w:sz w:val="24"/>
          <w:szCs w:val="24"/>
        </w:rPr>
        <w:t xml:space="preserve">Ministru kabineta 2024.gada 9.janvāra sēdes protokola Nr.1/77§ Informatīvo ziņojumu “Par Eiropas Savienības Atveseļošanas un noturības mehānisma plāna 4.komponentes “Veselība” 4.2. reformu un investīciju virziena “Cilvēkresursu nodrošinājums un prasmju pilnveide” 4.2.1.r. reformas “Cilvēkresursu nodrošinājums un prasmju pilnveide” un 4.2.1.1.i. investīcijas “Atbalsts cilvēkresursu attīstības sistēmas ieviešanai” īstenošanu” </w:t>
      </w:r>
      <w:r w:rsidR="00FD5641" w:rsidRPr="00E27C8B">
        <w:rPr>
          <w:rFonts w:ascii="Times New Roman" w:hAnsi="Times New Roman"/>
          <w:noProof/>
          <w:color w:val="000000" w:themeColor="text1"/>
          <w:sz w:val="24"/>
          <w:szCs w:val="24"/>
        </w:rPr>
        <w:t xml:space="preserve">(turpmāk – </w:t>
      </w:r>
      <w:r w:rsidR="00FD5641">
        <w:rPr>
          <w:rFonts w:ascii="Times New Roman" w:hAnsi="Times New Roman"/>
          <w:noProof/>
          <w:color w:val="000000" w:themeColor="text1"/>
          <w:sz w:val="24"/>
          <w:szCs w:val="24"/>
        </w:rPr>
        <w:t>09.01.2024.</w:t>
      </w:r>
      <w:r w:rsidR="0064491C">
        <w:rPr>
          <w:rFonts w:ascii="Times New Roman" w:hAnsi="Times New Roman"/>
          <w:noProof/>
          <w:color w:val="000000" w:themeColor="text1"/>
          <w:sz w:val="24"/>
          <w:szCs w:val="24"/>
        </w:rPr>
        <w:t xml:space="preserve"> i</w:t>
      </w:r>
      <w:r w:rsidR="00FD5641" w:rsidRPr="00E27C8B">
        <w:rPr>
          <w:rFonts w:ascii="Times New Roman" w:hAnsi="Times New Roman"/>
          <w:noProof/>
          <w:color w:val="000000" w:themeColor="text1"/>
          <w:sz w:val="24"/>
          <w:szCs w:val="24"/>
        </w:rPr>
        <w:t>nformatīvais ziņojums</w:t>
      </w:r>
      <w:r w:rsidR="00FD5641">
        <w:rPr>
          <w:rStyle w:val="FootnoteReference"/>
          <w:rFonts w:ascii="Times New Roman" w:hAnsi="Times New Roman"/>
          <w:noProof/>
          <w:color w:val="000000" w:themeColor="text1"/>
          <w:sz w:val="24"/>
          <w:szCs w:val="24"/>
        </w:rPr>
        <w:footnoteReference w:id="2"/>
      </w:r>
      <w:r w:rsidR="00FD5641" w:rsidRPr="00E27C8B">
        <w:rPr>
          <w:rFonts w:ascii="Times New Roman" w:hAnsi="Times New Roman"/>
          <w:noProof/>
          <w:color w:val="000000" w:themeColor="text1"/>
          <w:sz w:val="24"/>
          <w:szCs w:val="24"/>
        </w:rPr>
        <w:t>)</w:t>
      </w:r>
      <w:r w:rsidR="00FD5641">
        <w:rPr>
          <w:rFonts w:ascii="Times New Roman" w:hAnsi="Times New Roman"/>
          <w:noProof/>
          <w:color w:val="000000" w:themeColor="text1"/>
          <w:sz w:val="24"/>
          <w:szCs w:val="24"/>
        </w:rPr>
        <w:t xml:space="preserve"> un </w:t>
      </w:r>
      <w:r w:rsidR="00494E93" w:rsidRPr="00494E93">
        <w:rPr>
          <w:rFonts w:ascii="Times New Roman" w:hAnsi="Times New Roman"/>
          <w:noProof/>
          <w:color w:val="000000" w:themeColor="text1"/>
          <w:sz w:val="24"/>
          <w:szCs w:val="24"/>
        </w:rPr>
        <w:t xml:space="preserve">Ministru kabineta 2024.gada </w:t>
      </w:r>
      <w:r w:rsidR="006306A5">
        <w:rPr>
          <w:rFonts w:ascii="Times New Roman" w:hAnsi="Times New Roman"/>
          <w:noProof/>
          <w:color w:val="000000" w:themeColor="text1"/>
          <w:sz w:val="24"/>
          <w:szCs w:val="24"/>
        </w:rPr>
        <w:t>5</w:t>
      </w:r>
      <w:r w:rsidR="00494E93" w:rsidRPr="00494E93">
        <w:rPr>
          <w:rFonts w:ascii="Times New Roman" w:hAnsi="Times New Roman"/>
          <w:noProof/>
          <w:color w:val="000000" w:themeColor="text1"/>
          <w:sz w:val="24"/>
          <w:szCs w:val="24"/>
        </w:rPr>
        <w:t>.</w:t>
      </w:r>
      <w:r w:rsidR="006306A5">
        <w:rPr>
          <w:rFonts w:ascii="Times New Roman" w:hAnsi="Times New Roman"/>
          <w:noProof/>
          <w:color w:val="000000" w:themeColor="text1"/>
          <w:sz w:val="24"/>
          <w:szCs w:val="24"/>
        </w:rPr>
        <w:t>novembra</w:t>
      </w:r>
      <w:r w:rsidR="00494E93" w:rsidRPr="00494E93">
        <w:rPr>
          <w:rFonts w:ascii="Times New Roman" w:hAnsi="Times New Roman"/>
          <w:noProof/>
          <w:color w:val="000000" w:themeColor="text1"/>
          <w:sz w:val="24"/>
          <w:szCs w:val="24"/>
        </w:rPr>
        <w:t xml:space="preserve"> sēdes protokola Nr</w:t>
      </w:r>
      <w:r w:rsidR="00494E93" w:rsidRPr="003A6E15">
        <w:rPr>
          <w:rFonts w:ascii="Times New Roman" w:hAnsi="Times New Roman"/>
          <w:noProof/>
          <w:color w:val="000000" w:themeColor="text1"/>
          <w:sz w:val="24"/>
          <w:szCs w:val="24"/>
        </w:rPr>
        <w:t>.</w:t>
      </w:r>
      <w:r w:rsidR="003A6E15" w:rsidRPr="003A6E15">
        <w:rPr>
          <w:rFonts w:ascii="Times New Roman" w:hAnsi="Times New Roman"/>
          <w:noProof/>
          <w:color w:val="000000" w:themeColor="text1"/>
          <w:sz w:val="24"/>
          <w:szCs w:val="24"/>
        </w:rPr>
        <w:t>47</w:t>
      </w:r>
      <w:r w:rsidR="00494E93" w:rsidRPr="003A6E15">
        <w:rPr>
          <w:rFonts w:ascii="Times New Roman" w:hAnsi="Times New Roman"/>
          <w:noProof/>
          <w:color w:val="000000" w:themeColor="text1"/>
          <w:sz w:val="24"/>
          <w:szCs w:val="24"/>
        </w:rPr>
        <w:t>/</w:t>
      </w:r>
      <w:r w:rsidR="003A6E15" w:rsidRPr="003A6E15">
        <w:rPr>
          <w:rFonts w:ascii="Times New Roman" w:hAnsi="Times New Roman"/>
          <w:noProof/>
          <w:color w:val="000000" w:themeColor="text1"/>
          <w:sz w:val="24"/>
          <w:szCs w:val="24"/>
        </w:rPr>
        <w:t>38.</w:t>
      </w:r>
      <w:r w:rsidR="00494E93" w:rsidRPr="003A6E15">
        <w:rPr>
          <w:rFonts w:ascii="Times New Roman" w:hAnsi="Times New Roman"/>
          <w:noProof/>
          <w:color w:val="000000" w:themeColor="text1"/>
          <w:sz w:val="24"/>
          <w:szCs w:val="24"/>
        </w:rPr>
        <w:t>§</w:t>
      </w:r>
      <w:r w:rsidR="00494E93" w:rsidRPr="00494E93">
        <w:rPr>
          <w:rFonts w:ascii="Times New Roman" w:hAnsi="Times New Roman"/>
          <w:noProof/>
          <w:color w:val="000000" w:themeColor="text1"/>
          <w:sz w:val="24"/>
          <w:szCs w:val="24"/>
        </w:rPr>
        <w:t xml:space="preserve"> Informatīv</w:t>
      </w:r>
      <w:r w:rsidR="006F4265">
        <w:rPr>
          <w:rFonts w:ascii="Times New Roman" w:hAnsi="Times New Roman"/>
          <w:noProof/>
          <w:color w:val="000000" w:themeColor="text1"/>
          <w:sz w:val="24"/>
          <w:szCs w:val="24"/>
        </w:rPr>
        <w:t>ajam</w:t>
      </w:r>
      <w:r w:rsidR="00494E93" w:rsidRPr="00494E93">
        <w:rPr>
          <w:rFonts w:ascii="Times New Roman" w:hAnsi="Times New Roman"/>
          <w:noProof/>
          <w:color w:val="000000" w:themeColor="text1"/>
          <w:sz w:val="24"/>
          <w:szCs w:val="24"/>
        </w:rPr>
        <w:t xml:space="preserve"> ziņojum</w:t>
      </w:r>
      <w:r w:rsidR="006F4265">
        <w:rPr>
          <w:rFonts w:ascii="Times New Roman" w:hAnsi="Times New Roman"/>
          <w:noProof/>
          <w:color w:val="000000" w:themeColor="text1"/>
          <w:sz w:val="24"/>
          <w:szCs w:val="24"/>
        </w:rPr>
        <w:t>am</w:t>
      </w:r>
      <w:r w:rsidR="00494E93" w:rsidRPr="00494E93">
        <w:rPr>
          <w:rFonts w:ascii="Times New Roman" w:hAnsi="Times New Roman"/>
          <w:noProof/>
          <w:color w:val="000000" w:themeColor="text1"/>
          <w:sz w:val="24"/>
          <w:szCs w:val="24"/>
        </w:rPr>
        <w:t xml:space="preserve"> </w:t>
      </w:r>
      <w:r w:rsidR="006306A5" w:rsidRPr="006306A5">
        <w:rPr>
          <w:rFonts w:ascii="Times New Roman" w:hAnsi="Times New Roman"/>
          <w:noProof/>
          <w:color w:val="000000" w:themeColor="text1"/>
          <w:sz w:val="24"/>
          <w:szCs w:val="24"/>
        </w:rPr>
        <w:t>“Par Eiropas Savienības Atveseļošanas un noturības mehānisma plāna 4.komponentes “Veselība” 4.2. reformu un investīciju virziena “Cilvēkresursu nodrošinājums un prasmju pilnveide” 4.2.1.1.i. investīcijas “Atbalsts cilvēkresursu attīstības sistēmas ieviešanai” projektu atlases īstenošanu”</w:t>
      </w:r>
      <w:r w:rsidR="0064491C">
        <w:rPr>
          <w:rFonts w:ascii="Times New Roman" w:hAnsi="Times New Roman"/>
          <w:noProof/>
          <w:color w:val="000000" w:themeColor="text1"/>
          <w:sz w:val="24"/>
          <w:szCs w:val="24"/>
        </w:rPr>
        <w:t xml:space="preserve"> (turpmāk – 05.11.2024</w:t>
      </w:r>
      <w:r w:rsidR="00ED74C6">
        <w:rPr>
          <w:rFonts w:ascii="Times New Roman" w:hAnsi="Times New Roman"/>
          <w:color w:val="000000" w:themeColor="text1"/>
          <w:sz w:val="24"/>
          <w:szCs w:val="24"/>
          <w:shd w:val="clear" w:color="auto" w:fill="FFFFFF"/>
        </w:rPr>
        <w:t>.</w:t>
      </w:r>
      <w:r w:rsidR="0064491C">
        <w:rPr>
          <w:rFonts w:ascii="Times New Roman" w:hAnsi="Times New Roman"/>
          <w:color w:val="000000" w:themeColor="text1"/>
          <w:sz w:val="24"/>
          <w:szCs w:val="24"/>
          <w:shd w:val="clear" w:color="auto" w:fill="FFFFFF"/>
        </w:rPr>
        <w:t xml:space="preserve"> informatīvais ziņojums</w:t>
      </w:r>
      <w:r w:rsidR="0064491C">
        <w:rPr>
          <w:rStyle w:val="FootnoteReference"/>
          <w:rFonts w:ascii="Times New Roman" w:hAnsi="Times New Roman"/>
          <w:color w:val="000000" w:themeColor="text1"/>
          <w:sz w:val="24"/>
          <w:szCs w:val="24"/>
          <w:shd w:val="clear" w:color="auto" w:fill="FFFFFF"/>
        </w:rPr>
        <w:footnoteReference w:id="3"/>
      </w:r>
      <w:r w:rsidR="0064491C">
        <w:rPr>
          <w:rFonts w:ascii="Times New Roman" w:hAnsi="Times New Roman"/>
          <w:color w:val="000000" w:themeColor="text1"/>
          <w:sz w:val="24"/>
          <w:szCs w:val="24"/>
          <w:shd w:val="clear" w:color="auto" w:fill="FFFFFF"/>
        </w:rPr>
        <w:t>)</w:t>
      </w:r>
    </w:p>
    <w:p w14:paraId="5951C3E6" w14:textId="40FA2EA0" w:rsidR="007E77C9" w:rsidRPr="003A7637" w:rsidRDefault="005C00EC" w:rsidP="005C00EC">
      <w:pPr>
        <w:jc w:val="both"/>
        <w:rPr>
          <w:rFonts w:ascii="Times New Roman" w:hAnsi="Times New Roman"/>
          <w:sz w:val="24"/>
          <w:szCs w:val="24"/>
        </w:rPr>
      </w:pPr>
      <w:r>
        <w:rPr>
          <w:rFonts w:ascii="Times New Roman" w:hAnsi="Times New Roman"/>
          <w:sz w:val="24"/>
          <w:szCs w:val="24"/>
        </w:rPr>
        <w:t xml:space="preserve">Visi projekta iesnieguma veidlapas aizpildīšanas ieteikumi un paskaidrojumi un atsauces uz normatīvajiem aktiem ir noformēti  slīprakstā un </w:t>
      </w:r>
      <w:r w:rsidRPr="00F559B5">
        <w:rPr>
          <w:rFonts w:ascii="Times New Roman" w:hAnsi="Times New Roman"/>
          <w:color w:val="0070C0"/>
          <w:sz w:val="24"/>
          <w:szCs w:val="24"/>
        </w:rPr>
        <w:t>“</w:t>
      </w:r>
      <w:r w:rsidRPr="00F559B5">
        <w:rPr>
          <w:rFonts w:ascii="Times New Roman" w:hAnsi="Times New Roman"/>
          <w:i/>
          <w:color w:val="0070C0"/>
          <w:sz w:val="24"/>
          <w:szCs w:val="24"/>
        </w:rPr>
        <w:t>zilā krāsā</w:t>
      </w:r>
      <w:r w:rsidRPr="00F559B5">
        <w:rPr>
          <w:rFonts w:ascii="Times New Roman" w:hAnsi="Times New Roman"/>
          <w:color w:val="0070C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BCC2440" w14:textId="77777777" w:rsidTr="767F6E28">
        <w:trPr>
          <w:trHeight w:val="547"/>
        </w:trPr>
        <w:tc>
          <w:tcPr>
            <w:tcW w:w="9486" w:type="dxa"/>
            <w:shd w:val="clear" w:color="auto" w:fill="D9D9D9" w:themeFill="background1" w:themeFillShade="D9"/>
            <w:vAlign w:val="center"/>
          </w:tcPr>
          <w:p w14:paraId="30D523D3" w14:textId="4BE19252" w:rsidR="007E77C9" w:rsidRPr="0023602B" w:rsidRDefault="00A36730" w:rsidP="24040961">
            <w:pPr>
              <w:pStyle w:val="Heading1"/>
              <w:spacing w:before="0" w:line="240" w:lineRule="auto"/>
              <w:jc w:val="center"/>
              <w:rPr>
                <w:rFonts w:ascii="Times New Roman" w:hAnsi="Times New Roman"/>
                <w:b/>
                <w:bCs/>
                <w:color w:val="000000"/>
                <w:sz w:val="24"/>
                <w:szCs w:val="24"/>
              </w:rPr>
            </w:pPr>
            <w:bookmarkStart w:id="0" w:name="_Toc496274483"/>
            <w:r w:rsidRPr="767F6E28">
              <w:rPr>
                <w:rFonts w:ascii="Times New Roman" w:hAnsi="Times New Roman"/>
                <w:b/>
                <w:bCs/>
                <w:color w:val="000000" w:themeColor="text1"/>
                <w:sz w:val="24"/>
                <w:szCs w:val="24"/>
              </w:rPr>
              <w:t>Atveseļošanas</w:t>
            </w:r>
            <w:r w:rsidR="007E77C9" w:rsidRPr="767F6E28">
              <w:rPr>
                <w:rFonts w:ascii="Times New Roman" w:hAnsi="Times New Roman"/>
                <w:b/>
                <w:bCs/>
                <w:color w:val="000000" w:themeColor="text1"/>
                <w:sz w:val="24"/>
                <w:szCs w:val="24"/>
              </w:rPr>
              <w:t xml:space="preserve"> fonda </w:t>
            </w:r>
            <w:r w:rsidR="002E162E" w:rsidRPr="767F6E28">
              <w:rPr>
                <w:rFonts w:ascii="Times New Roman" w:hAnsi="Times New Roman"/>
                <w:b/>
                <w:bCs/>
                <w:color w:val="000000" w:themeColor="text1"/>
                <w:sz w:val="24"/>
                <w:szCs w:val="24"/>
              </w:rPr>
              <w:t xml:space="preserve">investīciju </w:t>
            </w:r>
            <w:r w:rsidR="007E77C9" w:rsidRPr="767F6E28">
              <w:rPr>
                <w:rFonts w:ascii="Times New Roman" w:hAnsi="Times New Roman"/>
                <w:b/>
                <w:bCs/>
                <w:color w:val="000000" w:themeColor="text1"/>
                <w:sz w:val="24"/>
                <w:szCs w:val="24"/>
              </w:rPr>
              <w:t>projekta iesniegums</w:t>
            </w:r>
            <w:bookmarkEnd w:id="0"/>
          </w:p>
        </w:tc>
      </w:tr>
    </w:tbl>
    <w:p w14:paraId="619799D8"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2"/>
        <w:gridCol w:w="1663"/>
        <w:gridCol w:w="1743"/>
        <w:gridCol w:w="2378"/>
      </w:tblGrid>
      <w:tr w:rsidR="007E77C9" w:rsidRPr="0023602B" w14:paraId="75A49536" w14:textId="77777777" w:rsidTr="74826E44">
        <w:trPr>
          <w:trHeight w:val="613"/>
        </w:trPr>
        <w:tc>
          <w:tcPr>
            <w:tcW w:w="3823" w:type="dxa"/>
            <w:shd w:val="clear" w:color="auto" w:fill="D9D9D9" w:themeFill="background1" w:themeFillShade="D9"/>
            <w:vAlign w:val="center"/>
          </w:tcPr>
          <w:p w14:paraId="0FF5D135" w14:textId="4F1803BE" w:rsidR="007E77C9" w:rsidRPr="0023602B" w:rsidRDefault="00FE5D2D"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64679AA5" w14:textId="6DE9C169" w:rsidR="007E77C9" w:rsidRPr="00F125A1" w:rsidRDefault="005C00EC" w:rsidP="00F125A1">
            <w:pPr>
              <w:spacing w:after="0" w:line="240" w:lineRule="auto"/>
              <w:jc w:val="both"/>
              <w:rPr>
                <w:rFonts w:ascii="Times New Roman" w:hAnsi="Times New Roman"/>
                <w:sz w:val="24"/>
                <w:szCs w:val="24"/>
              </w:rPr>
            </w:pPr>
            <w:r>
              <w:rPr>
                <w:rFonts w:ascii="Times New Roman" w:hAnsi="Times New Roman"/>
                <w:i/>
                <w:iCs/>
                <w:color w:val="0070C0"/>
              </w:rPr>
              <w:t>Projekta nosaukums nedrīkst pārsniegt vienu teikumu. Tam kodolīgi jāatspoguļo projekta mērķis.</w:t>
            </w:r>
          </w:p>
        </w:tc>
      </w:tr>
      <w:tr w:rsidR="007E77C9" w:rsidRPr="0023602B" w14:paraId="0FE64CFF" w14:textId="77777777" w:rsidTr="74826E44">
        <w:trPr>
          <w:trHeight w:val="550"/>
        </w:trPr>
        <w:tc>
          <w:tcPr>
            <w:tcW w:w="3823" w:type="dxa"/>
            <w:shd w:val="clear" w:color="auto" w:fill="D9D9D9" w:themeFill="background1" w:themeFillShade="D9"/>
            <w:vAlign w:val="center"/>
          </w:tcPr>
          <w:p w14:paraId="45FD40B0" w14:textId="1E36DC6C" w:rsidR="007E77C9" w:rsidRPr="003E744D" w:rsidRDefault="00515119" w:rsidP="24040961">
            <w:pPr>
              <w:spacing w:after="0" w:line="240" w:lineRule="auto"/>
              <w:rPr>
                <w:rFonts w:ascii="Times New Roman" w:hAnsi="Times New Roman"/>
                <w:b/>
                <w:bCs/>
                <w:sz w:val="24"/>
                <w:szCs w:val="24"/>
              </w:rPr>
            </w:pPr>
            <w:r w:rsidRPr="00821DCB">
              <w:rPr>
                <w:rFonts w:ascii="Times New Roman" w:hAnsi="Times New Roman"/>
                <w:b/>
                <w:bCs/>
                <w:sz w:val="24"/>
                <w:szCs w:val="24"/>
              </w:rPr>
              <w:t xml:space="preserve">Reformas/investīcijas/investīcijas pasākuma </w:t>
            </w:r>
            <w:r w:rsidRPr="003E744D">
              <w:rPr>
                <w:rFonts w:ascii="Times New Roman" w:hAnsi="Times New Roman"/>
                <w:b/>
                <w:bCs/>
                <w:sz w:val="24"/>
                <w:szCs w:val="24"/>
              </w:rPr>
              <w:t>numurs un nosaukums</w:t>
            </w:r>
            <w:r w:rsidR="007E77C9" w:rsidRPr="003E744D">
              <w:rPr>
                <w:rFonts w:ascii="Times New Roman" w:hAnsi="Times New Roman"/>
                <w:b/>
                <w:bCs/>
                <w:sz w:val="24"/>
                <w:szCs w:val="24"/>
              </w:rPr>
              <w:t xml:space="preserve">: </w:t>
            </w:r>
          </w:p>
        </w:tc>
        <w:tc>
          <w:tcPr>
            <w:tcW w:w="5663" w:type="dxa"/>
            <w:gridSpan w:val="3"/>
            <w:vAlign w:val="center"/>
          </w:tcPr>
          <w:p w14:paraId="7628A246" w14:textId="49F01157" w:rsidR="007E77C9" w:rsidRPr="0023602B" w:rsidRDefault="00692B79" w:rsidP="00F125A1">
            <w:pPr>
              <w:spacing w:after="0" w:line="240" w:lineRule="auto"/>
              <w:jc w:val="both"/>
              <w:rPr>
                <w:rFonts w:ascii="Times New Roman" w:hAnsi="Times New Roman"/>
                <w:sz w:val="24"/>
                <w:szCs w:val="24"/>
              </w:rPr>
            </w:pPr>
            <w:r w:rsidRPr="00692B79">
              <w:rPr>
                <w:rFonts w:ascii="Times New Roman" w:hAnsi="Times New Roman"/>
                <w:sz w:val="24"/>
                <w:szCs w:val="24"/>
              </w:rPr>
              <w:t>4.2.1.1.i.</w:t>
            </w:r>
            <w:r>
              <w:rPr>
                <w:rFonts w:ascii="Times New Roman" w:hAnsi="Times New Roman"/>
                <w:sz w:val="24"/>
                <w:szCs w:val="24"/>
              </w:rPr>
              <w:t xml:space="preserve"> </w:t>
            </w:r>
            <w:r w:rsidRPr="00692B79">
              <w:rPr>
                <w:rFonts w:ascii="Times New Roman" w:hAnsi="Times New Roman"/>
                <w:sz w:val="24"/>
                <w:szCs w:val="24"/>
              </w:rPr>
              <w:t>Atbalsts cilvēkresursu attīstības sistēmas ieviešanai</w:t>
            </w:r>
          </w:p>
        </w:tc>
      </w:tr>
      <w:tr w:rsidR="007E77C9" w:rsidRPr="0023602B" w14:paraId="4DF9C8A3" w14:textId="77777777" w:rsidTr="74826E44">
        <w:trPr>
          <w:trHeight w:val="1875"/>
        </w:trPr>
        <w:tc>
          <w:tcPr>
            <w:tcW w:w="3823" w:type="dxa"/>
            <w:shd w:val="clear" w:color="auto" w:fill="D9D9D9" w:themeFill="background1" w:themeFillShade="D9"/>
            <w:vAlign w:val="center"/>
          </w:tcPr>
          <w:p w14:paraId="112485F7" w14:textId="1AF9B9B4" w:rsidR="007E77C9" w:rsidRPr="003E744D" w:rsidRDefault="00465524" w:rsidP="0023602B">
            <w:pPr>
              <w:spacing w:after="0" w:line="240" w:lineRule="auto"/>
              <w:rPr>
                <w:rFonts w:ascii="Times New Roman" w:hAnsi="Times New Roman"/>
                <w:b/>
                <w:sz w:val="24"/>
                <w:szCs w:val="24"/>
              </w:rPr>
            </w:pPr>
            <w:r w:rsidRPr="003E744D">
              <w:rPr>
                <w:rFonts w:ascii="Times New Roman" w:hAnsi="Times New Roman"/>
                <w:b/>
                <w:sz w:val="24"/>
                <w:szCs w:val="24"/>
              </w:rPr>
              <w:t>Investīciju p</w:t>
            </w:r>
            <w:r w:rsidR="007E77C9" w:rsidRPr="003E744D">
              <w:rPr>
                <w:rFonts w:ascii="Times New Roman" w:hAnsi="Times New Roman"/>
                <w:b/>
                <w:sz w:val="24"/>
                <w:szCs w:val="24"/>
              </w:rPr>
              <w:t>rojekta iesniedzējs</w:t>
            </w:r>
            <w:r w:rsidR="00F125A1" w:rsidRPr="003E744D">
              <w:rPr>
                <w:rFonts w:ascii="Times New Roman" w:hAnsi="Times New Roman"/>
                <w:b/>
                <w:sz w:val="24"/>
                <w:szCs w:val="24"/>
              </w:rPr>
              <w:t>/</w:t>
            </w:r>
            <w:r w:rsidR="005B6AF2" w:rsidRPr="00821DCB">
              <w:rPr>
                <w:rFonts w:ascii="Times New Roman" w:hAnsi="Times New Roman"/>
                <w:b/>
                <w:sz w:val="24"/>
                <w:szCs w:val="24"/>
              </w:rPr>
              <w:t xml:space="preserve"> Finansējuma saņēmējs/ </w:t>
            </w:r>
            <w:r w:rsidRPr="00821DCB">
              <w:rPr>
                <w:rFonts w:ascii="Times New Roman" w:hAnsi="Times New Roman"/>
                <w:b/>
                <w:sz w:val="24"/>
                <w:szCs w:val="24"/>
              </w:rPr>
              <w:t>Investīciju p</w:t>
            </w:r>
            <w:r w:rsidR="005B6AF2" w:rsidRPr="00821DCB">
              <w:rPr>
                <w:rFonts w:ascii="Times New Roman" w:hAnsi="Times New Roman"/>
                <w:b/>
                <w:sz w:val="24"/>
                <w:szCs w:val="24"/>
              </w:rPr>
              <w:t>rojekta īstenotājs</w:t>
            </w:r>
            <w:r w:rsidR="007E77C9" w:rsidRPr="003E744D">
              <w:rPr>
                <w:rFonts w:ascii="Times New Roman" w:hAnsi="Times New Roman"/>
                <w:b/>
                <w:sz w:val="24"/>
                <w:szCs w:val="24"/>
              </w:rPr>
              <w:t xml:space="preserve">: </w:t>
            </w:r>
          </w:p>
        </w:tc>
        <w:tc>
          <w:tcPr>
            <w:tcW w:w="5663" w:type="dxa"/>
            <w:gridSpan w:val="3"/>
            <w:vAlign w:val="center"/>
          </w:tcPr>
          <w:p w14:paraId="13F8E1C4" w14:textId="5517ABDB" w:rsidR="007E77C9" w:rsidRPr="00F125A1" w:rsidRDefault="00F559B5" w:rsidP="74826E44">
            <w:pPr>
              <w:spacing w:after="0" w:line="240" w:lineRule="auto"/>
              <w:rPr>
                <w:rFonts w:ascii="Times New Roman" w:eastAsia="Times New Roman" w:hAnsi="Times New Roman"/>
                <w:i/>
                <w:iCs/>
                <w:color w:val="0070C0"/>
                <w:lang w:val="lv"/>
              </w:rPr>
            </w:pPr>
            <w:r w:rsidRPr="00F559B5">
              <w:rPr>
                <w:rFonts w:ascii="Times New Roman" w:eastAsia="Times New Roman" w:hAnsi="Times New Roman"/>
                <w:i/>
                <w:iCs/>
                <w:color w:val="0070C0"/>
                <w:lang w:val="lv"/>
              </w:rPr>
              <w:t>Projekta iesniedzēja nosaukumu norāda neizmantojot saīsinājumus, t.i. norāda juridisko nosaukumu</w:t>
            </w:r>
          </w:p>
        </w:tc>
      </w:tr>
      <w:tr w:rsidR="00D662D6" w:rsidRPr="0023602B" w14:paraId="530972DC" w14:textId="77777777" w:rsidTr="74826E44">
        <w:trPr>
          <w:trHeight w:val="417"/>
        </w:trPr>
        <w:tc>
          <w:tcPr>
            <w:tcW w:w="3823" w:type="dxa"/>
            <w:shd w:val="clear" w:color="auto" w:fill="D9D9D9" w:themeFill="background1" w:themeFillShade="D9"/>
            <w:vAlign w:val="center"/>
          </w:tcPr>
          <w:p w14:paraId="5263440C" w14:textId="7A8A972D" w:rsidR="00D662D6" w:rsidRPr="003E744D" w:rsidRDefault="00465524" w:rsidP="0023602B">
            <w:pPr>
              <w:spacing w:after="0" w:line="240" w:lineRule="auto"/>
              <w:rPr>
                <w:rFonts w:ascii="Times New Roman" w:hAnsi="Times New Roman"/>
                <w:b/>
                <w:sz w:val="24"/>
                <w:szCs w:val="24"/>
              </w:rPr>
            </w:pPr>
            <w:r w:rsidRPr="00821DCB">
              <w:rPr>
                <w:rFonts w:ascii="Times New Roman" w:hAnsi="Times New Roman"/>
                <w:b/>
                <w:sz w:val="24"/>
                <w:szCs w:val="24"/>
              </w:rPr>
              <w:t>Investīciju p</w:t>
            </w:r>
            <w:r w:rsidR="00D662D6" w:rsidRPr="00821DCB">
              <w:rPr>
                <w:rFonts w:ascii="Times New Roman" w:hAnsi="Times New Roman"/>
                <w:b/>
                <w:sz w:val="24"/>
                <w:szCs w:val="24"/>
              </w:rPr>
              <w:t xml:space="preserve">rojekta iesniedzēja/Finansējuma saņēmēja/ </w:t>
            </w:r>
            <w:r w:rsidRPr="00821DCB">
              <w:rPr>
                <w:rFonts w:ascii="Times New Roman" w:hAnsi="Times New Roman"/>
                <w:b/>
                <w:sz w:val="24"/>
                <w:szCs w:val="24"/>
              </w:rPr>
              <w:t>Investīciju p</w:t>
            </w:r>
            <w:r w:rsidR="00D662D6" w:rsidRPr="00821DCB">
              <w:rPr>
                <w:rFonts w:ascii="Times New Roman" w:hAnsi="Times New Roman"/>
                <w:b/>
                <w:sz w:val="24"/>
                <w:szCs w:val="24"/>
              </w:rPr>
              <w:t>rojekta īstenotāja īpašnieks (patiesā labuma guvējs)</w:t>
            </w:r>
          </w:p>
        </w:tc>
        <w:tc>
          <w:tcPr>
            <w:tcW w:w="5663" w:type="dxa"/>
            <w:gridSpan w:val="3"/>
            <w:vAlign w:val="center"/>
          </w:tcPr>
          <w:p w14:paraId="45366690" w14:textId="78967B56" w:rsidR="00D662D6" w:rsidRPr="00776FE5" w:rsidRDefault="00776FE5" w:rsidP="0023602B">
            <w:pPr>
              <w:spacing w:after="0" w:line="240" w:lineRule="auto"/>
              <w:rPr>
                <w:rFonts w:ascii="Times New Roman" w:hAnsi="Times New Roman"/>
                <w:iCs/>
                <w:color w:val="FF0000"/>
                <w:sz w:val="24"/>
                <w:szCs w:val="24"/>
              </w:rPr>
            </w:pPr>
            <w:r w:rsidRPr="00776FE5">
              <w:rPr>
                <w:rFonts w:ascii="Times New Roman" w:hAnsi="Times New Roman"/>
                <w:iCs/>
                <w:color w:val="000000" w:themeColor="text1"/>
                <w:sz w:val="24"/>
                <w:szCs w:val="24"/>
              </w:rPr>
              <w:t>Nav attiecināms</w:t>
            </w:r>
          </w:p>
        </w:tc>
      </w:tr>
      <w:tr w:rsidR="007E77C9" w:rsidRPr="0023602B" w14:paraId="24B2C6F1" w14:textId="77777777" w:rsidTr="74826E44">
        <w:trPr>
          <w:trHeight w:val="551"/>
        </w:trPr>
        <w:tc>
          <w:tcPr>
            <w:tcW w:w="3823" w:type="dxa"/>
            <w:shd w:val="clear" w:color="auto" w:fill="D9D9D9" w:themeFill="background1" w:themeFillShade="D9"/>
            <w:vAlign w:val="center"/>
          </w:tcPr>
          <w:p w14:paraId="0292E40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584330C4" w14:textId="4A7258C6" w:rsidR="007E77C9" w:rsidRPr="00F125A1" w:rsidRDefault="00F559B5" w:rsidP="00F125A1">
            <w:pPr>
              <w:tabs>
                <w:tab w:val="left" w:pos="288"/>
              </w:tabs>
              <w:spacing w:after="0" w:line="240" w:lineRule="auto"/>
              <w:jc w:val="both"/>
              <w:rPr>
                <w:rFonts w:ascii="Times New Roman" w:hAnsi="Times New Roman"/>
                <w:color w:val="0000FF"/>
                <w:sz w:val="24"/>
                <w:szCs w:val="24"/>
              </w:rPr>
            </w:pPr>
            <w:r w:rsidRPr="00F559B5">
              <w:rPr>
                <w:rFonts w:ascii="Times New Roman" w:hAnsi="Times New Roman"/>
                <w:i/>
                <w:iCs/>
                <w:color w:val="0070C0"/>
                <w:sz w:val="24"/>
                <w:szCs w:val="24"/>
              </w:rPr>
              <w:t>Norāda reģistrācijas numuru</w:t>
            </w:r>
            <w:r w:rsidRPr="00F559B5">
              <w:rPr>
                <w:rFonts w:ascii="Times New Roman" w:hAnsi="Times New Roman"/>
                <w:color w:val="0000FF"/>
                <w:sz w:val="24"/>
                <w:szCs w:val="24"/>
              </w:rPr>
              <w:t>.</w:t>
            </w:r>
          </w:p>
        </w:tc>
      </w:tr>
      <w:tr w:rsidR="007E77C9" w:rsidRPr="0023602B" w14:paraId="704A7806" w14:textId="77777777" w:rsidTr="74826E44">
        <w:trPr>
          <w:trHeight w:val="417"/>
        </w:trPr>
        <w:tc>
          <w:tcPr>
            <w:tcW w:w="3823" w:type="dxa"/>
            <w:shd w:val="clear" w:color="auto" w:fill="D9D9D9" w:themeFill="background1" w:themeFillShade="D9"/>
            <w:vAlign w:val="center"/>
          </w:tcPr>
          <w:p w14:paraId="7986E011" w14:textId="57CA2702"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iesniedzēja veids: </w:t>
            </w:r>
          </w:p>
        </w:tc>
        <w:tc>
          <w:tcPr>
            <w:tcW w:w="5663" w:type="dxa"/>
            <w:gridSpan w:val="3"/>
            <w:vAlign w:val="center"/>
          </w:tcPr>
          <w:p w14:paraId="6E9EA9FE" w14:textId="77777777" w:rsidR="00AD455B" w:rsidRPr="00AD455B" w:rsidRDefault="00AD455B" w:rsidP="00AD455B">
            <w:pPr>
              <w:tabs>
                <w:tab w:val="left" w:pos="900"/>
              </w:tabs>
              <w:spacing w:line="256" w:lineRule="auto"/>
              <w:rPr>
                <w:rFonts w:ascii="Times New Roman" w:hAnsi="Times New Roman"/>
                <w:i/>
                <w:color w:val="0070C0"/>
              </w:rPr>
            </w:pPr>
            <w:r w:rsidRPr="00AD455B">
              <w:rPr>
                <w:rFonts w:ascii="Times New Roman" w:hAnsi="Times New Roman"/>
                <w:i/>
                <w:color w:val="0070C0"/>
              </w:rPr>
              <w:t>Izvēlas atbilstošo iesniedzēja veidu no klasifikatora:</w:t>
            </w:r>
          </w:p>
          <w:p w14:paraId="57EC6D88" w14:textId="77777777" w:rsidR="00AD455B" w:rsidRPr="00AD455B" w:rsidRDefault="00AD455B" w:rsidP="00AD455B">
            <w:pPr>
              <w:tabs>
                <w:tab w:val="left" w:pos="900"/>
              </w:tabs>
              <w:spacing w:line="256" w:lineRule="auto"/>
              <w:rPr>
                <w:rFonts w:ascii="Times New Roman" w:hAnsi="Times New Roman"/>
                <w:i/>
                <w:color w:val="0070C0"/>
              </w:rPr>
            </w:pPr>
            <w:r w:rsidRPr="00AD455B">
              <w:rPr>
                <w:rFonts w:ascii="Times New Roman" w:hAnsi="Times New Roman"/>
                <w:i/>
                <w:color w:val="0070C0"/>
              </w:rPr>
              <w:t>1.</w:t>
            </w:r>
            <w:r w:rsidRPr="00AD455B">
              <w:rPr>
                <w:rFonts w:ascii="Times New Roman" w:hAnsi="Times New Roman"/>
                <w:i/>
                <w:color w:val="0070C0"/>
              </w:rPr>
              <w:tab/>
              <w:t>Sabiedrība ar ierobežotu atbildību;</w:t>
            </w:r>
          </w:p>
          <w:p w14:paraId="65CE0B61" w14:textId="3F4F18EC" w:rsidR="00AD455B" w:rsidRDefault="00AD455B" w:rsidP="00AD455B">
            <w:pPr>
              <w:tabs>
                <w:tab w:val="left" w:pos="900"/>
              </w:tabs>
              <w:spacing w:line="256" w:lineRule="auto"/>
              <w:rPr>
                <w:rFonts w:ascii="Times New Roman" w:hAnsi="Times New Roman"/>
                <w:i/>
                <w:color w:val="0070C0"/>
              </w:rPr>
            </w:pPr>
            <w:r w:rsidRPr="00AD455B">
              <w:rPr>
                <w:rFonts w:ascii="Times New Roman" w:hAnsi="Times New Roman"/>
                <w:i/>
                <w:color w:val="0070C0"/>
              </w:rPr>
              <w:t>2.</w:t>
            </w:r>
            <w:r w:rsidRPr="00AD455B">
              <w:rPr>
                <w:rFonts w:ascii="Times New Roman" w:hAnsi="Times New Roman"/>
                <w:i/>
                <w:color w:val="0070C0"/>
              </w:rPr>
              <w:tab/>
              <w:t>Valsts sabiedrība ar ierobežotu atbildību</w:t>
            </w:r>
            <w:r w:rsidR="002229BC">
              <w:rPr>
                <w:rFonts w:ascii="Times New Roman" w:hAnsi="Times New Roman"/>
                <w:i/>
                <w:color w:val="0070C0"/>
              </w:rPr>
              <w:t>;</w:t>
            </w:r>
          </w:p>
          <w:p w14:paraId="5C2E1E3A" w14:textId="587BF6B1" w:rsidR="007E77C9" w:rsidRPr="003B53E9" w:rsidRDefault="00AD455B" w:rsidP="00AD455B">
            <w:pPr>
              <w:tabs>
                <w:tab w:val="left" w:pos="900"/>
              </w:tabs>
              <w:spacing w:line="256" w:lineRule="auto"/>
              <w:rPr>
                <w:rFonts w:ascii="Times New Roman" w:hAnsi="Times New Roman"/>
                <w:i/>
                <w:color w:val="0070C0"/>
              </w:rPr>
            </w:pPr>
            <w:r w:rsidRPr="00AD455B">
              <w:rPr>
                <w:rFonts w:ascii="Times New Roman" w:hAnsi="Times New Roman"/>
                <w:i/>
                <w:color w:val="0070C0"/>
              </w:rPr>
              <w:t>3.</w:t>
            </w:r>
            <w:r w:rsidRPr="00AD455B">
              <w:rPr>
                <w:rFonts w:ascii="Times New Roman" w:hAnsi="Times New Roman"/>
                <w:i/>
                <w:color w:val="0070C0"/>
              </w:rPr>
              <w:tab/>
              <w:t>…</w:t>
            </w:r>
          </w:p>
        </w:tc>
      </w:tr>
      <w:tr w:rsidR="007E77C9" w:rsidRPr="0023602B" w14:paraId="353CDFFA" w14:textId="77777777" w:rsidTr="74826E44">
        <w:trPr>
          <w:trHeight w:val="376"/>
        </w:trPr>
        <w:tc>
          <w:tcPr>
            <w:tcW w:w="3823" w:type="dxa"/>
            <w:shd w:val="clear" w:color="auto" w:fill="D9D9D9" w:themeFill="background1" w:themeFillShade="D9"/>
          </w:tcPr>
          <w:p w14:paraId="73EB8007" w14:textId="2ED01784" w:rsidR="007E77C9" w:rsidRPr="00AD455B" w:rsidRDefault="00AD455B" w:rsidP="0023602B">
            <w:pPr>
              <w:tabs>
                <w:tab w:val="left" w:pos="900"/>
              </w:tabs>
              <w:spacing w:after="0" w:line="240" w:lineRule="auto"/>
              <w:jc w:val="both"/>
              <w:rPr>
                <w:rFonts w:ascii="Times New Roman" w:hAnsi="Times New Roman"/>
                <w:b/>
                <w:bCs/>
                <w:sz w:val="24"/>
                <w:szCs w:val="24"/>
              </w:rPr>
            </w:pPr>
            <w:r w:rsidRPr="00AD455B">
              <w:rPr>
                <w:rFonts w:ascii="Times New Roman" w:hAnsi="Times New Roman"/>
                <w:b/>
                <w:bCs/>
                <w:sz w:val="24"/>
                <w:szCs w:val="24"/>
              </w:rPr>
              <w:lastRenderedPageBreak/>
              <w:t>Investīciju projekta iesniedzēja tips (saskaņā ar regulas 651/2014  1.pielikumu):</w:t>
            </w:r>
          </w:p>
        </w:tc>
        <w:tc>
          <w:tcPr>
            <w:tcW w:w="5663" w:type="dxa"/>
            <w:gridSpan w:val="3"/>
            <w:vAlign w:val="center"/>
          </w:tcPr>
          <w:p w14:paraId="7DC8A2A5" w14:textId="77777777" w:rsidR="00AD455B" w:rsidRPr="00AD455B" w:rsidRDefault="00AD455B" w:rsidP="00AD455B">
            <w:pPr>
              <w:tabs>
                <w:tab w:val="left" w:pos="900"/>
              </w:tabs>
              <w:jc w:val="both"/>
              <w:rPr>
                <w:rFonts w:ascii="Times New Roman" w:hAnsi="Times New Roman"/>
                <w:i/>
                <w:color w:val="0070C0"/>
              </w:rPr>
            </w:pPr>
            <w:r w:rsidRPr="00AD455B">
              <w:rPr>
                <w:rFonts w:ascii="Times New Roman" w:hAnsi="Times New Roman"/>
                <w:i/>
                <w:color w:val="0070C0"/>
              </w:rPr>
              <w:t>Izvēlas atbilstošo iesniedzēja veidu no klasifikatora:</w:t>
            </w:r>
          </w:p>
          <w:p w14:paraId="151492A6" w14:textId="77777777" w:rsidR="00AD455B" w:rsidRPr="00AD455B" w:rsidRDefault="00AD455B" w:rsidP="00AD455B">
            <w:pPr>
              <w:tabs>
                <w:tab w:val="left" w:pos="900"/>
              </w:tabs>
              <w:jc w:val="both"/>
              <w:rPr>
                <w:rFonts w:ascii="Times New Roman" w:hAnsi="Times New Roman"/>
                <w:i/>
                <w:color w:val="0070C0"/>
              </w:rPr>
            </w:pPr>
            <w:r w:rsidRPr="00AD455B">
              <w:rPr>
                <w:rFonts w:ascii="Times New Roman" w:hAnsi="Times New Roman"/>
                <w:b/>
                <w:bCs/>
                <w:i/>
                <w:color w:val="0070C0"/>
              </w:rPr>
              <w:t>N/A</w:t>
            </w:r>
            <w:r w:rsidRPr="00AD455B">
              <w:rPr>
                <w:rFonts w:ascii="Times New Roman" w:hAnsi="Times New Roman"/>
                <w:i/>
                <w:color w:val="0070C0"/>
              </w:rPr>
              <w:t xml:space="preserve"> - ja nav attiecināms uz konkrēto projekta iesniedzēju.</w:t>
            </w:r>
          </w:p>
          <w:p w14:paraId="79EEB795" w14:textId="77777777" w:rsidR="00AD455B" w:rsidRPr="00C671E7" w:rsidRDefault="00AD455B" w:rsidP="00AD455B">
            <w:pPr>
              <w:tabs>
                <w:tab w:val="left" w:pos="900"/>
              </w:tabs>
              <w:jc w:val="both"/>
              <w:rPr>
                <w:rFonts w:ascii="Times New Roman" w:hAnsi="Times New Roman"/>
                <w:i/>
                <w:color w:val="0070C0"/>
              </w:rPr>
            </w:pPr>
            <w:r w:rsidRPr="00AD455B">
              <w:rPr>
                <w:rFonts w:ascii="Times New Roman" w:hAnsi="Times New Roman"/>
                <w:b/>
                <w:bCs/>
                <w:i/>
                <w:color w:val="0070C0"/>
              </w:rPr>
              <w:t>MVU</w:t>
            </w:r>
            <w:r w:rsidRPr="00AD455B">
              <w:rPr>
                <w:rFonts w:ascii="Times New Roman" w:hAnsi="Times New Roman"/>
                <w:i/>
                <w:color w:val="0070C0"/>
              </w:rPr>
              <w:t xml:space="preserve"> - Mikrouzņēmumu, mazo un vidējo uzņēmumu kategorijā ietilpst uzņēmumi, kam ir mazāk nekā 250 darbinieku un kuru gada apgrozījums nepārsniedz EUR 50 miljonus un/vai gada bilances kopsumma nepārsniedz</w:t>
            </w:r>
            <w:r>
              <w:rPr>
                <w:rFonts w:ascii="Times New Roman" w:hAnsi="Times New Roman"/>
                <w:i/>
                <w:color w:val="0070C0"/>
              </w:rPr>
              <w:t xml:space="preserve"> </w:t>
            </w:r>
            <w:r w:rsidRPr="00C671E7">
              <w:rPr>
                <w:rFonts w:ascii="Times New Roman" w:hAnsi="Times New Roman"/>
                <w:i/>
                <w:color w:val="0070C0"/>
              </w:rPr>
              <w:t>EUR 43 miljonus.</w:t>
            </w:r>
          </w:p>
          <w:p w14:paraId="24037F71" w14:textId="5605BE3F" w:rsidR="007E77C9" w:rsidRPr="008F2EB4" w:rsidRDefault="00AD455B" w:rsidP="00AD455B">
            <w:pPr>
              <w:tabs>
                <w:tab w:val="left" w:pos="900"/>
              </w:tabs>
              <w:jc w:val="both"/>
              <w:rPr>
                <w:rFonts w:ascii="Times New Roman" w:hAnsi="Times New Roman"/>
                <w:i/>
                <w:color w:val="0070C0"/>
              </w:rPr>
            </w:pPr>
            <w:r w:rsidRPr="00C671E7">
              <w:rPr>
                <w:rFonts w:ascii="Times New Roman" w:hAnsi="Times New Roman"/>
                <w:b/>
                <w:i/>
                <w:color w:val="0070C0"/>
              </w:rPr>
              <w:t>Lielais uzņēmums</w:t>
            </w:r>
            <w:r w:rsidRPr="00C671E7">
              <w:rPr>
                <w:rFonts w:ascii="Times New Roman" w:hAnsi="Times New Roman"/>
                <w:i/>
                <w:color w:val="0070C0"/>
              </w:rPr>
              <w:t xml:space="preserve"> – uzņēmumi, kam ir vairāk nekā 250 darbinieku un kuru gada apgrozījums pārsniedz EUR 50 miljonus un/vai gada bilances kopsumma pārsniedz EUR 43 miljonus.</w:t>
            </w:r>
          </w:p>
        </w:tc>
      </w:tr>
      <w:tr w:rsidR="007E77C9" w:rsidRPr="0023602B" w14:paraId="092E26F8" w14:textId="77777777" w:rsidTr="74826E44">
        <w:tc>
          <w:tcPr>
            <w:tcW w:w="3823" w:type="dxa"/>
            <w:shd w:val="clear" w:color="auto" w:fill="D9D9D9" w:themeFill="background1" w:themeFillShade="D9"/>
            <w:vAlign w:val="center"/>
          </w:tcPr>
          <w:p w14:paraId="7B69500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4F69288D" w14:textId="77777777" w:rsidR="00AD455B" w:rsidRPr="00C671E7" w:rsidRDefault="00AD455B" w:rsidP="00AD455B">
            <w:pPr>
              <w:tabs>
                <w:tab w:val="left" w:pos="900"/>
              </w:tabs>
              <w:jc w:val="both"/>
              <w:rPr>
                <w:rFonts w:ascii="Times New Roman" w:hAnsi="Times New Roman"/>
                <w:i/>
                <w:color w:val="0070C0"/>
              </w:rPr>
            </w:pPr>
            <w:r w:rsidRPr="00C671E7">
              <w:rPr>
                <w:rFonts w:ascii="Times New Roman" w:hAnsi="Times New Roman"/>
                <w:i/>
                <w:color w:val="0070C0"/>
              </w:rPr>
              <w:t>Izvēlas atbilstošo no klasifikatora:</w:t>
            </w:r>
          </w:p>
          <w:p w14:paraId="10459A4B" w14:textId="77777777" w:rsidR="00AD455B" w:rsidRPr="00C671E7" w:rsidRDefault="00AD455B" w:rsidP="00AD455B">
            <w:pPr>
              <w:tabs>
                <w:tab w:val="left" w:pos="900"/>
              </w:tabs>
              <w:jc w:val="both"/>
              <w:rPr>
                <w:rFonts w:ascii="Times New Roman" w:hAnsi="Times New Roman"/>
                <w:i/>
                <w:color w:val="0070C0"/>
              </w:rPr>
            </w:pPr>
            <w:r w:rsidRPr="00C671E7">
              <w:rPr>
                <w:rFonts w:ascii="Times New Roman" w:hAnsi="Times New Roman"/>
                <w:b/>
                <w:i/>
                <w:color w:val="0070C0"/>
              </w:rPr>
              <w:t xml:space="preserve">Jā </w:t>
            </w:r>
            <w:r w:rsidRPr="00C671E7">
              <w:rPr>
                <w:rFonts w:ascii="Times New Roman" w:hAnsi="Times New Roman"/>
                <w:i/>
                <w:color w:val="0070C0"/>
              </w:rPr>
              <w:t>– norāda tie finansējuma saņēmēji, kas saņem projekta priekšfinansējumu no valsts budžeta līdzekļiem</w:t>
            </w:r>
          </w:p>
          <w:p w14:paraId="12315247" w14:textId="593CE664" w:rsidR="007E77C9" w:rsidRPr="008F2EB4" w:rsidRDefault="00AD455B" w:rsidP="00AD455B">
            <w:pPr>
              <w:tabs>
                <w:tab w:val="left" w:pos="900"/>
              </w:tabs>
              <w:jc w:val="both"/>
              <w:rPr>
                <w:rFonts w:ascii="Times New Roman" w:hAnsi="Times New Roman"/>
                <w:i/>
                <w:color w:val="0070C0"/>
              </w:rPr>
            </w:pPr>
            <w:r w:rsidRPr="00C671E7">
              <w:rPr>
                <w:rFonts w:ascii="Times New Roman" w:hAnsi="Times New Roman"/>
                <w:b/>
                <w:i/>
                <w:color w:val="0070C0"/>
              </w:rPr>
              <w:t xml:space="preserve">Nē </w:t>
            </w:r>
            <w:r w:rsidRPr="00C671E7">
              <w:rPr>
                <w:rFonts w:ascii="Times New Roman" w:hAnsi="Times New Roman"/>
                <w:i/>
                <w:color w:val="0070C0"/>
              </w:rPr>
              <w:t>– visi pārējie.</w:t>
            </w:r>
          </w:p>
        </w:tc>
      </w:tr>
      <w:tr w:rsidR="007E77C9" w:rsidRPr="0023602B" w14:paraId="69402B13" w14:textId="77777777" w:rsidTr="74826E44">
        <w:tc>
          <w:tcPr>
            <w:tcW w:w="3823" w:type="dxa"/>
            <w:vMerge w:val="restart"/>
            <w:shd w:val="clear" w:color="auto" w:fill="D9D9D9" w:themeFill="background1" w:themeFillShade="D9"/>
            <w:vAlign w:val="center"/>
          </w:tcPr>
          <w:p w14:paraId="4A999BE9" w14:textId="1F91C9A9" w:rsidR="007E77C9" w:rsidRPr="0023602B" w:rsidRDefault="00690FAA" w:rsidP="0023602B">
            <w:pPr>
              <w:spacing w:after="0" w:line="240" w:lineRule="auto"/>
              <w:rPr>
                <w:rFonts w:ascii="Times New Roman" w:hAnsi="Times New Roman"/>
                <w:b/>
                <w:sz w:val="24"/>
                <w:szCs w:val="24"/>
              </w:rPr>
            </w:pPr>
            <w:r>
              <w:rPr>
                <w:rFonts w:ascii="Times New Roman" w:hAnsi="Times New Roman"/>
                <w:b/>
                <w:sz w:val="24"/>
                <w:szCs w:val="24"/>
              </w:rPr>
              <w:t>Finansējuma saņēmēja /</w:t>
            </w:r>
            <w:r w:rsidR="00465524">
              <w:rPr>
                <w:rFonts w:ascii="Times New Roman" w:hAnsi="Times New Roman"/>
                <w:b/>
                <w:sz w:val="24"/>
                <w:szCs w:val="24"/>
              </w:rPr>
              <w:t>Investīciju p</w:t>
            </w:r>
            <w:r w:rsidR="007E77C9" w:rsidRPr="0023602B">
              <w:rPr>
                <w:rFonts w:ascii="Times New Roman" w:hAnsi="Times New Roman"/>
                <w:b/>
                <w:sz w:val="24"/>
                <w:szCs w:val="24"/>
              </w:rPr>
              <w:t xml:space="preserve">rojekta </w:t>
            </w:r>
            <w:r w:rsidR="00985907">
              <w:rPr>
                <w:rFonts w:ascii="Times New Roman" w:hAnsi="Times New Roman"/>
                <w:b/>
                <w:sz w:val="24"/>
                <w:szCs w:val="24"/>
              </w:rPr>
              <w:t xml:space="preserve">īstenotāja </w:t>
            </w:r>
            <w:r w:rsidR="007E77C9" w:rsidRPr="0023602B">
              <w:rPr>
                <w:rFonts w:ascii="Times New Roman" w:hAnsi="Times New Roman"/>
                <w:b/>
                <w:sz w:val="24"/>
                <w:szCs w:val="24"/>
              </w:rPr>
              <w:t>klasifikācija atbilstoši Vispārējās ekonomiskās darbības klasifikācijai NACE:</w:t>
            </w:r>
          </w:p>
        </w:tc>
        <w:tc>
          <w:tcPr>
            <w:tcW w:w="1842" w:type="dxa"/>
          </w:tcPr>
          <w:p w14:paraId="01FF0C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3098995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8F2EB4" w:rsidRPr="0023602B" w14:paraId="292D04DB" w14:textId="77777777" w:rsidTr="74826E44">
        <w:tc>
          <w:tcPr>
            <w:tcW w:w="3823" w:type="dxa"/>
            <w:vMerge/>
            <w:vAlign w:val="center"/>
          </w:tcPr>
          <w:p w14:paraId="5DC161C6" w14:textId="77777777" w:rsidR="008F2EB4" w:rsidRPr="0023602B" w:rsidRDefault="008F2EB4" w:rsidP="008F2EB4">
            <w:pPr>
              <w:spacing w:before="240" w:after="0" w:line="240" w:lineRule="auto"/>
              <w:rPr>
                <w:rFonts w:ascii="Times New Roman" w:hAnsi="Times New Roman"/>
                <w:b/>
                <w:sz w:val="24"/>
                <w:szCs w:val="24"/>
              </w:rPr>
            </w:pPr>
          </w:p>
        </w:tc>
        <w:tc>
          <w:tcPr>
            <w:tcW w:w="1842" w:type="dxa"/>
          </w:tcPr>
          <w:p w14:paraId="496C879D" w14:textId="77777777" w:rsidR="00AD455B" w:rsidRPr="00C671E7" w:rsidRDefault="00AD455B" w:rsidP="00AD455B">
            <w:pPr>
              <w:tabs>
                <w:tab w:val="left" w:pos="900"/>
              </w:tabs>
              <w:spacing w:after="0" w:line="240" w:lineRule="auto"/>
              <w:rPr>
                <w:rFonts w:ascii="Times New Roman" w:hAnsi="Times New Roman"/>
                <w:i/>
                <w:iCs/>
                <w:color w:val="0070C0"/>
              </w:rPr>
            </w:pPr>
            <w:r w:rsidRPr="00C671E7">
              <w:rPr>
                <w:rFonts w:ascii="Times New Roman" w:hAnsi="Times New Roman"/>
                <w:i/>
                <w:iCs/>
                <w:color w:val="0070C0"/>
                <w:u w:val="single"/>
              </w:rPr>
              <w:t xml:space="preserve">Četru </w:t>
            </w:r>
            <w:r w:rsidRPr="00C671E7">
              <w:rPr>
                <w:rFonts w:ascii="Times New Roman" w:hAnsi="Times New Roman"/>
                <w:i/>
                <w:iCs/>
                <w:color w:val="0070C0"/>
              </w:rPr>
              <w:t>zīmju kods</w:t>
            </w:r>
          </w:p>
          <w:p w14:paraId="639B7803" w14:textId="77777777" w:rsidR="00AD455B" w:rsidRPr="00C671E7" w:rsidRDefault="00AD455B" w:rsidP="00AD455B">
            <w:pPr>
              <w:tabs>
                <w:tab w:val="left" w:pos="900"/>
              </w:tabs>
              <w:spacing w:after="0" w:line="240" w:lineRule="auto"/>
              <w:rPr>
                <w:rFonts w:ascii="Times New Roman" w:hAnsi="Times New Roman"/>
                <w:i/>
                <w:iCs/>
                <w:color w:val="0070C0"/>
              </w:rPr>
            </w:pPr>
          </w:p>
          <w:p w14:paraId="5E57ED18" w14:textId="77777777" w:rsidR="00AD455B" w:rsidRPr="00C671E7" w:rsidRDefault="00AD455B" w:rsidP="00AD455B">
            <w:pPr>
              <w:tabs>
                <w:tab w:val="left" w:pos="900"/>
              </w:tabs>
              <w:spacing w:after="0" w:line="240" w:lineRule="auto"/>
              <w:rPr>
                <w:rFonts w:ascii="Times New Roman" w:hAnsi="Times New Roman"/>
                <w:i/>
                <w:iCs/>
                <w:color w:val="0070C0"/>
              </w:rPr>
            </w:pPr>
            <w:r w:rsidRPr="00C671E7">
              <w:rPr>
                <w:rFonts w:ascii="Times New Roman" w:hAnsi="Times New Roman"/>
                <w:i/>
                <w:iCs/>
                <w:color w:val="0070C0"/>
              </w:rPr>
              <w:t>Piemēram:</w:t>
            </w:r>
          </w:p>
          <w:p w14:paraId="5ED0DC05" w14:textId="6E2FA209" w:rsidR="008F2EB4" w:rsidRPr="00F125A1" w:rsidRDefault="00AD455B" w:rsidP="00AD455B">
            <w:pPr>
              <w:tabs>
                <w:tab w:val="left" w:pos="900"/>
              </w:tabs>
              <w:spacing w:after="0" w:line="240" w:lineRule="auto"/>
              <w:rPr>
                <w:rFonts w:ascii="Times New Roman" w:hAnsi="Times New Roman"/>
                <w:sz w:val="24"/>
                <w:szCs w:val="24"/>
              </w:rPr>
            </w:pPr>
            <w:r w:rsidRPr="00C671E7">
              <w:rPr>
                <w:rFonts w:ascii="Times New Roman" w:hAnsi="Times New Roman"/>
                <w:i/>
                <w:iCs/>
                <w:color w:val="0070C0"/>
              </w:rPr>
              <w:t>86.10 Slimnīcu darbība</w:t>
            </w:r>
          </w:p>
        </w:tc>
        <w:tc>
          <w:tcPr>
            <w:tcW w:w="3821" w:type="dxa"/>
            <w:gridSpan w:val="2"/>
            <w:vAlign w:val="center"/>
          </w:tcPr>
          <w:p w14:paraId="73FC17E1" w14:textId="5EDA26D6" w:rsidR="008F2EB4" w:rsidRPr="0023602B" w:rsidRDefault="00AD455B" w:rsidP="008F2EB4">
            <w:pPr>
              <w:tabs>
                <w:tab w:val="left" w:pos="1022"/>
              </w:tabs>
              <w:spacing w:before="240" w:after="0" w:line="240" w:lineRule="auto"/>
              <w:contextualSpacing/>
              <w:jc w:val="both"/>
              <w:rPr>
                <w:rFonts w:ascii="Times New Roman" w:hAnsi="Times New Roman"/>
                <w:i/>
                <w:color w:val="0000FF"/>
                <w:sz w:val="24"/>
                <w:szCs w:val="24"/>
              </w:rPr>
            </w:pPr>
            <w:r w:rsidRPr="00C671E7">
              <w:rPr>
                <w:rFonts w:ascii="Times New Roman" w:hAnsi="Times New Roman"/>
                <w:i/>
                <w:iCs/>
                <w:color w:val="0070C0"/>
              </w:rPr>
              <w:t xml:space="preserve">Projekta iesniedzējs no  NACE 2. redakcijas klasifikatora, kas pieejams </w:t>
            </w:r>
            <w:hyperlink r:id="rId11" w:history="1">
              <w:r w:rsidRPr="00C671E7">
                <w:rPr>
                  <w:rStyle w:val="Hyperlink"/>
                  <w:rFonts w:ascii="Times New Roman" w:hAnsi="Times New Roman"/>
                  <w:i/>
                  <w:iCs/>
                  <w:color w:val="0070C0"/>
                </w:rPr>
                <w:t>https://www.csp.gov.lv/lv/klasifikacija/nace-saimniecisko-darbibu-statistiska-klasifikacija-eiropas-kopiena-2-redakcija/nace-saimniecisko-darbibu-statistiska-klasifikacija-eiropas-kopiena-2-redakcija</w:t>
              </w:r>
            </w:hyperlink>
            <w:r w:rsidRPr="00C671E7">
              <w:rPr>
                <w:rStyle w:val="Hyperlink"/>
                <w:rFonts w:ascii="Times New Roman" w:hAnsi="Times New Roman"/>
                <w:i/>
                <w:iCs/>
                <w:color w:val="0070C0"/>
              </w:rPr>
              <w:t>,</w:t>
            </w:r>
            <w:r w:rsidRPr="00C671E7">
              <w:rPr>
                <w:rFonts w:ascii="Times New Roman" w:hAnsi="Times New Roman"/>
              </w:rPr>
              <w:t xml:space="preserve"> </w:t>
            </w:r>
            <w:r w:rsidRPr="00C671E7">
              <w:rPr>
                <w:rFonts w:ascii="Times New Roman" w:hAnsi="Times New Roman"/>
                <w:i/>
                <w:iCs/>
                <w:color w:val="0070C0"/>
              </w:rPr>
              <w:t>izvēlas  savai pamatdarbībai atbilstošo ekonomiskas darbības nosaukumu atbilstoši NACE 2.redakcijai.  Ja uz projekta iesniedzēju attiecas vairākas darbības,  veidlapā norāda  galveno pamatdarbību (arī ja tā ir atšķirīga no projekta  tēmas). Šī  informācija tiek izmantota statistikas vajadzībām.</w:t>
            </w:r>
          </w:p>
        </w:tc>
      </w:tr>
      <w:tr w:rsidR="007E77C9" w:rsidRPr="0023602B" w14:paraId="108FBCAA" w14:textId="77777777" w:rsidTr="74826E44">
        <w:trPr>
          <w:trHeight w:val="516"/>
        </w:trPr>
        <w:tc>
          <w:tcPr>
            <w:tcW w:w="3823" w:type="dxa"/>
            <w:vMerge w:val="restart"/>
            <w:shd w:val="clear" w:color="auto" w:fill="D9D9D9" w:themeFill="background1" w:themeFillShade="D9"/>
            <w:vAlign w:val="center"/>
          </w:tcPr>
          <w:p w14:paraId="3F20119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02552F15"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18FBD7BA" w14:textId="3048D1C5" w:rsidR="007E77C9" w:rsidRPr="0023602B" w:rsidRDefault="00AD455B" w:rsidP="0023602B">
            <w:pPr>
              <w:tabs>
                <w:tab w:val="left" w:pos="900"/>
              </w:tabs>
              <w:spacing w:after="0" w:line="240" w:lineRule="auto"/>
              <w:jc w:val="both"/>
              <w:rPr>
                <w:rFonts w:ascii="Times New Roman" w:hAnsi="Times New Roman"/>
                <w:sz w:val="24"/>
                <w:szCs w:val="24"/>
              </w:rPr>
            </w:pPr>
            <w:r w:rsidRPr="00C671E7">
              <w:rPr>
                <w:rFonts w:ascii="Times New Roman" w:hAnsi="Times New Roman"/>
                <w:i/>
                <w:color w:val="0070C0"/>
              </w:rPr>
              <w:t>Norāda precīzu projekta iesniedzēja juridisko adresi, ierakstot attiecīgajās ailēs prasīto informāciju.</w:t>
            </w:r>
          </w:p>
        </w:tc>
      </w:tr>
      <w:tr w:rsidR="007E77C9" w:rsidRPr="0023602B" w14:paraId="15668D0C" w14:textId="77777777" w:rsidTr="74826E44">
        <w:tc>
          <w:tcPr>
            <w:tcW w:w="3823" w:type="dxa"/>
            <w:vMerge/>
            <w:vAlign w:val="center"/>
          </w:tcPr>
          <w:p w14:paraId="754571D0"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FD24D9E" w14:textId="77777777" w:rsidR="007E77C9" w:rsidRDefault="002879FC" w:rsidP="0023602B">
            <w:pPr>
              <w:spacing w:after="0" w:line="240" w:lineRule="auto"/>
              <w:rPr>
                <w:rFonts w:ascii="Times New Roman" w:hAnsi="Times New Roman"/>
                <w:b/>
                <w:sz w:val="24"/>
                <w:szCs w:val="24"/>
              </w:rPr>
            </w:pPr>
            <w:r>
              <w:rPr>
                <w:rFonts w:ascii="Times New Roman" w:hAnsi="Times New Roman"/>
                <w:b/>
                <w:sz w:val="24"/>
                <w:szCs w:val="24"/>
              </w:rPr>
              <w:t>Valst</w:t>
            </w:r>
            <w:r w:rsidR="006B7374">
              <w:rPr>
                <w:rFonts w:ascii="Times New Roman" w:hAnsi="Times New Roman"/>
                <w:b/>
                <w:sz w:val="24"/>
                <w:szCs w:val="24"/>
              </w:rPr>
              <w:t>spilsēta</w:t>
            </w:r>
          </w:p>
          <w:p w14:paraId="13EC8664" w14:textId="77777777" w:rsidR="00DD03C1" w:rsidRPr="00DD03C1" w:rsidRDefault="00DD03C1" w:rsidP="00DD03C1">
            <w:pPr>
              <w:tabs>
                <w:tab w:val="left" w:pos="900"/>
              </w:tabs>
              <w:spacing w:after="0" w:line="240" w:lineRule="auto"/>
              <w:jc w:val="both"/>
              <w:rPr>
                <w:rFonts w:ascii="Times New Roman" w:hAnsi="Times New Roman"/>
                <w:i/>
                <w:color w:val="0070C0"/>
              </w:rPr>
            </w:pPr>
          </w:p>
          <w:p w14:paraId="042C3147" w14:textId="0A78A365" w:rsidR="00DD03C1" w:rsidRPr="0023602B" w:rsidRDefault="00DD03C1" w:rsidP="00DD03C1">
            <w:pPr>
              <w:tabs>
                <w:tab w:val="left" w:pos="900"/>
              </w:tabs>
              <w:spacing w:after="0" w:line="240" w:lineRule="auto"/>
              <w:jc w:val="both"/>
              <w:rPr>
                <w:rFonts w:ascii="Times New Roman" w:hAnsi="Times New Roman"/>
                <w:b/>
                <w:sz w:val="24"/>
                <w:szCs w:val="24"/>
              </w:rPr>
            </w:pPr>
          </w:p>
        </w:tc>
        <w:tc>
          <w:tcPr>
            <w:tcW w:w="1476" w:type="dxa"/>
          </w:tcPr>
          <w:p w14:paraId="2E6B15E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180296E8"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5D335591" w14:textId="1EDCCF1F" w:rsidR="0005346E" w:rsidRPr="0023602B" w:rsidRDefault="0005346E" w:rsidP="0023602B">
            <w:pPr>
              <w:spacing w:after="0" w:line="240" w:lineRule="auto"/>
              <w:rPr>
                <w:rFonts w:ascii="Times New Roman" w:hAnsi="Times New Roman"/>
                <w:b/>
                <w:sz w:val="24"/>
                <w:szCs w:val="24"/>
              </w:rPr>
            </w:pPr>
          </w:p>
        </w:tc>
      </w:tr>
      <w:tr w:rsidR="007E77C9" w:rsidRPr="0023602B" w14:paraId="646306D8" w14:textId="77777777" w:rsidTr="74826E44">
        <w:tc>
          <w:tcPr>
            <w:tcW w:w="3823" w:type="dxa"/>
            <w:vMerge/>
            <w:vAlign w:val="center"/>
          </w:tcPr>
          <w:p w14:paraId="1A3DB20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BE3272F" w14:textId="51210CB8" w:rsidR="007E77C9" w:rsidRPr="00DD03C1" w:rsidRDefault="007E77C9" w:rsidP="0023602B">
            <w:pPr>
              <w:spacing w:after="0" w:line="240" w:lineRule="auto"/>
              <w:rPr>
                <w:rFonts w:ascii="Times New Roman" w:hAnsi="Times New Roman"/>
                <w:b/>
                <w:i/>
                <w:iCs/>
                <w:sz w:val="24"/>
                <w:szCs w:val="24"/>
              </w:rPr>
            </w:pPr>
            <w:r w:rsidRPr="0023602B">
              <w:rPr>
                <w:rFonts w:ascii="Times New Roman" w:hAnsi="Times New Roman"/>
                <w:b/>
                <w:sz w:val="24"/>
                <w:szCs w:val="24"/>
              </w:rPr>
              <w:t>Pasta indekss</w:t>
            </w:r>
            <w:r w:rsidR="00DD03C1">
              <w:rPr>
                <w:rFonts w:ascii="Times New Roman" w:hAnsi="Times New Roman"/>
                <w:b/>
                <w:sz w:val="24"/>
                <w:szCs w:val="24"/>
              </w:rPr>
              <w:t xml:space="preserve"> </w:t>
            </w:r>
          </w:p>
        </w:tc>
      </w:tr>
      <w:tr w:rsidR="007E77C9" w:rsidRPr="0023602B" w14:paraId="375772A3" w14:textId="77777777" w:rsidTr="74826E44">
        <w:tc>
          <w:tcPr>
            <w:tcW w:w="3823" w:type="dxa"/>
            <w:vMerge/>
            <w:vAlign w:val="center"/>
          </w:tcPr>
          <w:p w14:paraId="460A8554"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1CA9C0D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0630E369" w14:textId="77777777" w:rsidTr="74826E44">
        <w:tc>
          <w:tcPr>
            <w:tcW w:w="3823" w:type="dxa"/>
            <w:vMerge/>
            <w:vAlign w:val="center"/>
          </w:tcPr>
          <w:p w14:paraId="30D5A71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77E8F6" w14:textId="7BF1BD11"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r w:rsidR="00DD03C1">
              <w:rPr>
                <w:rFonts w:ascii="Times New Roman" w:hAnsi="Times New Roman"/>
                <w:b/>
                <w:sz w:val="24"/>
                <w:szCs w:val="24"/>
              </w:rPr>
              <w:t xml:space="preserve"> </w:t>
            </w:r>
          </w:p>
        </w:tc>
      </w:tr>
      <w:tr w:rsidR="007E77C9" w:rsidRPr="0023602B" w14:paraId="7F4E4849" w14:textId="77777777" w:rsidTr="74826E44">
        <w:trPr>
          <w:trHeight w:val="531"/>
        </w:trPr>
        <w:tc>
          <w:tcPr>
            <w:tcW w:w="3823" w:type="dxa"/>
            <w:vMerge w:val="restart"/>
            <w:shd w:val="clear" w:color="auto" w:fill="D9D9D9" w:themeFill="background1" w:themeFillShade="D9"/>
            <w:vAlign w:val="center"/>
          </w:tcPr>
          <w:p w14:paraId="1C90F5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12F63D2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376797F5" w14:textId="2701BF15" w:rsidR="008F2EB4" w:rsidRDefault="008F2EB4" w:rsidP="008F2EB4">
            <w:pPr>
              <w:rPr>
                <w:rFonts w:ascii="Times New Roman" w:hAnsi="Times New Roman"/>
                <w:i/>
                <w:color w:val="0070C0"/>
              </w:rPr>
            </w:pPr>
            <w:r>
              <w:rPr>
                <w:rFonts w:ascii="Times New Roman" w:hAnsi="Times New Roman"/>
                <w:i/>
                <w:color w:val="0070C0"/>
              </w:rPr>
              <w:t>Kontaktpersonas Vārds, Uzvārds</w:t>
            </w:r>
          </w:p>
          <w:p w14:paraId="794E26EF" w14:textId="090C4420" w:rsidR="008F2EB4" w:rsidRDefault="008F2EB4" w:rsidP="008F2EB4">
            <w:pPr>
              <w:rPr>
                <w:rFonts w:ascii="Times New Roman" w:hAnsi="Times New Roman"/>
                <w:i/>
                <w:color w:val="0070C0"/>
              </w:rPr>
            </w:pPr>
            <w:r>
              <w:rPr>
                <w:rFonts w:ascii="Times New Roman" w:hAnsi="Times New Roman"/>
                <w:i/>
                <w:color w:val="0070C0"/>
              </w:rPr>
              <w:t>Sniedz informāciju par kontaktpersonu, norādot attiecīgajās ailēs prasīto informāciju.</w:t>
            </w:r>
          </w:p>
          <w:p w14:paraId="0B95724A" w14:textId="369E3BA5" w:rsidR="007E77C9" w:rsidRPr="008F2EB4" w:rsidRDefault="008F2EB4" w:rsidP="008F2EB4">
            <w:pPr>
              <w:rPr>
                <w:rFonts w:ascii="Times New Roman" w:hAnsi="Times New Roman"/>
                <w:i/>
                <w:iCs/>
                <w:color w:val="0070C0"/>
              </w:rPr>
            </w:pPr>
            <w:r>
              <w:rPr>
                <w:rFonts w:ascii="Times New Roman" w:hAnsi="Times New Roman"/>
                <w:i/>
                <w:iCs/>
                <w:color w:val="0070C0"/>
              </w:rPr>
              <w:t>Projekta iesniedzējs kā kontaktpersonu uzrāda atbildīgo darbinieku, kompetentu par projekta iesniegumā sniegto informāciju un projekta īstenošanas organizāciju, piemēram, plānotā projekta vadītāju.</w:t>
            </w:r>
          </w:p>
        </w:tc>
      </w:tr>
      <w:tr w:rsidR="007E77C9" w:rsidRPr="0023602B" w14:paraId="50BB7768" w14:textId="77777777" w:rsidTr="74826E44">
        <w:tc>
          <w:tcPr>
            <w:tcW w:w="3823" w:type="dxa"/>
            <w:vMerge/>
            <w:vAlign w:val="center"/>
          </w:tcPr>
          <w:p w14:paraId="79381CB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8B19C0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7DEF4868" w14:textId="77777777" w:rsidTr="74826E44">
        <w:tc>
          <w:tcPr>
            <w:tcW w:w="3823" w:type="dxa"/>
            <w:vMerge/>
            <w:vAlign w:val="center"/>
          </w:tcPr>
          <w:p w14:paraId="42E0B9E8"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248CD0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4D35FF1E" w14:textId="77777777" w:rsidTr="74826E44">
        <w:tc>
          <w:tcPr>
            <w:tcW w:w="3823" w:type="dxa"/>
            <w:vMerge/>
            <w:vAlign w:val="center"/>
          </w:tcPr>
          <w:p w14:paraId="5FB9B21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1F132C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9DDABDE" w14:textId="77777777" w:rsidTr="74826E44">
        <w:trPr>
          <w:trHeight w:val="517"/>
        </w:trPr>
        <w:tc>
          <w:tcPr>
            <w:tcW w:w="3823" w:type="dxa"/>
            <w:vMerge w:val="restart"/>
            <w:shd w:val="clear" w:color="auto" w:fill="D9D9D9" w:themeFill="background1" w:themeFillShade="D9"/>
            <w:vAlign w:val="center"/>
          </w:tcPr>
          <w:p w14:paraId="2B89016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4208C981"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07F49DB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4E52CF0B" w14:textId="03EF274C" w:rsidR="007E77C9" w:rsidRPr="0023602B" w:rsidRDefault="007E77C9" w:rsidP="0023602B">
            <w:pPr>
              <w:spacing w:after="0" w:line="240" w:lineRule="auto"/>
              <w:rPr>
                <w:rFonts w:ascii="Times New Roman" w:hAnsi="Times New Roman"/>
                <w:sz w:val="24"/>
                <w:szCs w:val="24"/>
              </w:rPr>
            </w:pPr>
          </w:p>
        </w:tc>
      </w:tr>
      <w:tr w:rsidR="007E77C9" w:rsidRPr="0023602B" w14:paraId="753D5ED2" w14:textId="77777777" w:rsidTr="74826E44">
        <w:tc>
          <w:tcPr>
            <w:tcW w:w="3823" w:type="dxa"/>
            <w:vMerge/>
            <w:vAlign w:val="center"/>
          </w:tcPr>
          <w:p w14:paraId="2817397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20E0E4F8" w14:textId="77777777" w:rsidR="007E77C9" w:rsidRDefault="006B7374" w:rsidP="0023602B">
            <w:pPr>
              <w:spacing w:after="0" w:line="240" w:lineRule="auto"/>
              <w:rPr>
                <w:rFonts w:ascii="Times New Roman" w:hAnsi="Times New Roman"/>
                <w:b/>
                <w:sz w:val="24"/>
                <w:szCs w:val="24"/>
              </w:rPr>
            </w:pPr>
            <w:r>
              <w:rPr>
                <w:rFonts w:ascii="Times New Roman" w:hAnsi="Times New Roman"/>
                <w:b/>
                <w:sz w:val="24"/>
                <w:szCs w:val="24"/>
              </w:rPr>
              <w:t>Valstspilsēta</w:t>
            </w:r>
          </w:p>
          <w:p w14:paraId="1E037D11" w14:textId="08C3344D" w:rsidR="00DD03C1" w:rsidRPr="0023602B" w:rsidRDefault="00DD03C1" w:rsidP="0023602B">
            <w:pPr>
              <w:spacing w:after="0" w:line="240" w:lineRule="auto"/>
              <w:rPr>
                <w:rFonts w:ascii="Times New Roman" w:hAnsi="Times New Roman"/>
                <w:b/>
                <w:sz w:val="24"/>
                <w:szCs w:val="24"/>
              </w:rPr>
            </w:pPr>
          </w:p>
        </w:tc>
        <w:tc>
          <w:tcPr>
            <w:tcW w:w="1476" w:type="dxa"/>
          </w:tcPr>
          <w:p w14:paraId="06E1C6E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05621504"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1E992C18" w14:textId="70659DC2" w:rsidR="00536D50" w:rsidRPr="0023602B" w:rsidRDefault="00536D50" w:rsidP="0023602B">
            <w:pPr>
              <w:spacing w:after="0" w:line="240" w:lineRule="auto"/>
              <w:rPr>
                <w:rFonts w:ascii="Times New Roman" w:hAnsi="Times New Roman"/>
                <w:b/>
                <w:sz w:val="24"/>
                <w:szCs w:val="24"/>
              </w:rPr>
            </w:pPr>
          </w:p>
        </w:tc>
      </w:tr>
      <w:tr w:rsidR="007E77C9" w:rsidRPr="0023602B" w14:paraId="3E0351D0" w14:textId="77777777" w:rsidTr="74826E44">
        <w:tc>
          <w:tcPr>
            <w:tcW w:w="3823" w:type="dxa"/>
            <w:vMerge/>
            <w:vAlign w:val="center"/>
          </w:tcPr>
          <w:p w14:paraId="4E6B90C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9E111D" w14:textId="43BA2F76"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r w:rsidR="00DD03C1">
              <w:rPr>
                <w:rFonts w:ascii="Times New Roman" w:hAnsi="Times New Roman"/>
                <w:b/>
                <w:sz w:val="24"/>
                <w:szCs w:val="24"/>
              </w:rPr>
              <w:t xml:space="preserve"> </w:t>
            </w:r>
          </w:p>
        </w:tc>
      </w:tr>
      <w:tr w:rsidR="007E77C9" w:rsidRPr="0023602B" w14:paraId="75EC63C5" w14:textId="77777777" w:rsidTr="74826E44">
        <w:trPr>
          <w:trHeight w:val="485"/>
        </w:trPr>
        <w:tc>
          <w:tcPr>
            <w:tcW w:w="3823" w:type="dxa"/>
            <w:shd w:val="clear" w:color="auto" w:fill="D9D9D9" w:themeFill="background1" w:themeFillShade="D9"/>
            <w:vAlign w:val="center"/>
          </w:tcPr>
          <w:p w14:paraId="20666EF5" w14:textId="489C82A6"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identifikācijas Nr.*: </w:t>
            </w:r>
          </w:p>
        </w:tc>
        <w:tc>
          <w:tcPr>
            <w:tcW w:w="5663" w:type="dxa"/>
            <w:gridSpan w:val="3"/>
            <w:vAlign w:val="center"/>
          </w:tcPr>
          <w:p w14:paraId="14BB710B" w14:textId="58BB9244" w:rsidR="007E77C9" w:rsidRPr="0023602B" w:rsidRDefault="007E77C9" w:rsidP="0023602B">
            <w:pPr>
              <w:spacing w:after="0" w:line="240" w:lineRule="auto"/>
              <w:rPr>
                <w:rFonts w:ascii="Times New Roman" w:hAnsi="Times New Roman"/>
                <w:color w:val="0000FF"/>
                <w:sz w:val="24"/>
                <w:szCs w:val="24"/>
              </w:rPr>
            </w:pPr>
          </w:p>
        </w:tc>
      </w:tr>
      <w:tr w:rsidR="007E77C9" w:rsidRPr="0023602B" w14:paraId="7EDF3C67" w14:textId="77777777" w:rsidTr="74826E44">
        <w:trPr>
          <w:trHeight w:val="549"/>
        </w:trPr>
        <w:tc>
          <w:tcPr>
            <w:tcW w:w="3823" w:type="dxa"/>
            <w:shd w:val="clear" w:color="auto" w:fill="D9D9D9" w:themeFill="background1" w:themeFillShade="D9"/>
            <w:vAlign w:val="center"/>
          </w:tcPr>
          <w:p w14:paraId="08BC864A" w14:textId="70E40E9D"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Pr="0023602B">
              <w:rPr>
                <w:rFonts w:ascii="Times New Roman" w:hAnsi="Times New Roman"/>
                <w:b/>
                <w:sz w:val="24"/>
                <w:szCs w:val="24"/>
              </w:rPr>
              <w:t xml:space="preserve">rojekta </w:t>
            </w:r>
            <w:r w:rsidR="007E77C9" w:rsidRPr="0023602B">
              <w:rPr>
                <w:rFonts w:ascii="Times New Roman" w:hAnsi="Times New Roman"/>
                <w:b/>
                <w:sz w:val="24"/>
                <w:szCs w:val="24"/>
              </w:rPr>
              <w:t>iesniegšanas datums*:</w:t>
            </w:r>
          </w:p>
        </w:tc>
        <w:tc>
          <w:tcPr>
            <w:tcW w:w="5663" w:type="dxa"/>
            <w:gridSpan w:val="3"/>
            <w:vAlign w:val="center"/>
          </w:tcPr>
          <w:p w14:paraId="437872F7" w14:textId="2EE710B9" w:rsidR="007E77C9" w:rsidRPr="0023602B" w:rsidRDefault="007E77C9" w:rsidP="0023602B">
            <w:pPr>
              <w:spacing w:after="0" w:line="240" w:lineRule="auto"/>
              <w:rPr>
                <w:rFonts w:ascii="Times New Roman" w:hAnsi="Times New Roman"/>
                <w:color w:val="0000FF"/>
                <w:sz w:val="24"/>
                <w:szCs w:val="24"/>
              </w:rPr>
            </w:pPr>
          </w:p>
        </w:tc>
      </w:tr>
    </w:tbl>
    <w:p w14:paraId="551D30FB" w14:textId="23E0DD57" w:rsidR="007E77C9" w:rsidRPr="003A7637" w:rsidRDefault="007E77C9" w:rsidP="003C5410">
      <w:pPr>
        <w:rPr>
          <w:rFonts w:ascii="Times New Roman" w:hAnsi="Times New Roman"/>
          <w:sz w:val="24"/>
          <w:szCs w:val="24"/>
        </w:rPr>
      </w:pPr>
      <w:r w:rsidRPr="5473A1EB">
        <w:rPr>
          <w:rFonts w:ascii="Times New Roman" w:hAnsi="Times New Roman"/>
          <w:sz w:val="24"/>
          <w:szCs w:val="24"/>
        </w:rPr>
        <w:t xml:space="preserve">*Aizpilda </w:t>
      </w:r>
      <w:r w:rsidR="00AD455B">
        <w:rPr>
          <w:rFonts w:ascii="Times New Roman" w:hAnsi="Times New Roman"/>
          <w:sz w:val="24"/>
          <w:szCs w:val="24"/>
        </w:rPr>
        <w:t>KP VIS</w:t>
      </w:r>
      <w:r w:rsidR="00621156" w:rsidRPr="5473A1EB">
        <w:rPr>
          <w:rFonts w:ascii="Times New Roman" w:hAnsi="Times New Roman"/>
          <w:sz w:val="24"/>
          <w:szCs w:val="24"/>
        </w:rPr>
        <w:t xml:space="preserve"> automātiski</w:t>
      </w:r>
    </w:p>
    <w:p w14:paraId="5BECE6DF"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8528ACF" w14:textId="77777777" w:rsidTr="0023602B">
        <w:trPr>
          <w:trHeight w:val="547"/>
        </w:trPr>
        <w:tc>
          <w:tcPr>
            <w:tcW w:w="9486" w:type="dxa"/>
            <w:shd w:val="clear" w:color="auto" w:fill="D9D9D9"/>
            <w:vAlign w:val="center"/>
          </w:tcPr>
          <w:p w14:paraId="2A61E31D" w14:textId="23275DBA" w:rsidR="007E77C9" w:rsidRPr="0023602B" w:rsidRDefault="007E77C9" w:rsidP="0023602B">
            <w:pPr>
              <w:pStyle w:val="Heading1"/>
              <w:spacing w:before="0" w:line="240" w:lineRule="auto"/>
              <w:jc w:val="center"/>
              <w:rPr>
                <w:rFonts w:ascii="Times New Roman" w:hAnsi="Times New Roman"/>
                <w:b/>
                <w:sz w:val="24"/>
                <w:szCs w:val="24"/>
              </w:rPr>
            </w:pPr>
            <w:bookmarkStart w:id="1" w:name="_Toc496274484"/>
            <w:r w:rsidRPr="0023602B">
              <w:rPr>
                <w:rFonts w:ascii="Times New Roman" w:hAnsi="Times New Roman"/>
                <w:b/>
                <w:color w:val="auto"/>
                <w:sz w:val="24"/>
                <w:szCs w:val="24"/>
              </w:rPr>
              <w:t xml:space="preserve">1.SADAĻA – </w:t>
            </w:r>
            <w:r w:rsidR="00701781">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APRAKSTS</w:t>
            </w:r>
            <w:bookmarkEnd w:id="1"/>
          </w:p>
        </w:tc>
      </w:tr>
    </w:tbl>
    <w:p w14:paraId="459AF80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6EA498D8" w14:textId="77777777" w:rsidTr="6C2F8927">
        <w:tc>
          <w:tcPr>
            <w:tcW w:w="9486" w:type="dxa"/>
          </w:tcPr>
          <w:p w14:paraId="6528F0A3" w14:textId="0E1CEC2B" w:rsidR="007E77C9" w:rsidRPr="0023602B" w:rsidRDefault="00701781" w:rsidP="00507E5E">
            <w:pPr>
              <w:pStyle w:val="ListParagraph"/>
              <w:numPr>
                <w:ilvl w:val="1"/>
                <w:numId w:val="10"/>
              </w:numPr>
              <w:spacing w:after="0" w:line="240" w:lineRule="auto"/>
              <w:rPr>
                <w:rFonts w:ascii="Times New Roman" w:hAnsi="Times New Roman"/>
                <w:b/>
                <w:sz w:val="24"/>
                <w:szCs w:val="24"/>
              </w:rPr>
            </w:pPr>
            <w:bookmarkStart w:id="2" w:name="_Toc496274486"/>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mērķis</w:t>
            </w:r>
            <w:bookmarkEnd w:id="2"/>
            <w:r w:rsidR="007E77C9" w:rsidRPr="0023602B">
              <w:rPr>
                <w:rFonts w:ascii="Times New Roman" w:hAnsi="Times New Roman"/>
                <w:b/>
                <w:sz w:val="24"/>
                <w:szCs w:val="24"/>
              </w:rPr>
              <w:t>:</w:t>
            </w:r>
          </w:p>
        </w:tc>
      </w:tr>
      <w:tr w:rsidR="007E77C9" w:rsidRPr="0023602B" w14:paraId="11709328" w14:textId="77777777" w:rsidTr="6C2F8927">
        <w:trPr>
          <w:trHeight w:val="1057"/>
        </w:trPr>
        <w:tc>
          <w:tcPr>
            <w:tcW w:w="9486" w:type="dxa"/>
          </w:tcPr>
          <w:p w14:paraId="17CB5C81" w14:textId="1121A479" w:rsidR="00494E93" w:rsidRPr="00E876DB" w:rsidRDefault="009362E8" w:rsidP="00494E93">
            <w:pPr>
              <w:pStyle w:val="Default"/>
              <w:jc w:val="both"/>
              <w:rPr>
                <w:rFonts w:ascii="Times New Roman" w:hAnsi="Times New Roman"/>
                <w:i/>
                <w:iCs/>
                <w:color w:val="0070C0"/>
                <w:sz w:val="22"/>
                <w:szCs w:val="22"/>
              </w:rPr>
            </w:pPr>
            <w:r w:rsidRPr="00E876DB">
              <w:rPr>
                <w:rFonts w:ascii="Times New Roman" w:hAnsi="Times New Roman"/>
                <w:i/>
                <w:iCs/>
                <w:color w:val="0070C0"/>
                <w:sz w:val="22"/>
                <w:szCs w:val="22"/>
              </w:rPr>
              <w:t>Norādīt p</w:t>
            </w:r>
            <w:r w:rsidR="00ED74C6" w:rsidRPr="00E876DB">
              <w:rPr>
                <w:rFonts w:ascii="Times New Roman" w:hAnsi="Times New Roman"/>
                <w:i/>
                <w:iCs/>
                <w:color w:val="0070C0"/>
                <w:sz w:val="22"/>
                <w:szCs w:val="22"/>
              </w:rPr>
              <w:t xml:space="preserve">rojekta mērķi </w:t>
            </w:r>
            <w:r w:rsidRPr="00E876DB">
              <w:rPr>
                <w:rFonts w:ascii="Times New Roman" w:hAnsi="Times New Roman"/>
                <w:i/>
                <w:iCs/>
                <w:color w:val="0070C0"/>
                <w:sz w:val="22"/>
                <w:szCs w:val="22"/>
              </w:rPr>
              <w:t>atbilstoši</w:t>
            </w:r>
            <w:r w:rsidR="00ED74C6" w:rsidRPr="00E876DB">
              <w:rPr>
                <w:rFonts w:ascii="Times New Roman" w:hAnsi="Times New Roman"/>
                <w:i/>
                <w:iCs/>
                <w:color w:val="0070C0"/>
                <w:sz w:val="22"/>
                <w:szCs w:val="22"/>
              </w:rPr>
              <w:t xml:space="preserve"> </w:t>
            </w:r>
            <w:r w:rsidR="00494E93" w:rsidRPr="00E876DB">
              <w:rPr>
                <w:rFonts w:ascii="Times New Roman" w:hAnsi="Times New Roman"/>
                <w:i/>
                <w:iCs/>
                <w:color w:val="0070C0"/>
                <w:sz w:val="22"/>
                <w:szCs w:val="22"/>
              </w:rPr>
              <w:t>investīcijas mērķim:</w:t>
            </w:r>
            <w:r w:rsidR="007652E4" w:rsidRPr="00E876DB">
              <w:rPr>
                <w:sz w:val="22"/>
                <w:szCs w:val="22"/>
              </w:rPr>
              <w:t xml:space="preserve"> </w:t>
            </w:r>
            <w:r w:rsidR="007652E4" w:rsidRPr="00E876DB">
              <w:rPr>
                <w:rFonts w:ascii="Times New Roman" w:hAnsi="Times New Roman" w:cs="Times New Roman"/>
                <w:i/>
                <w:iCs/>
                <w:color w:val="0070C0"/>
                <w:sz w:val="22"/>
                <w:szCs w:val="22"/>
              </w:rPr>
              <w:t>attīstīt simulāciju pieeju veselības aprūpes izglītības sistēmā</w:t>
            </w:r>
            <w:r w:rsidR="00494E93" w:rsidRPr="00E876DB">
              <w:rPr>
                <w:rFonts w:ascii="Times New Roman" w:hAnsi="Times New Roman"/>
                <w:i/>
                <w:iCs/>
                <w:color w:val="0070C0"/>
                <w:sz w:val="22"/>
                <w:szCs w:val="22"/>
              </w:rPr>
              <w:t>.</w:t>
            </w:r>
          </w:p>
          <w:p w14:paraId="3CE5DA37" w14:textId="77777777" w:rsidR="00494E93" w:rsidRPr="00E876DB" w:rsidRDefault="00494E93" w:rsidP="00494E93">
            <w:pPr>
              <w:pStyle w:val="Default"/>
              <w:jc w:val="both"/>
              <w:rPr>
                <w:rFonts w:ascii="Times New Roman" w:hAnsi="Times New Roman" w:cs="Times New Roman"/>
                <w:i/>
                <w:iCs/>
                <w:color w:val="0070C0"/>
                <w:sz w:val="22"/>
                <w:szCs w:val="22"/>
              </w:rPr>
            </w:pPr>
          </w:p>
          <w:p w14:paraId="678A1260" w14:textId="77777777" w:rsidR="00CD72FC" w:rsidRDefault="00B7111E" w:rsidP="007652E4">
            <w:pPr>
              <w:pStyle w:val="Default"/>
              <w:jc w:val="both"/>
              <w:rPr>
                <w:rFonts w:ascii="Times New Roman" w:hAnsi="Times New Roman" w:cs="Times New Roman"/>
                <w:i/>
                <w:iCs/>
                <w:color w:val="0070C0"/>
                <w:sz w:val="22"/>
                <w:szCs w:val="22"/>
              </w:rPr>
            </w:pPr>
            <w:r w:rsidRPr="00E876DB">
              <w:rPr>
                <w:rFonts w:ascii="Times New Roman" w:hAnsi="Times New Roman" w:cs="Times New Roman"/>
                <w:i/>
                <w:iCs/>
                <w:color w:val="0070C0"/>
                <w:sz w:val="22"/>
                <w:szCs w:val="22"/>
              </w:rPr>
              <w:t>Šajā sadaļā apraksta</w:t>
            </w:r>
            <w:r w:rsidR="007652E4" w:rsidRPr="00E876DB">
              <w:rPr>
                <w:rFonts w:ascii="Times New Roman" w:hAnsi="Times New Roman" w:cs="Times New Roman"/>
                <w:i/>
                <w:iCs/>
                <w:color w:val="0070C0"/>
                <w:sz w:val="22"/>
                <w:szCs w:val="22"/>
              </w:rPr>
              <w:t xml:space="preserve"> </w:t>
            </w:r>
            <w:r w:rsidR="00494E93" w:rsidRPr="00E876DB">
              <w:rPr>
                <w:rFonts w:ascii="Times New Roman" w:hAnsi="Times New Roman" w:cs="Times New Roman"/>
                <w:i/>
                <w:iCs/>
                <w:color w:val="0070C0"/>
                <w:sz w:val="22"/>
                <w:szCs w:val="22"/>
              </w:rPr>
              <w:t>k</w:t>
            </w:r>
            <w:r w:rsidR="007652E4" w:rsidRPr="00E876DB">
              <w:rPr>
                <w:rFonts w:ascii="Times New Roman" w:hAnsi="Times New Roman" w:cs="Times New Roman"/>
                <w:i/>
                <w:iCs/>
                <w:color w:val="0070C0"/>
                <w:sz w:val="22"/>
                <w:szCs w:val="22"/>
              </w:rPr>
              <w:t>ā</w:t>
            </w:r>
            <w:r w:rsidR="00494E93" w:rsidRPr="00E876DB">
              <w:rPr>
                <w:rFonts w:ascii="Times New Roman" w:hAnsi="Times New Roman" w:cs="Times New Roman"/>
                <w:i/>
                <w:iCs/>
                <w:color w:val="0070C0"/>
                <w:sz w:val="22"/>
                <w:szCs w:val="22"/>
              </w:rPr>
              <w:t xml:space="preserve"> projekta darbības sekmēs</w:t>
            </w:r>
            <w:r w:rsidR="007652E4" w:rsidRPr="00E876DB">
              <w:rPr>
                <w:rFonts w:ascii="Times New Roman" w:hAnsi="Times New Roman" w:cs="Times New Roman"/>
                <w:i/>
                <w:iCs/>
                <w:color w:val="0070C0"/>
                <w:sz w:val="22"/>
                <w:szCs w:val="22"/>
              </w:rPr>
              <w:t xml:space="preserve"> simulāciju pieejas ieviešanu</w:t>
            </w:r>
            <w:r w:rsidR="00CD72FC">
              <w:rPr>
                <w:rFonts w:ascii="Times New Roman" w:hAnsi="Times New Roman" w:cs="Times New Roman"/>
                <w:i/>
                <w:iCs/>
                <w:color w:val="0070C0"/>
                <w:sz w:val="22"/>
                <w:szCs w:val="22"/>
              </w:rPr>
              <w:t>:</w:t>
            </w:r>
          </w:p>
          <w:p w14:paraId="7FA82F75" w14:textId="16D0AF08" w:rsidR="00CD72FC" w:rsidRDefault="00CD72FC" w:rsidP="00CD72FC">
            <w:pPr>
              <w:pStyle w:val="Default"/>
              <w:numPr>
                <w:ilvl w:val="0"/>
                <w:numId w:val="32"/>
              </w:numPr>
              <w:jc w:val="both"/>
              <w:rPr>
                <w:rFonts w:ascii="Times New Roman" w:hAnsi="Times New Roman" w:cs="Times New Roman"/>
                <w:i/>
                <w:iCs/>
                <w:color w:val="0070C0"/>
                <w:sz w:val="22"/>
                <w:szCs w:val="22"/>
              </w:rPr>
            </w:pPr>
            <w:r w:rsidRPr="00CD72FC">
              <w:rPr>
                <w:rFonts w:ascii="Times New Roman" w:hAnsi="Times New Roman" w:cs="Times New Roman"/>
                <w:i/>
                <w:iCs/>
                <w:color w:val="0070C0"/>
                <w:sz w:val="22"/>
                <w:szCs w:val="22"/>
                <w:u w:val="single"/>
              </w:rPr>
              <w:t>RSU Medicīnas izglītības tehnoloģiju centrs (turpmāk – RSU MITC)</w:t>
            </w:r>
            <w:r w:rsidRPr="00CD72FC">
              <w:rPr>
                <w:rFonts w:ascii="Times New Roman" w:hAnsi="Times New Roman" w:cs="Times New Roman"/>
                <w:i/>
                <w:iCs/>
                <w:color w:val="0070C0"/>
                <w:sz w:val="22"/>
                <w:szCs w:val="22"/>
              </w:rPr>
              <w:t xml:space="preserve"> </w:t>
            </w:r>
            <w:r w:rsidR="007652E4" w:rsidRPr="00E876DB">
              <w:rPr>
                <w:rFonts w:ascii="Times New Roman" w:hAnsi="Times New Roman" w:cs="Times New Roman"/>
                <w:i/>
                <w:iCs/>
                <w:color w:val="0070C0"/>
                <w:sz w:val="22"/>
                <w:szCs w:val="22"/>
              </w:rPr>
              <w:t>medicīnas izglītībā, pamatstudijās, rezidentūrā</w:t>
            </w:r>
            <w:r>
              <w:rPr>
                <w:rFonts w:ascii="Times New Roman" w:hAnsi="Times New Roman" w:cs="Times New Roman"/>
                <w:i/>
                <w:iCs/>
                <w:color w:val="0070C0"/>
                <w:sz w:val="22"/>
                <w:szCs w:val="22"/>
              </w:rPr>
              <w:t>;</w:t>
            </w:r>
            <w:r w:rsidR="007652E4" w:rsidRPr="00E876DB">
              <w:rPr>
                <w:rFonts w:ascii="Times New Roman" w:hAnsi="Times New Roman" w:cs="Times New Roman"/>
                <w:i/>
                <w:iCs/>
                <w:color w:val="0070C0"/>
                <w:sz w:val="22"/>
                <w:szCs w:val="22"/>
              </w:rPr>
              <w:t xml:space="preserve"> </w:t>
            </w:r>
          </w:p>
          <w:p w14:paraId="4FDC0238" w14:textId="614F60AE" w:rsidR="00494E93" w:rsidRPr="003A6E15" w:rsidRDefault="00CD72FC" w:rsidP="00CD72FC">
            <w:pPr>
              <w:pStyle w:val="Default"/>
              <w:numPr>
                <w:ilvl w:val="0"/>
                <w:numId w:val="32"/>
              </w:numPr>
              <w:jc w:val="both"/>
              <w:rPr>
                <w:rFonts w:ascii="Times New Roman" w:hAnsi="Times New Roman" w:cs="Times New Roman"/>
                <w:i/>
                <w:iCs/>
                <w:color w:val="0070C0"/>
                <w:sz w:val="22"/>
                <w:szCs w:val="22"/>
              </w:rPr>
            </w:pPr>
            <w:r w:rsidRPr="00CD72FC">
              <w:rPr>
                <w:rFonts w:ascii="Times New Roman" w:hAnsi="Times New Roman" w:cs="Times New Roman"/>
                <w:i/>
                <w:iCs/>
                <w:color w:val="0070C0"/>
                <w:sz w:val="22"/>
                <w:szCs w:val="22"/>
                <w:u w:val="single"/>
              </w:rPr>
              <w:t>reģionālā slimnīca vai klīniskā universitātes slimnīca</w:t>
            </w:r>
            <w:r w:rsidRPr="00CD72FC">
              <w:rPr>
                <w:rFonts w:ascii="Times New Roman" w:hAnsi="Times New Roman" w:cs="Times New Roman"/>
                <w:i/>
                <w:iCs/>
                <w:color w:val="0070C0"/>
                <w:sz w:val="22"/>
                <w:szCs w:val="22"/>
              </w:rPr>
              <w:t xml:space="preserve"> </w:t>
            </w:r>
            <w:r w:rsidR="007652E4" w:rsidRPr="00E876DB">
              <w:rPr>
                <w:rFonts w:ascii="Times New Roman" w:hAnsi="Times New Roman" w:cs="Times New Roman"/>
                <w:i/>
                <w:iCs/>
                <w:color w:val="0070C0"/>
                <w:sz w:val="22"/>
                <w:szCs w:val="22"/>
              </w:rPr>
              <w:t>tālākizglītībā ārstniecības personu mācību procesā</w:t>
            </w:r>
            <w:r w:rsidR="00BF0AE3" w:rsidRPr="003A6E15">
              <w:rPr>
                <w:rFonts w:ascii="Times New Roman" w:hAnsi="Times New Roman" w:cs="Times New Roman"/>
                <w:i/>
                <w:iCs/>
                <w:color w:val="0070C0"/>
                <w:sz w:val="22"/>
                <w:szCs w:val="22"/>
              </w:rPr>
              <w:t xml:space="preserve">, lai veiktu mācības vai uzlabotu iemaņas pakalpojumu sniegšanā, par kuriem ir noslēgts </w:t>
            </w:r>
            <w:r w:rsidR="00BF0AE3" w:rsidRPr="003A6E15">
              <w:rPr>
                <w:rFonts w:ascii="Times New Roman" w:hAnsi="Times New Roman" w:cs="Times New Roman"/>
                <w:b/>
                <w:bCs/>
                <w:i/>
                <w:iCs/>
                <w:color w:val="0070C0"/>
                <w:sz w:val="22"/>
                <w:szCs w:val="22"/>
              </w:rPr>
              <w:t>līgums ar NVD par valsts apmaksāto veselības aprūpes pakalpojumu sniegšanu</w:t>
            </w:r>
            <w:r w:rsidR="00BF0AE3" w:rsidRPr="003A6E15">
              <w:rPr>
                <w:rFonts w:ascii="Times New Roman" w:hAnsi="Times New Roman" w:cs="Times New Roman"/>
                <w:i/>
                <w:iCs/>
                <w:color w:val="0070C0"/>
                <w:sz w:val="22"/>
                <w:szCs w:val="22"/>
              </w:rPr>
              <w:t>.</w:t>
            </w:r>
          </w:p>
          <w:p w14:paraId="45029782" w14:textId="77777777" w:rsidR="00E918B2" w:rsidRPr="003A6E15" w:rsidRDefault="00E918B2" w:rsidP="007652E4">
            <w:pPr>
              <w:spacing w:after="0" w:line="240" w:lineRule="auto"/>
              <w:rPr>
                <w:rFonts w:ascii="Times New Roman" w:hAnsi="Times New Roman"/>
                <w:i/>
                <w:iCs/>
                <w:color w:val="0070C0"/>
              </w:rPr>
            </w:pPr>
          </w:p>
          <w:p w14:paraId="29639BD1" w14:textId="4B474B93" w:rsidR="008B6465" w:rsidRPr="003A6E15" w:rsidRDefault="008B6465" w:rsidP="5473A1EB">
            <w:pPr>
              <w:pStyle w:val="ListParagraph"/>
              <w:spacing w:after="0" w:line="240" w:lineRule="auto"/>
              <w:ind w:left="34"/>
              <w:rPr>
                <w:rFonts w:ascii="Times New Roman" w:hAnsi="Times New Roman"/>
                <w:i/>
                <w:iCs/>
                <w:color w:val="0070C0"/>
              </w:rPr>
            </w:pPr>
            <w:r w:rsidRPr="00E876DB">
              <w:rPr>
                <w:rFonts w:ascii="Times New Roman" w:hAnsi="Times New Roman"/>
                <w:i/>
                <w:iCs/>
                <w:color w:val="0070C0"/>
              </w:rPr>
              <w:t>Norāda, ka projekta darbības tiks īstenotas saskaņā ar Sabiedrības veselības pamatnostādnēs 2021.-2027.gadam noteikto</w:t>
            </w:r>
            <w:r w:rsidRPr="003A6E15">
              <w:rPr>
                <w:rFonts w:ascii="Times New Roman" w:hAnsi="Times New Roman"/>
                <w:i/>
                <w:iCs/>
                <w:color w:val="0070C0"/>
              </w:rPr>
              <w:t xml:space="preserve">, kā arī  ar </w:t>
            </w:r>
            <w:r w:rsidR="006306A5" w:rsidRPr="003A6E15">
              <w:rPr>
                <w:rFonts w:ascii="Times New Roman" w:hAnsi="Times New Roman"/>
                <w:i/>
                <w:iCs/>
                <w:color w:val="0070C0"/>
              </w:rPr>
              <w:t xml:space="preserve">Eiropas Komisijas Strukturālo reformu atbalsta ģenerāldirektorāta atbalstītā projekta Nr. REFORM/SC2021/09 “Par veselības darbaspēka stratēģiju Latvijā” (on Health Workforce Strategy in Latvia) </w:t>
            </w:r>
            <w:r w:rsidRPr="003A6E15">
              <w:rPr>
                <w:rFonts w:ascii="Times New Roman" w:hAnsi="Times New Roman"/>
                <w:i/>
                <w:iCs/>
                <w:color w:val="0070C0"/>
              </w:rPr>
              <w:t>rezultātiem.</w:t>
            </w:r>
          </w:p>
          <w:p w14:paraId="33C03F75" w14:textId="77777777" w:rsidR="008B6465" w:rsidRPr="00E876DB" w:rsidRDefault="008B6465" w:rsidP="5473A1EB">
            <w:pPr>
              <w:pStyle w:val="ListParagraph"/>
              <w:spacing w:after="0" w:line="240" w:lineRule="auto"/>
              <w:ind w:left="34"/>
              <w:rPr>
                <w:rFonts w:ascii="Times New Roman" w:hAnsi="Times New Roman"/>
                <w:i/>
                <w:iCs/>
                <w:color w:val="0070C0"/>
              </w:rPr>
            </w:pPr>
          </w:p>
          <w:p w14:paraId="721B3E0D" w14:textId="615DEE9C" w:rsidR="003D50CE" w:rsidRDefault="00B17DB5" w:rsidP="5473A1EB">
            <w:pPr>
              <w:pStyle w:val="ListParagraph"/>
              <w:spacing w:after="0" w:line="240" w:lineRule="auto"/>
              <w:ind w:left="34"/>
              <w:rPr>
                <w:rFonts w:ascii="Times New Roman" w:hAnsi="Times New Roman"/>
                <w:i/>
                <w:iCs/>
                <w:color w:val="0070C0"/>
              </w:rPr>
            </w:pPr>
            <w:r w:rsidRPr="00E876DB">
              <w:rPr>
                <w:rFonts w:ascii="Times New Roman" w:hAnsi="Times New Roman"/>
                <w:i/>
                <w:iCs/>
                <w:color w:val="0070C0"/>
              </w:rPr>
              <w:t>Norāda, ka tiks ievērot</w:t>
            </w:r>
            <w:r w:rsidR="00FC332F" w:rsidRPr="00E876DB">
              <w:rPr>
                <w:rFonts w:ascii="Times New Roman" w:hAnsi="Times New Roman"/>
                <w:i/>
                <w:iCs/>
                <w:color w:val="0070C0"/>
              </w:rPr>
              <w:t>i</w:t>
            </w:r>
            <w:r w:rsidRPr="00E876DB">
              <w:rPr>
                <w:rFonts w:ascii="Times New Roman" w:hAnsi="Times New Roman"/>
                <w:i/>
                <w:iCs/>
                <w:color w:val="0070C0"/>
              </w:rPr>
              <w:t xml:space="preserve"> </w:t>
            </w:r>
            <w:r w:rsidR="00FC332F" w:rsidRPr="00E876DB">
              <w:rPr>
                <w:rFonts w:ascii="Times New Roman" w:hAnsi="Times New Roman"/>
                <w:i/>
                <w:iCs/>
                <w:color w:val="0070C0"/>
              </w:rPr>
              <w:t>informācijas un publicitātes pasākumi saskaņā ar regulas Nr. 2021/241 34.pantu un Eiropas Komisijas un Latvijas Republikas Atveseļošanas un noturības mehānisma finansēšanas nolīguma 10.pantu, kā arī Eiropas Savienības fondu 2021.–2027. gada plānošanas perioda un Atveseļošanas fonda komunikācijas un dizaina vadlīnijām</w:t>
            </w:r>
            <w:r w:rsidR="00E876DB">
              <w:rPr>
                <w:rStyle w:val="FootnoteReference"/>
                <w:rFonts w:ascii="Times New Roman" w:hAnsi="Times New Roman"/>
                <w:i/>
                <w:iCs/>
                <w:color w:val="0070C0"/>
              </w:rPr>
              <w:footnoteReference w:id="4"/>
            </w:r>
            <w:r w:rsidR="00FC332F" w:rsidRPr="00E876DB">
              <w:rPr>
                <w:rFonts w:ascii="Times New Roman" w:hAnsi="Times New Roman"/>
                <w:i/>
                <w:iCs/>
                <w:color w:val="0070C0"/>
              </w:rPr>
              <w:t>.</w:t>
            </w:r>
          </w:p>
          <w:p w14:paraId="712EF82E" w14:textId="77777777" w:rsidR="00F5067A" w:rsidRDefault="00F5067A" w:rsidP="5473A1EB">
            <w:pPr>
              <w:pStyle w:val="ListParagraph"/>
              <w:spacing w:after="0" w:line="240" w:lineRule="auto"/>
              <w:ind w:left="34"/>
              <w:rPr>
                <w:rFonts w:ascii="Times New Roman" w:hAnsi="Times New Roman"/>
                <w:i/>
                <w:iCs/>
                <w:color w:val="0070C0"/>
              </w:rPr>
            </w:pPr>
          </w:p>
          <w:p w14:paraId="6406A1D8" w14:textId="460843C9" w:rsidR="00F5067A" w:rsidRPr="00F5067A" w:rsidRDefault="00F5067A" w:rsidP="5473A1EB">
            <w:pPr>
              <w:pStyle w:val="ListParagraph"/>
              <w:spacing w:after="0" w:line="240" w:lineRule="auto"/>
              <w:ind w:left="34"/>
              <w:rPr>
                <w:rFonts w:ascii="Times New Roman" w:hAnsi="Times New Roman"/>
                <w:i/>
                <w:iCs/>
                <w:color w:val="0070C0"/>
              </w:rPr>
            </w:pPr>
            <w:r>
              <w:rPr>
                <w:rFonts w:ascii="Times New Roman" w:hAnsi="Times New Roman"/>
                <w:i/>
                <w:iCs/>
                <w:color w:val="0070C0"/>
              </w:rPr>
              <w:t xml:space="preserve">Norāda, </w:t>
            </w:r>
            <w:r w:rsidRPr="00F5067A">
              <w:rPr>
                <w:rFonts w:ascii="Times New Roman" w:hAnsi="Times New Roman"/>
                <w:i/>
                <w:iCs/>
                <w:color w:val="0070C0"/>
              </w:rPr>
              <w:t xml:space="preserve">ka projekta īstenošanas laikā nekustamie īpašumi, kuri nepieciešami projekta īstenošanai, ir </w:t>
            </w:r>
            <w:r>
              <w:rPr>
                <w:rFonts w:ascii="Times New Roman" w:hAnsi="Times New Roman"/>
                <w:i/>
                <w:iCs/>
                <w:color w:val="0070C0"/>
              </w:rPr>
              <w:t>projekta iesniedzēja</w:t>
            </w:r>
            <w:r w:rsidRPr="00F5067A">
              <w:rPr>
                <w:rFonts w:ascii="Times New Roman" w:hAnsi="Times New Roman"/>
                <w:i/>
                <w:iCs/>
                <w:color w:val="0070C0"/>
              </w:rPr>
              <w:t xml:space="preserve"> īpašumā, patapinājumā, valdījumā vai ilgtermiņa nomā vismaz 10 gadus no projekta iesnieguma iesniegšanas brīža, un tiesībām uz konkrēto objektu vai īpašumu, izņemot patapinājumu, jābūt nostiprinātām zemesgrāmatā. Ja investīcijas ir veiktas ēkās un būvēs, nepalielinot apbūves laukumu, īpašumtiesībām vai citām tiesībām attiecībā uz zemi nav jābūt nostiprinātām zemesgrāmatā.</w:t>
            </w:r>
          </w:p>
          <w:p w14:paraId="43180D9C" w14:textId="77777777" w:rsidR="00FC332F" w:rsidRPr="00E876DB" w:rsidRDefault="00FC332F" w:rsidP="5473A1EB">
            <w:pPr>
              <w:pStyle w:val="ListParagraph"/>
              <w:spacing w:after="0" w:line="240" w:lineRule="auto"/>
              <w:ind w:left="34"/>
              <w:rPr>
                <w:rFonts w:ascii="Times New Roman" w:hAnsi="Times New Roman"/>
                <w:color w:val="0070C0"/>
                <w:highlight w:val="yellow"/>
              </w:rPr>
            </w:pPr>
          </w:p>
          <w:p w14:paraId="4CD93E20" w14:textId="1C68F4B2" w:rsidR="007652E4" w:rsidRPr="00E876DB" w:rsidRDefault="00333BA4" w:rsidP="5473A1EB">
            <w:pPr>
              <w:pStyle w:val="ListParagraph"/>
              <w:spacing w:after="0" w:line="240" w:lineRule="auto"/>
              <w:ind w:left="34"/>
              <w:rPr>
                <w:rFonts w:ascii="Times New Roman" w:hAnsi="Times New Roman"/>
                <w:i/>
                <w:iCs/>
                <w:color w:val="0070C0"/>
              </w:rPr>
            </w:pPr>
            <w:r w:rsidRPr="00E876DB">
              <w:rPr>
                <w:rFonts w:ascii="Times New Roman" w:hAnsi="Times New Roman"/>
                <w:i/>
                <w:iCs/>
                <w:color w:val="0070C0"/>
              </w:rPr>
              <w:t>Norāda</w:t>
            </w:r>
            <w:r w:rsidR="007652E4" w:rsidRPr="00E876DB">
              <w:rPr>
                <w:rFonts w:ascii="Times New Roman" w:hAnsi="Times New Roman"/>
                <w:i/>
                <w:iCs/>
                <w:color w:val="0070C0"/>
              </w:rPr>
              <w:t>, ka :</w:t>
            </w:r>
          </w:p>
          <w:p w14:paraId="32179AB9" w14:textId="77777777" w:rsidR="007652E4" w:rsidRPr="00E876DB" w:rsidRDefault="007652E4" w:rsidP="007652E4">
            <w:pPr>
              <w:pStyle w:val="ListParagraph"/>
              <w:numPr>
                <w:ilvl w:val="0"/>
                <w:numId w:val="28"/>
              </w:numPr>
              <w:spacing w:after="0" w:line="240" w:lineRule="auto"/>
              <w:rPr>
                <w:rFonts w:ascii="Times New Roman" w:hAnsi="Times New Roman"/>
                <w:i/>
                <w:iCs/>
                <w:color w:val="0070C0"/>
                <w:shd w:val="clear" w:color="auto" w:fill="FFFFFF"/>
              </w:rPr>
            </w:pPr>
            <w:r w:rsidRPr="00E876DB">
              <w:rPr>
                <w:rFonts w:ascii="Times New Roman" w:hAnsi="Times New Roman"/>
                <w:i/>
                <w:iCs/>
                <w:color w:val="0070C0"/>
                <w:u w:val="single"/>
              </w:rPr>
              <w:t>reģionālā slimnīca vai klīniskā universitātes slimnīca</w:t>
            </w:r>
            <w:r w:rsidRPr="00E876DB">
              <w:rPr>
                <w:rFonts w:ascii="Times New Roman" w:hAnsi="Times New Roman"/>
                <w:i/>
                <w:iCs/>
                <w:color w:val="0070C0"/>
              </w:rPr>
              <w:t xml:space="preserve"> nodrošinās dokumentācijas par saņemto komercdarbības atbalstu glabāšanu 10 gadus no pilnvarojuma termiņa beigām;</w:t>
            </w:r>
          </w:p>
          <w:p w14:paraId="2C9E6A76" w14:textId="39A03795" w:rsidR="007652E4" w:rsidRPr="00E876DB" w:rsidRDefault="007652E4" w:rsidP="007652E4">
            <w:pPr>
              <w:pStyle w:val="ListParagraph"/>
              <w:numPr>
                <w:ilvl w:val="0"/>
                <w:numId w:val="28"/>
              </w:numPr>
              <w:spacing w:after="0" w:line="240" w:lineRule="auto"/>
              <w:rPr>
                <w:rFonts w:ascii="Times New Roman" w:hAnsi="Times New Roman"/>
                <w:i/>
                <w:iCs/>
                <w:color w:val="0070C0"/>
                <w:shd w:val="clear" w:color="auto" w:fill="FFFFFF"/>
              </w:rPr>
            </w:pPr>
            <w:r w:rsidRPr="00E876DB">
              <w:rPr>
                <w:rFonts w:ascii="Times New Roman" w:hAnsi="Times New Roman"/>
                <w:i/>
                <w:iCs/>
                <w:color w:val="0070C0"/>
                <w:u w:val="single"/>
                <w:shd w:val="clear" w:color="auto" w:fill="FFFFFF"/>
              </w:rPr>
              <w:lastRenderedPageBreak/>
              <w:t>RSU MITC</w:t>
            </w:r>
            <w:r w:rsidRPr="00E876DB">
              <w:rPr>
                <w:rFonts w:ascii="Times New Roman" w:hAnsi="Times New Roman"/>
                <w:i/>
                <w:iCs/>
                <w:color w:val="0070C0"/>
                <w:shd w:val="clear" w:color="auto" w:fill="FFFFFF"/>
              </w:rPr>
              <w:t xml:space="preserve"> nodrošinās dokumentācijas par projekta īstenošanu glabāšanu vismaz līdz 2031.gada beigām.</w:t>
            </w:r>
          </w:p>
          <w:p w14:paraId="7B3A94EF" w14:textId="27267026" w:rsidR="00E918B2" w:rsidRPr="00A7334C" w:rsidRDefault="00E918B2" w:rsidP="5473A1EB">
            <w:pPr>
              <w:pStyle w:val="ListParagraph"/>
              <w:spacing w:after="0" w:line="240" w:lineRule="auto"/>
              <w:ind w:left="34"/>
              <w:rPr>
                <w:rFonts w:ascii="Times New Roman" w:hAnsi="Times New Roman"/>
                <w:i/>
                <w:iCs/>
                <w:color w:val="0070C0"/>
                <w:shd w:val="clear" w:color="auto" w:fill="FFFFFF"/>
              </w:rPr>
            </w:pPr>
          </w:p>
        </w:tc>
      </w:tr>
    </w:tbl>
    <w:p w14:paraId="280D682F" w14:textId="77777777" w:rsidR="006F0874" w:rsidRPr="003A7637" w:rsidRDefault="006F0874" w:rsidP="003C5410">
      <w:pPr>
        <w:rPr>
          <w:rFonts w:ascii="Times New Roman" w:hAnsi="Times New Roman"/>
          <w:sz w:val="24"/>
          <w:szCs w:val="24"/>
        </w:rPr>
      </w:pPr>
    </w:p>
    <w:p w14:paraId="32FD514B" w14:textId="77777777" w:rsidR="007E77C9" w:rsidRDefault="007E77C9" w:rsidP="003C5410">
      <w:pPr>
        <w:rPr>
          <w:rFonts w:ascii="Times New Roman" w:hAnsi="Times New Roman"/>
          <w:sz w:val="24"/>
          <w:szCs w:val="24"/>
        </w:rPr>
      </w:pPr>
    </w:p>
    <w:p w14:paraId="5849C7A2" w14:textId="77777777" w:rsidR="00FD5641" w:rsidRPr="003A7637" w:rsidRDefault="00FD5641"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1524"/>
        <w:gridCol w:w="2054"/>
        <w:gridCol w:w="1361"/>
        <w:gridCol w:w="843"/>
        <w:gridCol w:w="1403"/>
        <w:gridCol w:w="1464"/>
      </w:tblGrid>
      <w:tr w:rsidR="007E77C9" w:rsidRPr="0023602B" w14:paraId="00C70A5F" w14:textId="77777777" w:rsidTr="5473A1EB">
        <w:tc>
          <w:tcPr>
            <w:tcW w:w="9486" w:type="dxa"/>
            <w:gridSpan w:val="7"/>
            <w:vAlign w:val="center"/>
          </w:tcPr>
          <w:p w14:paraId="3B2475C6" w14:textId="36EF7808" w:rsidR="007E77C9" w:rsidRPr="0023602B" w:rsidRDefault="4C8CB06E" w:rsidP="00494E93">
            <w:pPr>
              <w:pStyle w:val="ListParagraph"/>
              <w:numPr>
                <w:ilvl w:val="1"/>
                <w:numId w:val="21"/>
              </w:numPr>
              <w:spacing w:after="0" w:line="240" w:lineRule="auto"/>
              <w:rPr>
                <w:rFonts w:ascii="Times New Roman" w:hAnsi="Times New Roman"/>
                <w:b/>
                <w:bCs/>
                <w:color w:val="000000" w:themeColor="text1"/>
                <w:sz w:val="24"/>
                <w:szCs w:val="24"/>
              </w:rPr>
            </w:pPr>
            <w:bookmarkStart w:id="3" w:name="_Toc496274489"/>
            <w:r w:rsidRPr="5473A1EB">
              <w:rPr>
                <w:rStyle w:val="Heading2Char"/>
                <w:rFonts w:ascii="Times New Roman" w:hAnsi="Times New Roman"/>
                <w:b/>
                <w:bCs/>
                <w:color w:val="auto"/>
                <w:sz w:val="24"/>
                <w:szCs w:val="24"/>
              </w:rPr>
              <w:t>Investīciju p</w:t>
            </w:r>
            <w:r w:rsidR="007E77C9" w:rsidRPr="5473A1EB">
              <w:rPr>
                <w:rStyle w:val="Heading2Char"/>
                <w:rFonts w:ascii="Times New Roman" w:hAnsi="Times New Roman"/>
                <w:b/>
                <w:bCs/>
                <w:color w:val="auto"/>
                <w:sz w:val="24"/>
                <w:szCs w:val="24"/>
              </w:rPr>
              <w:t>rojekta darbības un sasniedzamie rezultāti</w:t>
            </w:r>
            <w:bookmarkEnd w:id="3"/>
            <w:r w:rsidR="492ED911" w:rsidRPr="5473A1EB">
              <w:rPr>
                <w:rStyle w:val="Heading2Char"/>
                <w:rFonts w:ascii="Times New Roman" w:hAnsi="Times New Roman"/>
                <w:b/>
                <w:bCs/>
                <w:color w:val="auto"/>
                <w:sz w:val="24"/>
                <w:szCs w:val="24"/>
              </w:rPr>
              <w:t xml:space="preserve"> (</w:t>
            </w:r>
            <w:r w:rsidR="79092519" w:rsidRPr="5473A1EB">
              <w:rPr>
                <w:rStyle w:val="Heading2Char"/>
                <w:rFonts w:ascii="Times New Roman" w:hAnsi="Times New Roman"/>
                <w:b/>
                <w:bCs/>
                <w:color w:val="auto"/>
                <w:sz w:val="24"/>
                <w:szCs w:val="24"/>
              </w:rPr>
              <w:t>tai skaitā darbības, kuras saistītas ar Horizontālajiem princi</w:t>
            </w:r>
            <w:r w:rsidR="0DCBCBA1" w:rsidRPr="5473A1EB">
              <w:rPr>
                <w:rStyle w:val="Heading2Char"/>
                <w:rFonts w:ascii="Times New Roman" w:hAnsi="Times New Roman"/>
                <w:b/>
                <w:bCs/>
                <w:color w:val="auto"/>
                <w:sz w:val="24"/>
                <w:szCs w:val="24"/>
              </w:rPr>
              <w:t>pi</w:t>
            </w:r>
            <w:r w:rsidR="79092519" w:rsidRPr="5473A1EB">
              <w:rPr>
                <w:rStyle w:val="Heading2Char"/>
                <w:rFonts w:ascii="Times New Roman" w:hAnsi="Times New Roman"/>
                <w:b/>
                <w:bCs/>
                <w:color w:val="auto"/>
                <w:sz w:val="24"/>
                <w:szCs w:val="24"/>
              </w:rPr>
              <w:t>em</w:t>
            </w:r>
            <w:r w:rsidR="492ED911" w:rsidRPr="5473A1EB">
              <w:rPr>
                <w:rStyle w:val="Heading2Char"/>
                <w:rFonts w:ascii="Times New Roman" w:hAnsi="Times New Roman"/>
                <w:b/>
                <w:bCs/>
                <w:color w:val="auto"/>
                <w:sz w:val="24"/>
                <w:szCs w:val="24"/>
              </w:rPr>
              <w:t>)</w:t>
            </w:r>
            <w:r w:rsidR="007E77C9" w:rsidRPr="5473A1EB">
              <w:rPr>
                <w:rFonts w:ascii="Times New Roman" w:hAnsi="Times New Roman"/>
                <w:b/>
                <w:bCs/>
                <w:sz w:val="24"/>
                <w:szCs w:val="24"/>
              </w:rPr>
              <w:t>:</w:t>
            </w:r>
          </w:p>
        </w:tc>
      </w:tr>
      <w:tr w:rsidR="00D1691E" w:rsidRPr="0023602B" w14:paraId="7C5FAE7B" w14:textId="77777777" w:rsidTr="5473A1EB">
        <w:tc>
          <w:tcPr>
            <w:tcW w:w="837" w:type="dxa"/>
            <w:vMerge w:val="restart"/>
            <w:vAlign w:val="center"/>
          </w:tcPr>
          <w:p w14:paraId="6EE57F07"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N.p.k.</w:t>
            </w:r>
          </w:p>
        </w:tc>
        <w:tc>
          <w:tcPr>
            <w:tcW w:w="1524" w:type="dxa"/>
            <w:vMerge w:val="restart"/>
            <w:vAlign w:val="center"/>
          </w:tcPr>
          <w:p w14:paraId="7547294D" w14:textId="4F80FF2B"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Projekta darbība</w:t>
            </w:r>
          </w:p>
        </w:tc>
        <w:tc>
          <w:tcPr>
            <w:tcW w:w="2054" w:type="dxa"/>
            <w:vMerge w:val="restart"/>
            <w:vAlign w:val="center"/>
          </w:tcPr>
          <w:p w14:paraId="46085ACB"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Projekta darbības apraksts </w:t>
            </w:r>
          </w:p>
          <w:p w14:paraId="4990064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(&lt; 3000 zīmes&gt;)</w:t>
            </w:r>
          </w:p>
        </w:tc>
        <w:tc>
          <w:tcPr>
            <w:tcW w:w="1361" w:type="dxa"/>
            <w:vMerge w:val="restart"/>
            <w:vAlign w:val="center"/>
          </w:tcPr>
          <w:p w14:paraId="354D6DD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Rezultāts </w:t>
            </w:r>
          </w:p>
        </w:tc>
        <w:tc>
          <w:tcPr>
            <w:tcW w:w="2246" w:type="dxa"/>
            <w:gridSpan w:val="2"/>
            <w:vAlign w:val="center"/>
          </w:tcPr>
          <w:p w14:paraId="767AC237"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Rezultāts skaitliskā izteiksmē</w:t>
            </w:r>
          </w:p>
        </w:tc>
        <w:tc>
          <w:tcPr>
            <w:tcW w:w="1464" w:type="dxa"/>
            <w:vAlign w:val="center"/>
          </w:tcPr>
          <w:p w14:paraId="5E79A945" w14:textId="4B9D760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Iesaistītie partneri</w:t>
            </w:r>
          </w:p>
        </w:tc>
      </w:tr>
      <w:tr w:rsidR="00D1691E" w:rsidRPr="0023602B" w14:paraId="6628661F" w14:textId="77777777" w:rsidTr="5473A1EB">
        <w:tc>
          <w:tcPr>
            <w:tcW w:w="837" w:type="dxa"/>
            <w:vMerge/>
            <w:vAlign w:val="center"/>
          </w:tcPr>
          <w:p w14:paraId="7DB58C88" w14:textId="77777777" w:rsidR="007E77C9" w:rsidRPr="0023602B" w:rsidRDefault="007E77C9" w:rsidP="0023602B">
            <w:pPr>
              <w:spacing w:after="0" w:line="240" w:lineRule="auto"/>
              <w:jc w:val="center"/>
              <w:rPr>
                <w:rFonts w:ascii="Times New Roman" w:hAnsi="Times New Roman"/>
                <w:b/>
                <w:sz w:val="24"/>
                <w:szCs w:val="24"/>
              </w:rPr>
            </w:pPr>
          </w:p>
        </w:tc>
        <w:tc>
          <w:tcPr>
            <w:tcW w:w="1524" w:type="dxa"/>
            <w:vMerge/>
            <w:vAlign w:val="center"/>
          </w:tcPr>
          <w:p w14:paraId="38DD3451" w14:textId="77777777" w:rsidR="007E77C9" w:rsidRPr="0023602B" w:rsidRDefault="007E77C9" w:rsidP="0023602B">
            <w:pPr>
              <w:spacing w:after="0" w:line="240" w:lineRule="auto"/>
              <w:jc w:val="center"/>
              <w:rPr>
                <w:rFonts w:ascii="Times New Roman" w:hAnsi="Times New Roman"/>
                <w:b/>
                <w:sz w:val="24"/>
                <w:szCs w:val="24"/>
              </w:rPr>
            </w:pPr>
          </w:p>
        </w:tc>
        <w:tc>
          <w:tcPr>
            <w:tcW w:w="2054" w:type="dxa"/>
            <w:vMerge/>
            <w:vAlign w:val="center"/>
          </w:tcPr>
          <w:p w14:paraId="192CEB75" w14:textId="77777777" w:rsidR="007E77C9" w:rsidRPr="0023602B" w:rsidRDefault="007E77C9" w:rsidP="0023602B">
            <w:pPr>
              <w:spacing w:after="0" w:line="240" w:lineRule="auto"/>
              <w:jc w:val="center"/>
              <w:rPr>
                <w:rFonts w:ascii="Times New Roman" w:hAnsi="Times New Roman"/>
                <w:b/>
                <w:sz w:val="24"/>
                <w:szCs w:val="24"/>
              </w:rPr>
            </w:pPr>
          </w:p>
        </w:tc>
        <w:tc>
          <w:tcPr>
            <w:tcW w:w="1361" w:type="dxa"/>
            <w:vMerge/>
            <w:vAlign w:val="center"/>
          </w:tcPr>
          <w:p w14:paraId="6B51ADC9" w14:textId="77777777" w:rsidR="007E77C9" w:rsidRPr="0023602B" w:rsidRDefault="007E77C9" w:rsidP="0023602B">
            <w:pPr>
              <w:spacing w:after="0" w:line="240" w:lineRule="auto"/>
              <w:jc w:val="center"/>
              <w:rPr>
                <w:rFonts w:ascii="Times New Roman" w:hAnsi="Times New Roman"/>
                <w:b/>
                <w:sz w:val="24"/>
                <w:szCs w:val="24"/>
              </w:rPr>
            </w:pPr>
          </w:p>
        </w:tc>
        <w:tc>
          <w:tcPr>
            <w:tcW w:w="843" w:type="dxa"/>
            <w:vAlign w:val="center"/>
          </w:tcPr>
          <w:p w14:paraId="3784E06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Skaits</w:t>
            </w:r>
          </w:p>
        </w:tc>
        <w:tc>
          <w:tcPr>
            <w:tcW w:w="1403" w:type="dxa"/>
            <w:vAlign w:val="center"/>
          </w:tcPr>
          <w:p w14:paraId="7FA15D93"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464" w:type="dxa"/>
            <w:vAlign w:val="center"/>
          </w:tcPr>
          <w:p w14:paraId="6C8FDD44" w14:textId="77777777" w:rsidR="007E77C9" w:rsidRPr="0023602B" w:rsidRDefault="007E77C9" w:rsidP="0023602B">
            <w:pPr>
              <w:spacing w:after="0" w:line="240" w:lineRule="auto"/>
              <w:jc w:val="center"/>
              <w:rPr>
                <w:rFonts w:ascii="Times New Roman" w:hAnsi="Times New Roman"/>
                <w:b/>
                <w:sz w:val="24"/>
                <w:szCs w:val="24"/>
              </w:rPr>
            </w:pPr>
          </w:p>
        </w:tc>
      </w:tr>
      <w:tr w:rsidR="00D1691E" w:rsidRPr="0023602B" w14:paraId="21CD7510" w14:textId="77777777" w:rsidTr="5473A1EB">
        <w:trPr>
          <w:trHeight w:val="275"/>
        </w:trPr>
        <w:tc>
          <w:tcPr>
            <w:tcW w:w="837" w:type="dxa"/>
          </w:tcPr>
          <w:p w14:paraId="0C39F374" w14:textId="35F4C8DB"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1.</w:t>
            </w:r>
          </w:p>
        </w:tc>
        <w:tc>
          <w:tcPr>
            <w:tcW w:w="1524" w:type="dxa"/>
          </w:tcPr>
          <w:p w14:paraId="263D5D38" w14:textId="74678510"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2054" w:type="dxa"/>
          </w:tcPr>
          <w:p w14:paraId="1B2DEA0A" w14:textId="5455D5C1"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4B783A0E" w14:textId="219ECB32" w:rsidR="008A2096" w:rsidRPr="0023602B" w:rsidRDefault="00180439" w:rsidP="008A2096">
            <w:pPr>
              <w:spacing w:after="0" w:line="240" w:lineRule="auto"/>
              <w:rPr>
                <w:rFonts w:ascii="Times New Roman" w:hAnsi="Times New Roman"/>
                <w:sz w:val="24"/>
                <w:szCs w:val="24"/>
              </w:rPr>
            </w:pPr>
            <w:r>
              <w:rPr>
                <w:rFonts w:ascii="Times New Roman" w:hAnsi="Times New Roman"/>
                <w:i/>
                <w:color w:val="0070C0"/>
              </w:rPr>
              <w:t>…</w:t>
            </w:r>
            <w:r w:rsidR="008A2096">
              <w:rPr>
                <w:rFonts w:ascii="Times New Roman" w:hAnsi="Times New Roman"/>
                <w:i/>
                <w:color w:val="0070C0"/>
              </w:rPr>
              <w:t xml:space="preserve"> </w:t>
            </w:r>
          </w:p>
        </w:tc>
        <w:tc>
          <w:tcPr>
            <w:tcW w:w="843" w:type="dxa"/>
          </w:tcPr>
          <w:p w14:paraId="5E57FC4F" w14:textId="12242C8B"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1403" w:type="dxa"/>
          </w:tcPr>
          <w:p w14:paraId="707738A4" w14:textId="485EF7A2"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1464" w:type="dxa"/>
          </w:tcPr>
          <w:p w14:paraId="28C4D288" w14:textId="53B28021" w:rsidR="008A2096" w:rsidRPr="0023602B" w:rsidRDefault="00776FE5" w:rsidP="008A2096">
            <w:pPr>
              <w:spacing w:after="0" w:line="240" w:lineRule="auto"/>
              <w:rPr>
                <w:rFonts w:ascii="Times New Roman" w:hAnsi="Times New Roman"/>
                <w:sz w:val="24"/>
                <w:szCs w:val="24"/>
              </w:rPr>
            </w:pPr>
            <w:r>
              <w:rPr>
                <w:rFonts w:ascii="Times New Roman" w:hAnsi="Times New Roman"/>
                <w:sz w:val="24"/>
                <w:szCs w:val="24"/>
              </w:rPr>
              <w:t>Nav attiecināms</w:t>
            </w:r>
          </w:p>
        </w:tc>
      </w:tr>
      <w:tr w:rsidR="00D1691E" w:rsidRPr="0023602B" w14:paraId="7FF710DC" w14:textId="77777777" w:rsidTr="5473A1EB">
        <w:tc>
          <w:tcPr>
            <w:tcW w:w="837" w:type="dxa"/>
          </w:tcPr>
          <w:p w14:paraId="6210AF7E" w14:textId="7F57A673"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2.</w:t>
            </w:r>
          </w:p>
        </w:tc>
        <w:tc>
          <w:tcPr>
            <w:tcW w:w="1524" w:type="dxa"/>
          </w:tcPr>
          <w:p w14:paraId="352955F5" w14:textId="565E7102"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2054" w:type="dxa"/>
          </w:tcPr>
          <w:p w14:paraId="0DD36209" w14:textId="4B0A45CF"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0164B86F" w14:textId="1DDE6A34"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color w:val="0070C0"/>
              </w:rPr>
              <w:t>…</w:t>
            </w:r>
          </w:p>
        </w:tc>
        <w:tc>
          <w:tcPr>
            <w:tcW w:w="843" w:type="dxa"/>
          </w:tcPr>
          <w:p w14:paraId="1004208A" w14:textId="5AE158F8"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03" w:type="dxa"/>
          </w:tcPr>
          <w:p w14:paraId="09611A0A" w14:textId="121F0620"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64" w:type="dxa"/>
          </w:tcPr>
          <w:p w14:paraId="6D30B0AF" w14:textId="33317744" w:rsidR="008A2096" w:rsidRPr="0023602B" w:rsidRDefault="00776FE5" w:rsidP="008A2096">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r w:rsidR="00D1691E" w:rsidRPr="0023602B" w14:paraId="40C92633" w14:textId="77777777" w:rsidTr="5473A1EB">
        <w:tc>
          <w:tcPr>
            <w:tcW w:w="837" w:type="dxa"/>
          </w:tcPr>
          <w:p w14:paraId="4B12FBA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w:t>
            </w:r>
          </w:p>
        </w:tc>
        <w:tc>
          <w:tcPr>
            <w:tcW w:w="1524" w:type="dxa"/>
          </w:tcPr>
          <w:p w14:paraId="324C1459" w14:textId="77777777" w:rsidR="007E77C9" w:rsidRPr="0023602B" w:rsidRDefault="007E77C9" w:rsidP="0023602B">
            <w:pPr>
              <w:spacing w:after="0" w:line="240" w:lineRule="auto"/>
              <w:rPr>
                <w:rFonts w:ascii="Times New Roman" w:hAnsi="Times New Roman"/>
                <w:sz w:val="24"/>
                <w:szCs w:val="24"/>
              </w:rPr>
            </w:pPr>
          </w:p>
        </w:tc>
        <w:tc>
          <w:tcPr>
            <w:tcW w:w="2054" w:type="dxa"/>
          </w:tcPr>
          <w:p w14:paraId="2BB57166" w14:textId="77777777" w:rsidR="007E77C9" w:rsidRPr="0023602B" w:rsidRDefault="007E77C9" w:rsidP="0023602B">
            <w:pPr>
              <w:spacing w:after="0" w:line="240" w:lineRule="auto"/>
              <w:rPr>
                <w:rFonts w:ascii="Times New Roman" w:hAnsi="Times New Roman"/>
                <w:sz w:val="24"/>
                <w:szCs w:val="24"/>
              </w:rPr>
            </w:pPr>
          </w:p>
        </w:tc>
        <w:tc>
          <w:tcPr>
            <w:tcW w:w="1361" w:type="dxa"/>
          </w:tcPr>
          <w:p w14:paraId="6ACC3270" w14:textId="77777777" w:rsidR="007E77C9" w:rsidRPr="0023602B" w:rsidRDefault="007E77C9" w:rsidP="0023602B">
            <w:pPr>
              <w:spacing w:after="0" w:line="240" w:lineRule="auto"/>
              <w:rPr>
                <w:rFonts w:ascii="Times New Roman" w:hAnsi="Times New Roman"/>
                <w:sz w:val="24"/>
                <w:szCs w:val="24"/>
              </w:rPr>
            </w:pPr>
          </w:p>
        </w:tc>
        <w:tc>
          <w:tcPr>
            <w:tcW w:w="843" w:type="dxa"/>
          </w:tcPr>
          <w:p w14:paraId="36B7F178" w14:textId="77777777" w:rsidR="007E77C9" w:rsidRPr="0023602B" w:rsidRDefault="007E77C9" w:rsidP="0023602B">
            <w:pPr>
              <w:spacing w:after="0" w:line="240" w:lineRule="auto"/>
              <w:rPr>
                <w:rFonts w:ascii="Times New Roman" w:hAnsi="Times New Roman"/>
                <w:sz w:val="24"/>
                <w:szCs w:val="24"/>
              </w:rPr>
            </w:pPr>
          </w:p>
        </w:tc>
        <w:tc>
          <w:tcPr>
            <w:tcW w:w="1403" w:type="dxa"/>
          </w:tcPr>
          <w:p w14:paraId="49B748F5" w14:textId="77777777" w:rsidR="007E77C9" w:rsidRPr="0023602B" w:rsidRDefault="007E77C9" w:rsidP="0023602B">
            <w:pPr>
              <w:spacing w:after="0" w:line="240" w:lineRule="auto"/>
              <w:rPr>
                <w:rFonts w:ascii="Times New Roman" w:hAnsi="Times New Roman"/>
                <w:sz w:val="24"/>
                <w:szCs w:val="24"/>
              </w:rPr>
            </w:pPr>
          </w:p>
        </w:tc>
        <w:tc>
          <w:tcPr>
            <w:tcW w:w="1464" w:type="dxa"/>
          </w:tcPr>
          <w:p w14:paraId="1776B9F8" w14:textId="72811FF1" w:rsidR="007E77C9" w:rsidRPr="0023602B" w:rsidRDefault="00776FE5" w:rsidP="0023602B">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bl>
    <w:p w14:paraId="6CDC7044" w14:textId="77777777" w:rsidR="007511BF" w:rsidRDefault="007511BF" w:rsidP="5473A1EB">
      <w:pPr>
        <w:spacing w:after="60"/>
        <w:ind w:right="144"/>
        <w:rPr>
          <w:rFonts w:ascii="Times New Roman" w:eastAsia="ヒラギノ角ゴ Pro W3" w:hAnsi="Times New Roman"/>
          <w:i/>
          <w:iCs/>
          <w:color w:val="0070C0"/>
        </w:rPr>
      </w:pPr>
    </w:p>
    <w:p w14:paraId="7D8693FB" w14:textId="6A617431" w:rsidR="00A35FF3" w:rsidRDefault="00A35FF3" w:rsidP="0064491C">
      <w:pPr>
        <w:spacing w:after="60"/>
        <w:ind w:right="144"/>
        <w:jc w:val="both"/>
        <w:rPr>
          <w:rFonts w:ascii="Times New Roman" w:eastAsia="Times New Roman" w:hAnsi="Times New Roman"/>
          <w:i/>
          <w:iCs/>
          <w:color w:val="0000FF"/>
        </w:rPr>
      </w:pPr>
      <w:r w:rsidRPr="5473A1EB">
        <w:rPr>
          <w:rFonts w:ascii="Times New Roman" w:eastAsia="ヒラギノ角ゴ Pro W3" w:hAnsi="Times New Roman"/>
          <w:i/>
          <w:iCs/>
          <w:color w:val="0070C0"/>
        </w:rPr>
        <w:t xml:space="preserve">Kolonnā “N.p.k..” norāda attiecīgās darbības numuru, numerācija tiek saglabāta arī turpmākās projekta iesnieguma sadaļās, t.i., </w:t>
      </w:r>
      <w:r w:rsidR="00BE1E77" w:rsidRPr="5473A1EB">
        <w:rPr>
          <w:rFonts w:ascii="Times New Roman" w:eastAsia="ヒラギノ角ゴ Pro W3" w:hAnsi="Times New Roman"/>
          <w:i/>
          <w:iCs/>
          <w:color w:val="0070C0"/>
        </w:rPr>
        <w:t>2</w:t>
      </w:r>
      <w:r w:rsidRPr="5473A1EB">
        <w:rPr>
          <w:rFonts w:ascii="Times New Roman" w:eastAsia="ヒラギノ角ゴ Pro W3" w:hAnsi="Times New Roman"/>
          <w:i/>
          <w:iCs/>
          <w:color w:val="0070C0"/>
        </w:rPr>
        <w:t>.pielikumā</w:t>
      </w:r>
      <w:r w:rsidR="007652E4">
        <w:rPr>
          <w:rFonts w:ascii="Times New Roman" w:eastAsia="ヒラギノ角ゴ Pro W3" w:hAnsi="Times New Roman"/>
          <w:i/>
          <w:iCs/>
          <w:color w:val="0070C0"/>
        </w:rPr>
        <w:t xml:space="preserve"> “Projekta budžeta kopsavilkums”</w:t>
      </w:r>
      <w:r w:rsidRPr="5473A1EB">
        <w:rPr>
          <w:rFonts w:ascii="Times New Roman" w:eastAsia="ヒラギノ角ゴ Pro W3" w:hAnsi="Times New Roman"/>
          <w:i/>
          <w:iCs/>
          <w:color w:val="0070C0"/>
        </w:rPr>
        <w:t>;</w:t>
      </w:r>
    </w:p>
    <w:p w14:paraId="0E3A879E" w14:textId="5302F25F" w:rsidR="00A35FF3" w:rsidRDefault="00A35FF3" w:rsidP="0064491C">
      <w:pPr>
        <w:spacing w:after="60"/>
        <w:jc w:val="both"/>
        <w:rPr>
          <w:rFonts w:ascii="Times New Roman" w:eastAsia="Times New Roman" w:hAnsi="Times New Roman"/>
          <w:i/>
          <w:iCs/>
          <w:color w:val="0070C0"/>
          <w:lang w:val="lv"/>
        </w:rPr>
      </w:pPr>
      <w:r w:rsidRPr="6C2F8927">
        <w:rPr>
          <w:rFonts w:ascii="Times New Roman" w:eastAsia="ヒラギノ角ゴ Pro W3" w:hAnsi="Times New Roman"/>
          <w:i/>
          <w:iCs/>
          <w:color w:val="0070C0"/>
        </w:rPr>
        <w:t>Kolonnā “Projekta darbība” norāda konkrētu darbības nosaukumu, ja nepieciešams, tad papildina ar apakšdarbībām.</w:t>
      </w:r>
      <w:r w:rsidRPr="6C2F8927">
        <w:rPr>
          <w:rFonts w:ascii="Times New Roman" w:eastAsia="ヒラギノ角ゴ Pro W3" w:hAnsi="Times New Roman"/>
          <w:b/>
          <w:bCs/>
          <w:i/>
          <w:iCs/>
          <w:color w:val="0070C0"/>
        </w:rPr>
        <w:t xml:space="preserve"> </w:t>
      </w:r>
      <w:r w:rsidRPr="6C2F8927">
        <w:rPr>
          <w:rFonts w:ascii="Times New Roman" w:eastAsia="ヒラギノ角ゴ Pro W3" w:hAnsi="Times New Roman"/>
          <w:i/>
          <w:iCs/>
          <w:color w:val="0070C0"/>
        </w:rPr>
        <w:t>P</w:t>
      </w:r>
      <w:r w:rsidR="74826E44" w:rsidRPr="6C2F8927">
        <w:rPr>
          <w:rFonts w:ascii="Times New Roman" w:eastAsia="Times New Roman" w:hAnsi="Times New Roman"/>
          <w:i/>
          <w:iCs/>
          <w:color w:val="0070C0"/>
          <w:lang w:val="lv"/>
        </w:rPr>
        <w:t>rojekta darbībām ir jābūt precīzi definētām, t.i., darbību nosaukumiem jāliecina par to saturu un j</w:t>
      </w:r>
      <w:r w:rsidR="28A40D44" w:rsidRPr="6C2F8927">
        <w:rPr>
          <w:rFonts w:ascii="Times New Roman" w:eastAsia="Times New Roman" w:hAnsi="Times New Roman"/>
          <w:i/>
          <w:iCs/>
          <w:color w:val="0070C0"/>
          <w:lang w:val="lv"/>
        </w:rPr>
        <w:t>ābūt pamatotām, t.i., tās tieši ietekmē projekta mērķa</w:t>
      </w:r>
      <w:r w:rsidR="007652E4">
        <w:rPr>
          <w:rFonts w:ascii="Times New Roman" w:eastAsia="Times New Roman" w:hAnsi="Times New Roman"/>
          <w:i/>
          <w:iCs/>
          <w:color w:val="0070C0"/>
          <w:lang w:val="lv"/>
        </w:rPr>
        <w:t xml:space="preserve"> </w:t>
      </w:r>
      <w:r w:rsidR="28A40D44" w:rsidRPr="6C2F8927">
        <w:rPr>
          <w:rFonts w:ascii="Times New Roman" w:eastAsia="Times New Roman" w:hAnsi="Times New Roman"/>
          <w:i/>
          <w:iCs/>
          <w:color w:val="0070C0"/>
          <w:lang w:val="lv"/>
        </w:rPr>
        <w:t>un rādītāj</w:t>
      </w:r>
      <w:r w:rsidR="00C034C8">
        <w:rPr>
          <w:rFonts w:ascii="Times New Roman" w:eastAsia="Times New Roman" w:hAnsi="Times New Roman"/>
          <w:i/>
          <w:iCs/>
          <w:color w:val="0070C0"/>
          <w:lang w:val="lv"/>
        </w:rPr>
        <w:t>a</w:t>
      </w:r>
      <w:r w:rsidR="28A40D44" w:rsidRPr="6C2F8927">
        <w:rPr>
          <w:rFonts w:ascii="Times New Roman" w:eastAsia="Times New Roman" w:hAnsi="Times New Roman"/>
          <w:i/>
          <w:iCs/>
          <w:color w:val="0070C0"/>
          <w:lang w:val="lv"/>
        </w:rPr>
        <w:t xml:space="preserve"> sasniegšanu</w:t>
      </w:r>
      <w:r w:rsidR="00C034C8">
        <w:rPr>
          <w:rFonts w:ascii="Times New Roman" w:eastAsia="Times New Roman" w:hAnsi="Times New Roman"/>
          <w:i/>
          <w:iCs/>
          <w:color w:val="0070C0"/>
          <w:lang w:val="lv"/>
        </w:rPr>
        <w:t>.</w:t>
      </w:r>
    </w:p>
    <w:p w14:paraId="154DC3AE" w14:textId="1322C1F3" w:rsidR="00A35FF3" w:rsidRDefault="00A35FF3" w:rsidP="0064491C">
      <w:pPr>
        <w:pStyle w:val="ListParagraph"/>
        <w:spacing w:after="0"/>
        <w:ind w:left="0"/>
        <w:jc w:val="both"/>
        <w:rPr>
          <w:rFonts w:ascii="Times New Roman" w:eastAsia="ヒラギノ角ゴ Pro W3" w:hAnsi="Times New Roman"/>
          <w:b/>
          <w:bCs/>
          <w:i/>
          <w:iCs/>
          <w:color w:val="0000FF"/>
        </w:rPr>
      </w:pPr>
      <w:r w:rsidRPr="5473A1EB">
        <w:rPr>
          <w:rFonts w:ascii="Times New Roman" w:eastAsia="ヒラギノ角ゴ Pro W3" w:hAnsi="Times New Roman"/>
          <w:b/>
          <w:bCs/>
          <w:i/>
          <w:iCs/>
          <w:color w:val="0070C0"/>
        </w:rPr>
        <w:t xml:space="preserve">Ja tiek norādītas apakšdarbības, tad tām noteikti jānorāda arī darbības apraksts un rezultāts, </w:t>
      </w:r>
      <w:r>
        <w:tab/>
      </w:r>
      <w:r w:rsidRPr="5473A1EB">
        <w:rPr>
          <w:rFonts w:ascii="Times New Roman" w:eastAsia="ヒラギノ角ゴ Pro W3" w:hAnsi="Times New Roman"/>
          <w:b/>
          <w:bCs/>
          <w:i/>
          <w:iCs/>
          <w:color w:val="0070C0"/>
        </w:rPr>
        <w:t>aizpildot visas kolonnas</w:t>
      </w:r>
      <w:r w:rsidRPr="5473A1EB">
        <w:rPr>
          <w:rFonts w:ascii="Times New Roman" w:eastAsia="ヒラギノ角ゴ Pro W3" w:hAnsi="Times New Roman"/>
          <w:b/>
          <w:bCs/>
          <w:i/>
          <w:iCs/>
          <w:color w:val="0000FF"/>
        </w:rPr>
        <w:t>.</w:t>
      </w:r>
    </w:p>
    <w:p w14:paraId="63589A03" w14:textId="6CCC97E5" w:rsidR="00A35FF3" w:rsidRDefault="00A35FF3" w:rsidP="0064491C">
      <w:pPr>
        <w:pStyle w:val="ListParagraph"/>
        <w:spacing w:after="60"/>
        <w:ind w:left="0"/>
        <w:jc w:val="both"/>
        <w:rPr>
          <w:rFonts w:ascii="Times New Roman" w:eastAsia="ヒラギノ角ゴ Pro W3" w:hAnsi="Times New Roman"/>
          <w:i/>
          <w:iCs/>
          <w:color w:val="0070C0"/>
        </w:rPr>
      </w:pPr>
      <w:r w:rsidRPr="6C2F8927">
        <w:rPr>
          <w:rFonts w:ascii="Times New Roman" w:eastAsia="ヒラギノ角ゴ Pro W3" w:hAnsi="Times New Roman"/>
          <w:b/>
          <w:bCs/>
          <w:i/>
          <w:iCs/>
          <w:color w:val="0070C0"/>
        </w:rPr>
        <w:t xml:space="preserve">Ja tiek veidotas apakšdarbības, tad virsdarbībai nav obligāti jānorāda informācija kolonnās </w:t>
      </w:r>
      <w:r>
        <w:tab/>
      </w:r>
      <w:r w:rsidRPr="6C2F8927">
        <w:rPr>
          <w:rFonts w:ascii="Times New Roman" w:eastAsia="ヒラギノ角ゴ Pro W3" w:hAnsi="Times New Roman"/>
          <w:b/>
          <w:bCs/>
          <w:i/>
          <w:iCs/>
          <w:color w:val="0070C0"/>
        </w:rPr>
        <w:t xml:space="preserve">  “Rezultāts”, Rezultāts skaitliskā izteiksmē”, jo nav nepieciešams dublēt informāciju, ko jau norāda par apakšdarbībām.</w:t>
      </w:r>
    </w:p>
    <w:p w14:paraId="591960F2" w14:textId="77777777" w:rsidR="00A35FF3" w:rsidRDefault="00A35FF3" w:rsidP="0064491C">
      <w:pPr>
        <w:spacing w:after="60"/>
        <w:jc w:val="both"/>
        <w:rPr>
          <w:rFonts w:ascii="Times New Roman" w:eastAsia="Times New Roman" w:hAnsi="Times New Roman"/>
          <w:i/>
          <w:iCs/>
          <w:color w:val="0070C0"/>
        </w:rPr>
      </w:pPr>
      <w:r w:rsidRPr="5473A1EB">
        <w:rPr>
          <w:rFonts w:ascii="Times New Roman" w:eastAsia="ヒラギノ角ゴ Pro W3" w:hAnsi="Times New Roman"/>
          <w:i/>
          <w:iCs/>
          <w:color w:val="0070C0"/>
        </w:rPr>
        <w:t>Kolonnā “Projekta darbības apraksts” projekta iesniedzējs apraksta, kādi pasākumi un darbības tiks veiktas attiecīgās darbības īstenošanas laikā.</w:t>
      </w:r>
    </w:p>
    <w:p w14:paraId="3DA9076B" w14:textId="636F77B7" w:rsidR="00A35FF3" w:rsidRDefault="00A35FF3" w:rsidP="0064491C">
      <w:pPr>
        <w:spacing w:after="0"/>
        <w:jc w:val="both"/>
        <w:rPr>
          <w:rFonts w:ascii="Times New Roman" w:eastAsia="Times New Roman" w:hAnsi="Times New Roman"/>
          <w:i/>
          <w:iCs/>
          <w:color w:val="0070C0"/>
          <w:lang w:val="lv"/>
        </w:rPr>
      </w:pPr>
      <w:r w:rsidRPr="5473A1EB">
        <w:rPr>
          <w:rFonts w:ascii="Times New Roman" w:eastAsia="ヒラギノ角ゴ Pro W3" w:hAnsi="Times New Roman"/>
          <w:i/>
          <w:iCs/>
          <w:color w:val="0070C0"/>
        </w:rPr>
        <w:t xml:space="preserve">Kolonnās  “Rezultāts” un “Rezultāts skaitliskā izteiksme” norāda precīzi definētu un reāli sasniedzamu rezultātu, tā skaitlisko izteiksmi (norāda </w:t>
      </w:r>
      <w:r w:rsidRPr="5473A1EB">
        <w:rPr>
          <w:rFonts w:ascii="Times New Roman" w:eastAsia="ヒラギノ角ゴ Pro W3" w:hAnsi="Times New Roman"/>
          <w:b/>
          <w:bCs/>
          <w:i/>
          <w:iCs/>
          <w:color w:val="0070C0"/>
        </w:rPr>
        <w:t>tikai</w:t>
      </w:r>
      <w:r w:rsidRPr="5473A1EB">
        <w:rPr>
          <w:rFonts w:ascii="Times New Roman" w:eastAsia="ヒラギノ角ゴ Pro W3" w:hAnsi="Times New Roman"/>
          <w:i/>
          <w:iCs/>
          <w:color w:val="0070C0"/>
        </w:rPr>
        <w:t xml:space="preserve"> konkrētu skaitlisku informāciju) un atbilstošu mērvienību. </w:t>
      </w:r>
      <w:r w:rsidR="28A40D44" w:rsidRPr="5473A1EB">
        <w:rPr>
          <w:rFonts w:ascii="Times New Roman" w:eastAsia="Times New Roman" w:hAnsi="Times New Roman"/>
          <w:i/>
          <w:iCs/>
          <w:color w:val="0070C0"/>
          <w:lang w:val="lv"/>
        </w:rPr>
        <w:t>Darbību rezultātiem jāizriet no darbības satura un apraksta.</w:t>
      </w:r>
    </w:p>
    <w:p w14:paraId="659315EF" w14:textId="4889D94E" w:rsidR="28A40D44" w:rsidRDefault="28A40D44" w:rsidP="28A40D44">
      <w:pPr>
        <w:pStyle w:val="ListParagraph"/>
        <w:spacing w:after="0"/>
        <w:ind w:left="0"/>
        <w:rPr>
          <w:rFonts w:ascii="Times New Roman" w:eastAsia="ヒラギノ角ゴ Pro W3" w:hAnsi="Times New Roman"/>
          <w:b/>
          <w:bCs/>
          <w:i/>
          <w:iCs/>
          <w:color w:val="0070C0"/>
        </w:rPr>
      </w:pPr>
    </w:p>
    <w:p w14:paraId="2A87F408" w14:textId="32F5DEF8" w:rsidR="00A35FF3" w:rsidRPr="00B461BC" w:rsidRDefault="00A35FF3" w:rsidP="00507E5E">
      <w:pPr>
        <w:pStyle w:val="ListParagraph"/>
        <w:numPr>
          <w:ilvl w:val="0"/>
          <w:numId w:val="9"/>
        </w:numPr>
        <w:spacing w:after="100" w:line="240" w:lineRule="auto"/>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Katrai darbībai vai apakšdarbībai jānorāda </w:t>
      </w:r>
      <w:r w:rsidRPr="6C2F8927">
        <w:rPr>
          <w:rFonts w:ascii="Times New Roman" w:eastAsia="ヒラギノ角ゴ Pro W3" w:hAnsi="Times New Roman"/>
          <w:b/>
          <w:bCs/>
          <w:i/>
          <w:iCs/>
          <w:color w:val="0070C0"/>
          <w:u w:val="single"/>
        </w:rPr>
        <w:t xml:space="preserve">viens </w:t>
      </w:r>
      <w:r w:rsidRPr="6C2F8927">
        <w:rPr>
          <w:rFonts w:ascii="Times New Roman" w:eastAsia="ヒラギノ角ゴ Pro W3" w:hAnsi="Times New Roman"/>
          <w:b/>
          <w:bCs/>
          <w:i/>
          <w:iCs/>
          <w:color w:val="0070C0"/>
        </w:rPr>
        <w:t>sasniedzamais rezultāts, var veidot vairākas apakšdarbības, ja darbībām paredzēti vairāki rezultāti.</w:t>
      </w:r>
    </w:p>
    <w:p w14:paraId="546425A6" w14:textId="77777777" w:rsidR="00B461BC" w:rsidRDefault="00B461BC" w:rsidP="00B461BC">
      <w:pPr>
        <w:pStyle w:val="ListParagraph"/>
        <w:spacing w:after="100" w:line="240" w:lineRule="auto"/>
        <w:ind w:left="360"/>
        <w:rPr>
          <w:rFonts w:ascii="Times New Roman" w:eastAsia="Times New Roman" w:hAnsi="Times New Roman"/>
          <w:b/>
          <w:bCs/>
          <w:i/>
          <w:iCs/>
          <w:color w:val="0070C0"/>
        </w:rPr>
      </w:pPr>
    </w:p>
    <w:p w14:paraId="269420FD" w14:textId="705D875B" w:rsidR="00A35FF3" w:rsidRDefault="00A35FF3" w:rsidP="00507E5E">
      <w:pPr>
        <w:pStyle w:val="ListParagraph"/>
        <w:numPr>
          <w:ilvl w:val="0"/>
          <w:numId w:val="9"/>
        </w:numPr>
        <w:spacing w:after="0" w:line="240" w:lineRule="auto"/>
        <w:jc w:val="both"/>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Projektā var plānot tikai tādas darbības, kas atbilst </w:t>
      </w:r>
      <w:r w:rsidR="0064491C">
        <w:rPr>
          <w:rFonts w:ascii="Times New Roman" w:eastAsia="ヒラギノ角ゴ Pro W3" w:hAnsi="Times New Roman"/>
          <w:b/>
          <w:bCs/>
          <w:i/>
          <w:iCs/>
          <w:color w:val="0070C0"/>
        </w:rPr>
        <w:t>09.01.2024. i</w:t>
      </w:r>
      <w:r w:rsidR="002A72BA" w:rsidRPr="6C2F8927">
        <w:rPr>
          <w:rFonts w:ascii="Times New Roman" w:eastAsia="ヒラギノ角ゴ Pro W3" w:hAnsi="Times New Roman"/>
          <w:b/>
          <w:bCs/>
          <w:i/>
          <w:iCs/>
          <w:color w:val="0070C0"/>
        </w:rPr>
        <w:t>nformatīvā ziņojuma</w:t>
      </w:r>
      <w:r w:rsidRPr="6C2F8927">
        <w:rPr>
          <w:rFonts w:ascii="Times New Roman" w:eastAsia="ヒラギノ角ゴ Pro W3" w:hAnsi="Times New Roman"/>
          <w:b/>
          <w:bCs/>
          <w:i/>
          <w:iCs/>
          <w:color w:val="0070C0"/>
        </w:rPr>
        <w:t xml:space="preserve"> </w:t>
      </w:r>
      <w:r w:rsidR="002A72BA" w:rsidRPr="6C2F8927">
        <w:rPr>
          <w:rFonts w:ascii="Times New Roman" w:eastAsia="ヒラギノ角ゴ Pro W3" w:hAnsi="Times New Roman"/>
          <w:b/>
          <w:bCs/>
          <w:i/>
          <w:iCs/>
          <w:color w:val="0070C0"/>
        </w:rPr>
        <w:t>6.</w:t>
      </w:r>
      <w:r w:rsidR="00C034C8">
        <w:rPr>
          <w:rFonts w:ascii="Times New Roman" w:eastAsia="ヒラギノ角ゴ Pro W3" w:hAnsi="Times New Roman"/>
          <w:b/>
          <w:bCs/>
          <w:i/>
          <w:iCs/>
          <w:color w:val="0070C0"/>
        </w:rPr>
        <w:t>2</w:t>
      </w:r>
      <w:r w:rsidRPr="6C2F8927">
        <w:rPr>
          <w:rFonts w:ascii="Times New Roman" w:eastAsia="ヒラギノ角ゴ Pro W3" w:hAnsi="Times New Roman"/>
          <w:b/>
          <w:bCs/>
          <w:i/>
          <w:iCs/>
          <w:color w:val="0070C0"/>
        </w:rPr>
        <w:t>.</w:t>
      </w:r>
      <w:r w:rsidR="00B461BC">
        <w:rPr>
          <w:rFonts w:ascii="Times New Roman" w:eastAsia="ヒラギノ角ゴ Pro W3" w:hAnsi="Times New Roman"/>
          <w:b/>
          <w:bCs/>
          <w:i/>
          <w:iCs/>
          <w:color w:val="0070C0"/>
        </w:rPr>
        <w:t>apakš</w:t>
      </w:r>
      <w:r w:rsidRPr="6C2F8927">
        <w:rPr>
          <w:rFonts w:ascii="Times New Roman" w:eastAsia="ヒラギノ角ゴ Pro W3" w:hAnsi="Times New Roman"/>
          <w:b/>
          <w:bCs/>
          <w:i/>
          <w:iCs/>
          <w:color w:val="0070C0"/>
        </w:rPr>
        <w:t>punktā noteiktajām atbalstāmajām darbībām:</w:t>
      </w:r>
    </w:p>
    <w:p w14:paraId="0A3F1F11" w14:textId="40D8E34A" w:rsidR="00B461BC" w:rsidRDefault="00C034C8" w:rsidP="00B461BC">
      <w:pPr>
        <w:pStyle w:val="ListParagraph"/>
        <w:numPr>
          <w:ilvl w:val="0"/>
          <w:numId w:val="26"/>
        </w:numPr>
        <w:spacing w:after="0" w:line="240" w:lineRule="auto"/>
        <w:jc w:val="both"/>
        <w:rPr>
          <w:rFonts w:ascii="Times New Roman" w:eastAsia="ヒラギノ角ゴ Pro W3" w:hAnsi="Times New Roman"/>
          <w:i/>
          <w:iCs/>
          <w:color w:val="0070C0"/>
        </w:rPr>
      </w:pPr>
      <w:r w:rsidRPr="00C034C8">
        <w:rPr>
          <w:rFonts w:ascii="Times New Roman" w:eastAsia="ヒラギノ角ゴ Pro W3" w:hAnsi="Times New Roman"/>
          <w:i/>
          <w:iCs/>
          <w:color w:val="0070C0"/>
        </w:rPr>
        <w:t>būvdarbi simulācijas pieejas ieviešanai</w:t>
      </w:r>
      <w:r w:rsidR="00B461BC" w:rsidRPr="00B461BC">
        <w:rPr>
          <w:rFonts w:ascii="Times New Roman" w:eastAsia="ヒラギノ角ゴ Pro W3" w:hAnsi="Times New Roman"/>
          <w:i/>
          <w:iCs/>
          <w:color w:val="0070C0"/>
        </w:rPr>
        <w:t>;</w:t>
      </w:r>
    </w:p>
    <w:p w14:paraId="0C447E06" w14:textId="0E8BC843" w:rsidR="00B461BC" w:rsidRDefault="00C034C8" w:rsidP="00B461BC">
      <w:pPr>
        <w:pStyle w:val="ListParagraph"/>
        <w:numPr>
          <w:ilvl w:val="0"/>
          <w:numId w:val="26"/>
        </w:numPr>
        <w:spacing w:after="0" w:line="240" w:lineRule="auto"/>
        <w:jc w:val="both"/>
        <w:rPr>
          <w:rFonts w:ascii="Times New Roman" w:eastAsia="ヒラギノ角ゴ Pro W3" w:hAnsi="Times New Roman"/>
          <w:i/>
          <w:iCs/>
          <w:color w:val="0070C0"/>
        </w:rPr>
      </w:pPr>
      <w:r w:rsidRPr="00C034C8">
        <w:rPr>
          <w:rFonts w:ascii="Times New Roman" w:eastAsia="ヒラギノ角ゴ Pro W3" w:hAnsi="Times New Roman"/>
          <w:i/>
          <w:iCs/>
          <w:color w:val="0070C0"/>
        </w:rPr>
        <w:t>simulāciju tehnoloģiju iegāde, piegāde un montāža</w:t>
      </w:r>
      <w:r>
        <w:rPr>
          <w:rFonts w:ascii="Times New Roman" w:eastAsia="ヒラギノ角ゴ Pro W3" w:hAnsi="Times New Roman"/>
          <w:i/>
          <w:iCs/>
          <w:color w:val="0070C0"/>
        </w:rPr>
        <w:t>.</w:t>
      </w:r>
    </w:p>
    <w:p w14:paraId="7B868282" w14:textId="77777777" w:rsidR="00C034C8" w:rsidRDefault="00C034C8" w:rsidP="00C034C8">
      <w:pPr>
        <w:pStyle w:val="ListParagraph"/>
        <w:spacing w:after="0" w:line="240" w:lineRule="auto"/>
        <w:ind w:left="1080"/>
        <w:jc w:val="both"/>
        <w:rPr>
          <w:rFonts w:ascii="Times New Roman" w:eastAsia="ヒラギノ角ゴ Pro W3" w:hAnsi="Times New Roman"/>
          <w:i/>
          <w:iCs/>
          <w:color w:val="0070C0"/>
        </w:rPr>
      </w:pPr>
    </w:p>
    <w:p w14:paraId="517A8B73" w14:textId="040ECD8C" w:rsidR="00A35FF3" w:rsidRPr="00B461BC" w:rsidRDefault="00A35FF3" w:rsidP="00507E5E">
      <w:pPr>
        <w:pStyle w:val="ListParagraph"/>
        <w:numPr>
          <w:ilvl w:val="0"/>
          <w:numId w:val="8"/>
        </w:numPr>
        <w:spacing w:after="0" w:line="240"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Projekta darbību plānošanā ievēro </w:t>
      </w:r>
      <w:r w:rsidR="00093585">
        <w:rPr>
          <w:rFonts w:ascii="Times New Roman" w:eastAsia="ヒラギノ角ゴ Pro W3" w:hAnsi="Times New Roman"/>
          <w:i/>
          <w:iCs/>
          <w:color w:val="0070C0"/>
        </w:rPr>
        <w:t>09.01.2024. i</w:t>
      </w:r>
      <w:r w:rsidR="00D1691E" w:rsidRPr="6C2F8927">
        <w:rPr>
          <w:rFonts w:ascii="Times New Roman" w:eastAsia="ヒラギノ角ゴ Pro W3" w:hAnsi="Times New Roman"/>
          <w:i/>
          <w:iCs/>
          <w:color w:val="0070C0"/>
        </w:rPr>
        <w:t>nformatīvā ziņojuma</w:t>
      </w:r>
      <w:r w:rsidRPr="6C2F8927">
        <w:rPr>
          <w:rFonts w:ascii="Times New Roman" w:hAnsi="Times New Roman"/>
          <w:color w:val="0070C0"/>
        </w:rPr>
        <w:t xml:space="preserve"> </w:t>
      </w:r>
      <w:r w:rsidRPr="6C2F8927">
        <w:rPr>
          <w:rFonts w:ascii="Times New Roman" w:eastAsia="ヒラギノ角ゴ Pro W3" w:hAnsi="Times New Roman"/>
          <w:i/>
          <w:iCs/>
          <w:color w:val="0070C0"/>
        </w:rPr>
        <w:t>nosacījumus.</w:t>
      </w:r>
    </w:p>
    <w:p w14:paraId="13DCE7DC" w14:textId="77777777" w:rsidR="00B461BC" w:rsidRDefault="00B461BC" w:rsidP="00B461BC">
      <w:pPr>
        <w:pStyle w:val="ListParagraph"/>
        <w:spacing w:after="0" w:line="240" w:lineRule="auto"/>
        <w:ind w:left="360"/>
        <w:jc w:val="both"/>
        <w:rPr>
          <w:rFonts w:ascii="Times New Roman" w:eastAsia="Times New Roman" w:hAnsi="Times New Roman"/>
          <w:i/>
          <w:iCs/>
          <w:color w:val="0070C0"/>
        </w:rPr>
      </w:pPr>
    </w:p>
    <w:p w14:paraId="6AB5E6BB" w14:textId="784E319D" w:rsidR="00834EAD" w:rsidRPr="00834EAD" w:rsidRDefault="00A35FF3" w:rsidP="00333BA4">
      <w:pPr>
        <w:pStyle w:val="ListParagraph"/>
        <w:numPr>
          <w:ilvl w:val="0"/>
          <w:numId w:val="8"/>
        </w:numPr>
        <w:spacing w:line="256"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Projektu darbības aprakstā sniegtajai informācijai nepārprotami jāliecina, ka projekta budžeta kopsavilkumā iekļautās izmaksas atbilst </w:t>
      </w:r>
      <w:r w:rsidR="0064491C">
        <w:rPr>
          <w:rFonts w:ascii="Times New Roman" w:eastAsia="ヒラギノ角ゴ Pro W3" w:hAnsi="Times New Roman"/>
          <w:i/>
          <w:iCs/>
          <w:color w:val="0070C0"/>
        </w:rPr>
        <w:t>09.01.2024. i</w:t>
      </w:r>
      <w:r w:rsidR="00D1691E" w:rsidRPr="6C2F8927">
        <w:rPr>
          <w:rFonts w:ascii="Times New Roman" w:eastAsia="ヒラギノ角ゴ Pro W3" w:hAnsi="Times New Roman"/>
          <w:i/>
          <w:iCs/>
          <w:color w:val="0070C0"/>
        </w:rPr>
        <w:t>nformatīvā ziņojuma</w:t>
      </w:r>
      <w:r w:rsidRPr="6C2F8927">
        <w:rPr>
          <w:rFonts w:ascii="Times New Roman" w:eastAsia="ヒラギノ角ゴ Pro W3" w:hAnsi="Times New Roman"/>
          <w:i/>
          <w:iCs/>
          <w:color w:val="0070C0"/>
        </w:rPr>
        <w:t xml:space="preserve"> </w:t>
      </w:r>
      <w:r w:rsidR="00D1691E" w:rsidRPr="6C2F8927">
        <w:rPr>
          <w:rFonts w:ascii="Times New Roman" w:eastAsia="ヒラギノ角ゴ Pro W3" w:hAnsi="Times New Roman"/>
          <w:i/>
          <w:iCs/>
          <w:color w:val="0070C0"/>
        </w:rPr>
        <w:t>6.</w:t>
      </w:r>
      <w:r w:rsidR="00C034C8">
        <w:rPr>
          <w:rFonts w:ascii="Times New Roman" w:eastAsia="ヒラギノ角ゴ Pro W3" w:hAnsi="Times New Roman"/>
          <w:i/>
          <w:iCs/>
          <w:color w:val="0070C0"/>
        </w:rPr>
        <w:t>2</w:t>
      </w:r>
      <w:r w:rsidRPr="6C2F8927">
        <w:rPr>
          <w:rFonts w:ascii="Times New Roman" w:eastAsia="ヒラギノ角ゴ Pro W3" w:hAnsi="Times New Roman"/>
          <w:i/>
          <w:iCs/>
          <w:color w:val="0070C0"/>
        </w:rPr>
        <w:t xml:space="preserve">. punktā noteiktajām atbalstāmajām darbībām un projekta darbību aprakstam jāliecina par atbilstību </w:t>
      </w:r>
      <w:r w:rsidR="00093585">
        <w:rPr>
          <w:rFonts w:ascii="Times New Roman" w:eastAsia="ヒラギノ角ゴ Pro W3" w:hAnsi="Times New Roman"/>
          <w:i/>
          <w:iCs/>
          <w:color w:val="0070C0"/>
        </w:rPr>
        <w:t>09.01.2024. i</w:t>
      </w:r>
      <w:r w:rsidR="00D1691E" w:rsidRPr="6C2F8927">
        <w:rPr>
          <w:rFonts w:ascii="Times New Roman" w:eastAsia="ヒラギノ角ゴ Pro W3" w:hAnsi="Times New Roman"/>
          <w:i/>
          <w:iCs/>
          <w:color w:val="0070C0"/>
        </w:rPr>
        <w:t>nformatīvajā ziņojumā</w:t>
      </w:r>
      <w:r w:rsidRPr="6C2F8927">
        <w:rPr>
          <w:rFonts w:ascii="Times New Roman" w:eastAsia="ヒラギノ角ゴ Pro W3" w:hAnsi="Times New Roman"/>
          <w:i/>
          <w:iCs/>
          <w:color w:val="0070C0"/>
        </w:rPr>
        <w:t xml:space="preserve"> noteiktajām attiecināmajām izmaksām</w:t>
      </w:r>
    </w:p>
    <w:p w14:paraId="553C0E13" w14:textId="77777777" w:rsidR="00834EAD" w:rsidRDefault="00834EAD" w:rsidP="005E20A6">
      <w:pPr>
        <w:spacing w:after="0"/>
        <w:rPr>
          <w:rFonts w:ascii="Times New Roman" w:hAnsi="Times New Roman"/>
          <w:sz w:val="24"/>
          <w:szCs w:val="24"/>
        </w:rPr>
      </w:pPr>
    </w:p>
    <w:p w14:paraId="07F1EDE2" w14:textId="77777777" w:rsidR="00834EAD" w:rsidRPr="003A7637" w:rsidRDefault="00834EAD" w:rsidP="005E20A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B46710F" w14:textId="77777777" w:rsidTr="767F6E28">
        <w:trPr>
          <w:trHeight w:val="748"/>
        </w:trPr>
        <w:tc>
          <w:tcPr>
            <w:tcW w:w="9486" w:type="dxa"/>
            <w:vAlign w:val="center"/>
          </w:tcPr>
          <w:p w14:paraId="510D6E1F" w14:textId="1E856552" w:rsidR="007E77C9" w:rsidRPr="0023602B" w:rsidRDefault="008E2814" w:rsidP="00494E93">
            <w:pPr>
              <w:pStyle w:val="ListParagraph"/>
              <w:numPr>
                <w:ilvl w:val="1"/>
                <w:numId w:val="21"/>
              </w:numPr>
              <w:spacing w:after="0" w:line="240" w:lineRule="auto"/>
              <w:rPr>
                <w:rFonts w:ascii="Times New Roman" w:hAnsi="Times New Roman"/>
                <w:b/>
                <w:bCs/>
                <w:sz w:val="24"/>
                <w:szCs w:val="24"/>
              </w:rPr>
            </w:pPr>
            <w:bookmarkStart w:id="4" w:name="_Toc496274490"/>
            <w:r>
              <w:rPr>
                <w:rStyle w:val="Heading2Char"/>
                <w:rFonts w:ascii="Times New Roman" w:hAnsi="Times New Roman"/>
                <w:b/>
                <w:bCs/>
                <w:color w:val="auto"/>
                <w:sz w:val="24"/>
                <w:szCs w:val="24"/>
              </w:rPr>
              <w:t>Investīciju p</w:t>
            </w:r>
            <w:r w:rsidR="007E77C9" w:rsidRPr="767F6E28">
              <w:rPr>
                <w:rStyle w:val="Heading2Char"/>
                <w:rFonts w:ascii="Times New Roman" w:hAnsi="Times New Roman"/>
                <w:b/>
                <w:bCs/>
                <w:color w:val="auto"/>
                <w:sz w:val="24"/>
                <w:szCs w:val="24"/>
              </w:rPr>
              <w:t xml:space="preserve">rojektā sasniedzamie </w:t>
            </w:r>
            <w:r w:rsidR="70496453" w:rsidRPr="008E2814">
              <w:rPr>
                <w:rStyle w:val="Heading2Char"/>
                <w:rFonts w:ascii="Times New Roman" w:hAnsi="Times New Roman"/>
                <w:b/>
                <w:bCs/>
                <w:color w:val="auto"/>
                <w:sz w:val="24"/>
                <w:szCs w:val="24"/>
              </w:rPr>
              <w:t>atskaites punkti</w:t>
            </w:r>
            <w:r w:rsidR="00CF759B">
              <w:rPr>
                <w:rStyle w:val="Heading2Char"/>
                <w:rFonts w:ascii="Times New Roman" w:hAnsi="Times New Roman"/>
                <w:b/>
                <w:bCs/>
                <w:color w:val="auto"/>
                <w:sz w:val="24"/>
                <w:szCs w:val="24"/>
              </w:rPr>
              <w:t xml:space="preserve">, </w:t>
            </w:r>
            <w:r w:rsidR="70496453" w:rsidRPr="008E2814">
              <w:rPr>
                <w:rStyle w:val="Heading2Char"/>
                <w:rFonts w:ascii="Times New Roman" w:hAnsi="Times New Roman"/>
                <w:b/>
                <w:bCs/>
                <w:color w:val="auto"/>
                <w:sz w:val="24"/>
                <w:szCs w:val="24"/>
              </w:rPr>
              <w:t>mērķi</w:t>
            </w:r>
            <w:r w:rsidR="00CF759B">
              <w:rPr>
                <w:rStyle w:val="Heading2Char"/>
                <w:rFonts w:ascii="Times New Roman" w:hAnsi="Times New Roman"/>
                <w:b/>
                <w:bCs/>
                <w:color w:val="auto"/>
                <w:sz w:val="24"/>
                <w:szCs w:val="24"/>
              </w:rPr>
              <w:t xml:space="preserve"> un</w:t>
            </w:r>
            <w:r w:rsidR="007E77C9" w:rsidRPr="008E2814">
              <w:rPr>
                <w:rStyle w:val="Heading2Char"/>
                <w:rFonts w:ascii="Times New Roman" w:hAnsi="Times New Roman"/>
                <w:b/>
                <w:bCs/>
                <w:color w:val="auto"/>
                <w:sz w:val="24"/>
                <w:szCs w:val="24"/>
              </w:rPr>
              <w:t xml:space="preserve"> </w:t>
            </w:r>
            <w:r w:rsidR="00CF759B">
              <w:rPr>
                <w:rStyle w:val="Heading2Char"/>
                <w:rFonts w:ascii="Times New Roman" w:hAnsi="Times New Roman"/>
                <w:b/>
                <w:bCs/>
                <w:color w:val="auto"/>
                <w:sz w:val="24"/>
                <w:szCs w:val="24"/>
              </w:rPr>
              <w:t xml:space="preserve">uzraudzības rādītāji </w:t>
            </w:r>
            <w:r w:rsidR="007E77C9" w:rsidRPr="008E2814">
              <w:rPr>
                <w:rStyle w:val="Heading2Char"/>
                <w:rFonts w:ascii="Times New Roman" w:hAnsi="Times New Roman"/>
                <w:b/>
                <w:bCs/>
                <w:color w:val="auto"/>
                <w:sz w:val="24"/>
                <w:szCs w:val="24"/>
              </w:rPr>
              <w:t xml:space="preserve">atbilstoši </w:t>
            </w:r>
            <w:r w:rsidR="007E77C9" w:rsidRPr="767F6E28">
              <w:rPr>
                <w:rStyle w:val="Heading2Char"/>
                <w:rFonts w:ascii="Times New Roman" w:hAnsi="Times New Roman"/>
                <w:b/>
                <w:bCs/>
                <w:color w:val="auto"/>
                <w:sz w:val="24"/>
                <w:szCs w:val="24"/>
              </w:rPr>
              <w:t xml:space="preserve">normatīvajos aktos par attiecīgā </w:t>
            </w:r>
            <w:r>
              <w:rPr>
                <w:rStyle w:val="Heading2Char"/>
                <w:rFonts w:ascii="Times New Roman" w:hAnsi="Times New Roman"/>
                <w:b/>
                <w:bCs/>
                <w:color w:val="auto"/>
                <w:sz w:val="24"/>
                <w:szCs w:val="24"/>
              </w:rPr>
              <w:t>Atveseļošanas</w:t>
            </w:r>
            <w:r w:rsidR="007E77C9" w:rsidRPr="767F6E28">
              <w:rPr>
                <w:rStyle w:val="Heading2Char"/>
                <w:rFonts w:ascii="Times New Roman" w:hAnsi="Times New Roman"/>
                <w:b/>
                <w:bCs/>
                <w:color w:val="auto"/>
                <w:sz w:val="24"/>
                <w:szCs w:val="24"/>
              </w:rPr>
              <w:t xml:space="preserve"> fonda </w:t>
            </w:r>
            <w:r>
              <w:rPr>
                <w:rStyle w:val="Heading2Char"/>
                <w:rFonts w:ascii="Times New Roman" w:hAnsi="Times New Roman"/>
                <w:b/>
                <w:bCs/>
                <w:color w:val="auto"/>
                <w:sz w:val="24"/>
                <w:szCs w:val="24"/>
              </w:rPr>
              <w:t>reformas</w:t>
            </w:r>
            <w:r w:rsidRPr="767F6E28">
              <w:rPr>
                <w:rStyle w:val="Heading2Char"/>
                <w:rFonts w:ascii="Times New Roman" w:hAnsi="Times New Roman"/>
                <w:b/>
                <w:bCs/>
                <w:color w:val="auto"/>
                <w:sz w:val="24"/>
                <w:szCs w:val="24"/>
              </w:rPr>
              <w:t xml:space="preserve"> </w:t>
            </w:r>
            <w:r w:rsidR="007E77C9" w:rsidRPr="767F6E28">
              <w:rPr>
                <w:rStyle w:val="Heading2Char"/>
                <w:rFonts w:ascii="Times New Roman" w:hAnsi="Times New Roman"/>
                <w:b/>
                <w:bCs/>
                <w:color w:val="auto"/>
                <w:sz w:val="24"/>
                <w:szCs w:val="24"/>
              </w:rPr>
              <w:t xml:space="preserve">vai </w:t>
            </w:r>
            <w:r w:rsidR="0C22D92B" w:rsidRPr="767F6E28">
              <w:rPr>
                <w:rStyle w:val="Heading2Char"/>
                <w:rFonts w:ascii="Times New Roman" w:hAnsi="Times New Roman"/>
                <w:b/>
                <w:bCs/>
                <w:color w:val="auto"/>
                <w:sz w:val="24"/>
                <w:szCs w:val="24"/>
              </w:rPr>
              <w:t xml:space="preserve">tās </w:t>
            </w:r>
            <w:r>
              <w:rPr>
                <w:rStyle w:val="Heading2Char"/>
                <w:rFonts w:ascii="Times New Roman" w:hAnsi="Times New Roman"/>
                <w:b/>
                <w:bCs/>
                <w:color w:val="auto"/>
                <w:sz w:val="24"/>
                <w:szCs w:val="24"/>
              </w:rPr>
              <w:t xml:space="preserve">investīcijas </w:t>
            </w:r>
            <w:r w:rsidR="007E77C9" w:rsidRPr="767F6E28">
              <w:rPr>
                <w:rStyle w:val="Heading2Char"/>
                <w:rFonts w:ascii="Times New Roman" w:hAnsi="Times New Roman"/>
                <w:b/>
                <w:bCs/>
                <w:color w:val="auto"/>
                <w:sz w:val="24"/>
                <w:szCs w:val="24"/>
              </w:rPr>
              <w:t>īstenošanu norādītajiem</w:t>
            </w:r>
            <w:bookmarkEnd w:id="4"/>
            <w:r w:rsidR="007E77C9" w:rsidRPr="767F6E28">
              <w:rPr>
                <w:rFonts w:ascii="Times New Roman" w:hAnsi="Times New Roman"/>
                <w:b/>
                <w:bCs/>
                <w:sz w:val="24"/>
                <w:szCs w:val="24"/>
              </w:rPr>
              <w:t>:</w:t>
            </w:r>
          </w:p>
        </w:tc>
      </w:tr>
    </w:tbl>
    <w:p w14:paraId="286BFF1A" w14:textId="77777777" w:rsidR="007E77C9" w:rsidRPr="003A7637" w:rsidRDefault="007E77C9" w:rsidP="003C5410">
      <w:pPr>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2104"/>
        <w:gridCol w:w="1933"/>
        <w:gridCol w:w="1865"/>
        <w:gridCol w:w="1422"/>
        <w:gridCol w:w="1419"/>
        <w:gridCol w:w="7"/>
      </w:tblGrid>
      <w:tr w:rsidR="007E77C9" w:rsidRPr="0023602B" w14:paraId="6849F0FF" w14:textId="77777777" w:rsidTr="00C034C8">
        <w:trPr>
          <w:gridAfter w:val="1"/>
          <w:wAfter w:w="7" w:type="dxa"/>
          <w:trHeight w:val="376"/>
        </w:trPr>
        <w:tc>
          <w:tcPr>
            <w:tcW w:w="8067" w:type="dxa"/>
            <w:gridSpan w:val="5"/>
          </w:tcPr>
          <w:p w14:paraId="52265A31" w14:textId="427E8398" w:rsidR="007E77C9" w:rsidRPr="0023602B" w:rsidRDefault="007E77C9" w:rsidP="24040961">
            <w:pPr>
              <w:pStyle w:val="Heading3"/>
              <w:spacing w:line="240" w:lineRule="auto"/>
              <w:jc w:val="center"/>
              <w:rPr>
                <w:rFonts w:ascii="Times New Roman" w:hAnsi="Times New Roman"/>
                <w:b/>
                <w:bCs/>
              </w:rPr>
            </w:pPr>
            <w:bookmarkStart w:id="5" w:name="_Toc496274491"/>
            <w:r w:rsidRPr="767F6E28">
              <w:rPr>
                <w:rFonts w:ascii="Times New Roman" w:hAnsi="Times New Roman"/>
                <w:b/>
                <w:bCs/>
                <w:color w:val="auto"/>
              </w:rPr>
              <w:t>1.</w:t>
            </w:r>
            <w:r w:rsidR="0008363A" w:rsidRPr="767F6E28">
              <w:rPr>
                <w:rFonts w:ascii="Times New Roman" w:hAnsi="Times New Roman"/>
                <w:b/>
                <w:bCs/>
                <w:color w:val="auto"/>
              </w:rPr>
              <w:t>3</w:t>
            </w:r>
            <w:r w:rsidRPr="767F6E28">
              <w:rPr>
                <w:rFonts w:ascii="Times New Roman" w:hAnsi="Times New Roman"/>
                <w:b/>
                <w:bCs/>
                <w:color w:val="auto"/>
              </w:rPr>
              <w:t xml:space="preserve">.1. </w:t>
            </w:r>
            <w:bookmarkEnd w:id="5"/>
            <w:r w:rsidR="00E07C24">
              <w:rPr>
                <w:rFonts w:ascii="Times New Roman" w:hAnsi="Times New Roman"/>
                <w:b/>
                <w:bCs/>
                <w:color w:val="auto"/>
              </w:rPr>
              <w:t>Rādītāji</w:t>
            </w:r>
          </w:p>
        </w:tc>
        <w:tc>
          <w:tcPr>
            <w:tcW w:w="1419" w:type="dxa"/>
          </w:tcPr>
          <w:p w14:paraId="245EEA29" w14:textId="77777777" w:rsidR="007E77C9" w:rsidRPr="0023602B" w:rsidRDefault="007E77C9" w:rsidP="0023602B">
            <w:pPr>
              <w:pStyle w:val="Heading3"/>
              <w:spacing w:line="240" w:lineRule="auto"/>
              <w:jc w:val="center"/>
              <w:rPr>
                <w:rFonts w:ascii="Times New Roman" w:hAnsi="Times New Roman"/>
                <w:b/>
                <w:color w:val="auto"/>
              </w:rPr>
            </w:pPr>
          </w:p>
        </w:tc>
      </w:tr>
      <w:tr w:rsidR="007E77C9" w:rsidRPr="0023602B" w14:paraId="39988A5F" w14:textId="77777777" w:rsidTr="00C034C8">
        <w:trPr>
          <w:gridAfter w:val="1"/>
          <w:wAfter w:w="7" w:type="dxa"/>
          <w:trHeight w:val="637"/>
        </w:trPr>
        <w:tc>
          <w:tcPr>
            <w:tcW w:w="743" w:type="dxa"/>
            <w:vMerge w:val="restart"/>
            <w:vAlign w:val="center"/>
          </w:tcPr>
          <w:p w14:paraId="77AF5920"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Nr.</w:t>
            </w:r>
          </w:p>
        </w:tc>
        <w:tc>
          <w:tcPr>
            <w:tcW w:w="2104" w:type="dxa"/>
            <w:vMerge w:val="restart"/>
            <w:vAlign w:val="center"/>
          </w:tcPr>
          <w:p w14:paraId="1CFB0F72" w14:textId="37AA1456" w:rsidR="007E77C9" w:rsidRPr="0023602B" w:rsidRDefault="38BC5E2F" w:rsidP="24040961">
            <w:pPr>
              <w:spacing w:after="0" w:line="240" w:lineRule="auto"/>
              <w:jc w:val="center"/>
              <w:rPr>
                <w:rFonts w:ascii="Times New Roman" w:hAnsi="Times New Roman"/>
                <w:b/>
                <w:bCs/>
                <w:sz w:val="24"/>
                <w:szCs w:val="24"/>
              </w:rPr>
            </w:pPr>
            <w:r w:rsidRPr="767F6E28">
              <w:rPr>
                <w:rFonts w:ascii="Times New Roman" w:hAnsi="Times New Roman"/>
                <w:b/>
                <w:bCs/>
                <w:sz w:val="24"/>
                <w:szCs w:val="24"/>
              </w:rPr>
              <w:t>A</w:t>
            </w:r>
            <w:r w:rsidRPr="008E2814">
              <w:rPr>
                <w:rFonts w:ascii="Times New Roman" w:hAnsi="Times New Roman"/>
                <w:b/>
                <w:bCs/>
                <w:sz w:val="24"/>
                <w:szCs w:val="24"/>
              </w:rPr>
              <w:t>tskaites punkt</w:t>
            </w:r>
            <w:r w:rsidR="008E2814">
              <w:rPr>
                <w:rFonts w:ascii="Times New Roman" w:hAnsi="Times New Roman"/>
                <w:b/>
                <w:bCs/>
                <w:sz w:val="24"/>
                <w:szCs w:val="24"/>
              </w:rPr>
              <w:t>u</w:t>
            </w:r>
            <w:r w:rsidR="00D65BCB">
              <w:rPr>
                <w:rFonts w:ascii="Times New Roman" w:hAnsi="Times New Roman"/>
                <w:b/>
                <w:bCs/>
                <w:sz w:val="24"/>
                <w:szCs w:val="24"/>
              </w:rPr>
              <w:t xml:space="preserve">, </w:t>
            </w:r>
            <w:r w:rsidRPr="008E2814">
              <w:rPr>
                <w:rFonts w:ascii="Times New Roman" w:hAnsi="Times New Roman"/>
                <w:b/>
                <w:bCs/>
                <w:sz w:val="24"/>
                <w:szCs w:val="24"/>
              </w:rPr>
              <w:t>mērķa</w:t>
            </w:r>
            <w:r w:rsidR="008E2814">
              <w:rPr>
                <w:rFonts w:ascii="Times New Roman" w:hAnsi="Times New Roman"/>
                <w:b/>
                <w:bCs/>
                <w:sz w:val="24"/>
                <w:szCs w:val="24"/>
              </w:rPr>
              <w:t xml:space="preserve"> </w:t>
            </w:r>
            <w:r w:rsidR="00D65BCB">
              <w:rPr>
                <w:rFonts w:ascii="Times New Roman" w:hAnsi="Times New Roman"/>
                <w:b/>
                <w:bCs/>
                <w:sz w:val="24"/>
                <w:szCs w:val="24"/>
              </w:rPr>
              <w:t>un uzr</w:t>
            </w:r>
            <w:r w:rsidR="00434DC3">
              <w:rPr>
                <w:rFonts w:ascii="Times New Roman" w:hAnsi="Times New Roman"/>
                <w:b/>
                <w:bCs/>
                <w:sz w:val="24"/>
                <w:szCs w:val="24"/>
              </w:rPr>
              <w:t xml:space="preserve">audzības rādītāju </w:t>
            </w:r>
            <w:r w:rsidR="007E77C9" w:rsidRPr="767F6E28">
              <w:rPr>
                <w:rFonts w:ascii="Times New Roman" w:hAnsi="Times New Roman"/>
                <w:b/>
                <w:bCs/>
                <w:sz w:val="24"/>
                <w:szCs w:val="24"/>
              </w:rPr>
              <w:t>nosaukums</w:t>
            </w:r>
          </w:p>
        </w:tc>
        <w:tc>
          <w:tcPr>
            <w:tcW w:w="3798" w:type="dxa"/>
            <w:gridSpan w:val="2"/>
          </w:tcPr>
          <w:p w14:paraId="668C54C4"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Plānotās vērtības</w:t>
            </w:r>
          </w:p>
        </w:tc>
        <w:tc>
          <w:tcPr>
            <w:tcW w:w="1422" w:type="dxa"/>
            <w:vAlign w:val="center"/>
          </w:tcPr>
          <w:p w14:paraId="309CC09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419" w:type="dxa"/>
            <w:vAlign w:val="center"/>
          </w:tcPr>
          <w:p w14:paraId="08943A98"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Piezīmes</w:t>
            </w:r>
          </w:p>
        </w:tc>
      </w:tr>
      <w:tr w:rsidR="0096113A" w:rsidRPr="0023602B" w14:paraId="62539CA3" w14:textId="77777777" w:rsidTr="00C034C8">
        <w:trPr>
          <w:trHeight w:val="555"/>
        </w:trPr>
        <w:tc>
          <w:tcPr>
            <w:tcW w:w="743" w:type="dxa"/>
            <w:vMerge/>
            <w:vAlign w:val="center"/>
          </w:tcPr>
          <w:p w14:paraId="2C013E59" w14:textId="77777777" w:rsidR="0096113A" w:rsidRPr="0023602B" w:rsidRDefault="0096113A" w:rsidP="0023602B">
            <w:pPr>
              <w:spacing w:after="0" w:line="240" w:lineRule="auto"/>
              <w:jc w:val="center"/>
              <w:rPr>
                <w:rFonts w:ascii="Times New Roman" w:hAnsi="Times New Roman"/>
                <w:b/>
                <w:sz w:val="24"/>
                <w:szCs w:val="24"/>
              </w:rPr>
            </w:pPr>
          </w:p>
        </w:tc>
        <w:tc>
          <w:tcPr>
            <w:tcW w:w="2104" w:type="dxa"/>
            <w:vMerge/>
            <w:vAlign w:val="center"/>
          </w:tcPr>
          <w:p w14:paraId="46C19C05" w14:textId="77777777" w:rsidR="0096113A" w:rsidRPr="0023602B" w:rsidRDefault="0096113A" w:rsidP="0023602B">
            <w:pPr>
              <w:spacing w:after="0" w:line="240" w:lineRule="auto"/>
              <w:jc w:val="center"/>
              <w:rPr>
                <w:rFonts w:ascii="Times New Roman" w:hAnsi="Times New Roman"/>
                <w:b/>
                <w:sz w:val="24"/>
                <w:szCs w:val="24"/>
              </w:rPr>
            </w:pPr>
          </w:p>
        </w:tc>
        <w:tc>
          <w:tcPr>
            <w:tcW w:w="1933" w:type="dxa"/>
          </w:tcPr>
          <w:p w14:paraId="0C8B54CB" w14:textId="021C5F7A" w:rsidR="0096113A" w:rsidRPr="0023602B" w:rsidRDefault="0096113A" w:rsidP="0023602B">
            <w:pPr>
              <w:spacing w:after="0" w:line="240" w:lineRule="auto"/>
              <w:jc w:val="center"/>
              <w:rPr>
                <w:rFonts w:ascii="Times New Roman" w:hAnsi="Times New Roman"/>
                <w:b/>
                <w:sz w:val="24"/>
                <w:szCs w:val="24"/>
              </w:rPr>
            </w:pPr>
            <w:r>
              <w:rPr>
                <w:rFonts w:ascii="Times New Roman" w:hAnsi="Times New Roman"/>
                <w:b/>
                <w:sz w:val="24"/>
                <w:szCs w:val="24"/>
              </w:rPr>
              <w:t>ceturksnis/</w:t>
            </w:r>
            <w:r w:rsidRPr="0023602B">
              <w:rPr>
                <w:rFonts w:ascii="Times New Roman" w:hAnsi="Times New Roman"/>
                <w:b/>
                <w:sz w:val="24"/>
                <w:szCs w:val="24"/>
              </w:rPr>
              <w:t>gads</w:t>
            </w:r>
          </w:p>
        </w:tc>
        <w:tc>
          <w:tcPr>
            <w:tcW w:w="1865" w:type="dxa"/>
          </w:tcPr>
          <w:p w14:paraId="4582D3B2" w14:textId="77777777" w:rsidR="0096113A" w:rsidRPr="0023602B" w:rsidRDefault="0096113A"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gala vērtība</w:t>
            </w:r>
          </w:p>
        </w:tc>
        <w:tc>
          <w:tcPr>
            <w:tcW w:w="1422" w:type="dxa"/>
            <w:vAlign w:val="center"/>
          </w:tcPr>
          <w:p w14:paraId="470020D7" w14:textId="77777777" w:rsidR="0096113A" w:rsidRPr="0023602B" w:rsidRDefault="0096113A" w:rsidP="0023602B">
            <w:pPr>
              <w:spacing w:after="0" w:line="240" w:lineRule="auto"/>
              <w:jc w:val="center"/>
              <w:rPr>
                <w:rFonts w:ascii="Times New Roman" w:hAnsi="Times New Roman"/>
                <w:b/>
                <w:sz w:val="24"/>
                <w:szCs w:val="24"/>
              </w:rPr>
            </w:pPr>
          </w:p>
        </w:tc>
        <w:tc>
          <w:tcPr>
            <w:tcW w:w="1426" w:type="dxa"/>
            <w:gridSpan w:val="2"/>
          </w:tcPr>
          <w:p w14:paraId="6AF8B564" w14:textId="77777777" w:rsidR="0096113A" w:rsidRPr="0023602B" w:rsidRDefault="0096113A" w:rsidP="0023602B">
            <w:pPr>
              <w:spacing w:after="0" w:line="240" w:lineRule="auto"/>
              <w:jc w:val="center"/>
              <w:rPr>
                <w:rFonts w:ascii="Times New Roman" w:hAnsi="Times New Roman"/>
                <w:b/>
                <w:sz w:val="24"/>
                <w:szCs w:val="24"/>
              </w:rPr>
            </w:pPr>
          </w:p>
        </w:tc>
      </w:tr>
      <w:tr w:rsidR="0096113A" w:rsidRPr="0023602B" w14:paraId="6FE00F99" w14:textId="77777777" w:rsidTr="00C034C8">
        <w:tc>
          <w:tcPr>
            <w:tcW w:w="743" w:type="dxa"/>
          </w:tcPr>
          <w:p w14:paraId="3CACF4DA" w14:textId="7FB47140" w:rsidR="0096113A" w:rsidRPr="004036E9" w:rsidRDefault="00C034C8"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VM N1</w:t>
            </w:r>
          </w:p>
        </w:tc>
        <w:tc>
          <w:tcPr>
            <w:tcW w:w="2104" w:type="dxa"/>
          </w:tcPr>
          <w:p w14:paraId="523A2EA7" w14:textId="555C51BB" w:rsidR="0096113A" w:rsidRPr="004036E9" w:rsidRDefault="00C034C8" w:rsidP="040FC0E9">
            <w:pPr>
              <w:spacing w:after="0" w:line="240" w:lineRule="auto"/>
              <w:rPr>
                <w:rFonts w:ascii="Times New Roman" w:eastAsia="Times New Roman" w:hAnsi="Times New Roman"/>
                <w:color w:val="000000" w:themeColor="text1"/>
              </w:rPr>
            </w:pPr>
            <w:r w:rsidRPr="00C034C8">
              <w:rPr>
                <w:rFonts w:ascii="Times New Roman" w:eastAsia="Times New Roman" w:hAnsi="Times New Roman"/>
                <w:color w:val="000000" w:themeColor="text1"/>
              </w:rPr>
              <w:t>Iestāžu skaits, ar uzlabotu infrastruktūru simulāciju pieejas ieviešanai medicīnas izglītībā</w:t>
            </w:r>
          </w:p>
        </w:tc>
        <w:tc>
          <w:tcPr>
            <w:tcW w:w="1933" w:type="dxa"/>
          </w:tcPr>
          <w:p w14:paraId="1D1CA63F" w14:textId="2A376DA2" w:rsidR="0096113A" w:rsidRPr="004036E9" w:rsidRDefault="00C034C8" w:rsidP="040FC0E9">
            <w:pPr>
              <w:spacing w:after="0" w:line="240" w:lineRule="auto"/>
              <w:rPr>
                <w:rFonts w:ascii="Times New Roman" w:eastAsia="ヒラギノ角ゴ Pro W3" w:hAnsi="Times New Roman"/>
                <w:color w:val="000000" w:themeColor="text1"/>
              </w:rPr>
            </w:pPr>
            <w:r w:rsidRPr="00C034C8">
              <w:rPr>
                <w:rFonts w:ascii="Times New Roman" w:eastAsia="Times New Roman" w:hAnsi="Times New Roman"/>
                <w:color w:val="0070C0"/>
              </w:rPr>
              <w:t>*</w:t>
            </w:r>
            <w:r w:rsidR="0029449F" w:rsidRPr="00C034C8">
              <w:rPr>
                <w:rFonts w:ascii="Times New Roman" w:eastAsia="Times New Roman" w:hAnsi="Times New Roman"/>
                <w:color w:val="0070C0"/>
              </w:rPr>
              <w:t xml:space="preserve"> </w:t>
            </w:r>
          </w:p>
        </w:tc>
        <w:tc>
          <w:tcPr>
            <w:tcW w:w="1865" w:type="dxa"/>
          </w:tcPr>
          <w:p w14:paraId="17258FFC" w14:textId="5509BA31"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422" w:type="dxa"/>
          </w:tcPr>
          <w:p w14:paraId="171186CC" w14:textId="1780D1AE"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N/A</w:t>
            </w:r>
          </w:p>
        </w:tc>
        <w:tc>
          <w:tcPr>
            <w:tcW w:w="1426" w:type="dxa"/>
            <w:gridSpan w:val="2"/>
          </w:tcPr>
          <w:p w14:paraId="166D0831" w14:textId="77777777" w:rsidR="0096113A" w:rsidRPr="004036E9" w:rsidRDefault="0096113A" w:rsidP="0023602B">
            <w:pPr>
              <w:spacing w:after="0" w:line="240" w:lineRule="auto"/>
              <w:rPr>
                <w:rFonts w:ascii="Times New Roman" w:eastAsia="ヒラギノ角ゴ Pro W3" w:hAnsi="Times New Roman"/>
                <w:bCs/>
                <w:iCs/>
                <w:color w:val="000000" w:themeColor="text1"/>
              </w:rPr>
            </w:pPr>
          </w:p>
        </w:tc>
      </w:tr>
    </w:tbl>
    <w:p w14:paraId="508F159D" w14:textId="5C87CA06" w:rsidR="007511BF" w:rsidRPr="00C034C8" w:rsidRDefault="00C034C8" w:rsidP="00C034C8">
      <w:pPr>
        <w:jc w:val="both"/>
        <w:rPr>
          <w:rFonts w:ascii="Times New Roman" w:eastAsia="Times New Roman" w:hAnsi="Times New Roman"/>
          <w:i/>
          <w:iCs/>
          <w:color w:val="0070C0"/>
          <w:lang w:val="lv"/>
        </w:rPr>
      </w:pPr>
      <w:r>
        <w:rPr>
          <w:rFonts w:ascii="Times New Roman" w:eastAsia="Times New Roman" w:hAnsi="Times New Roman"/>
          <w:i/>
          <w:iCs/>
          <w:color w:val="0070C0"/>
          <w:lang w:val="lv"/>
        </w:rPr>
        <w:t>*Norāda gadu un ceturksni, kad ir plānots pabeigt projektu, bet</w:t>
      </w:r>
      <w:r w:rsidR="0027603F">
        <w:rPr>
          <w:rFonts w:ascii="Times New Roman" w:eastAsia="Times New Roman" w:hAnsi="Times New Roman"/>
          <w:i/>
          <w:iCs/>
          <w:color w:val="0070C0"/>
          <w:lang w:val="lv"/>
        </w:rPr>
        <w:t xml:space="preserve"> </w:t>
      </w:r>
      <w:r>
        <w:rPr>
          <w:rFonts w:ascii="Times New Roman" w:eastAsia="Times New Roman" w:hAnsi="Times New Roman"/>
          <w:i/>
          <w:iCs/>
          <w:color w:val="0070C0"/>
          <w:lang w:val="lv"/>
        </w:rPr>
        <w:t>ne vēlāk kā Q</w:t>
      </w:r>
      <w:r w:rsidR="00EB60FD">
        <w:rPr>
          <w:rFonts w:ascii="Times New Roman" w:eastAsia="Times New Roman" w:hAnsi="Times New Roman"/>
          <w:i/>
          <w:iCs/>
          <w:color w:val="0070C0"/>
          <w:lang w:val="lv"/>
        </w:rPr>
        <w:t>2</w:t>
      </w:r>
      <w:r>
        <w:rPr>
          <w:rFonts w:ascii="Times New Roman" w:eastAsia="Times New Roman" w:hAnsi="Times New Roman"/>
          <w:i/>
          <w:iCs/>
          <w:color w:val="0070C0"/>
          <w:lang w:val="lv"/>
        </w:rPr>
        <w:t>/2026</w:t>
      </w:r>
    </w:p>
    <w:p w14:paraId="32DEC521" w14:textId="77777777" w:rsidR="006F0874" w:rsidRPr="003A7637" w:rsidRDefault="006F0874" w:rsidP="6C2F8927">
      <w:pPr>
        <w:jc w:val="both"/>
        <w:rPr>
          <w:rFonts w:ascii="Times New Roman" w:eastAsia="Times New Roman" w:hAnsi="Times New Roman"/>
          <w:i/>
          <w:iCs/>
          <w:color w:val="0070C0"/>
          <w:lang w:val="lv"/>
        </w:rPr>
      </w:pPr>
    </w:p>
    <w:p w14:paraId="56059BE5" w14:textId="77777777" w:rsidR="006F0874" w:rsidRPr="003A7637" w:rsidRDefault="006F0874" w:rsidP="28A40D4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663"/>
      </w:tblGrid>
      <w:tr w:rsidR="007E77C9" w:rsidRPr="0023602B" w14:paraId="198FA2D2" w14:textId="77777777" w:rsidTr="767F6E28">
        <w:tc>
          <w:tcPr>
            <w:tcW w:w="9486" w:type="dxa"/>
            <w:gridSpan w:val="2"/>
            <w:vAlign w:val="center"/>
          </w:tcPr>
          <w:p w14:paraId="2C06BD0F" w14:textId="12A93FD2" w:rsidR="007E77C9" w:rsidRPr="0023602B" w:rsidRDefault="00BC0FF9" w:rsidP="00494E93">
            <w:pPr>
              <w:pStyle w:val="ListParagraph"/>
              <w:numPr>
                <w:ilvl w:val="1"/>
                <w:numId w:val="21"/>
              </w:numPr>
              <w:spacing w:after="0" w:line="240" w:lineRule="auto"/>
              <w:jc w:val="center"/>
              <w:rPr>
                <w:rFonts w:ascii="Times New Roman" w:hAnsi="Times New Roman"/>
                <w:b/>
                <w:sz w:val="24"/>
                <w:szCs w:val="24"/>
              </w:rPr>
            </w:pPr>
            <w:bookmarkStart w:id="6" w:name="_Toc496274492"/>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īstenošanas vieta</w:t>
            </w:r>
            <w:bookmarkEnd w:id="6"/>
            <w:r w:rsidR="007E77C9" w:rsidRPr="0023602B">
              <w:rPr>
                <w:rFonts w:ascii="Times New Roman" w:hAnsi="Times New Roman"/>
                <w:b/>
                <w:sz w:val="24"/>
                <w:szCs w:val="24"/>
              </w:rPr>
              <w:t>:</w:t>
            </w:r>
          </w:p>
        </w:tc>
      </w:tr>
      <w:tr w:rsidR="007E77C9" w:rsidRPr="0023602B" w14:paraId="579041E2" w14:textId="77777777" w:rsidTr="767F6E28">
        <w:tc>
          <w:tcPr>
            <w:tcW w:w="3823" w:type="dxa"/>
            <w:vAlign w:val="center"/>
          </w:tcPr>
          <w:p w14:paraId="366618DF" w14:textId="340D2BC4"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1.</w:t>
            </w:r>
            <w:r w:rsidR="0008363A">
              <w:rPr>
                <w:rFonts w:ascii="Times New Roman" w:hAnsi="Times New Roman"/>
                <w:b/>
                <w:sz w:val="24"/>
                <w:szCs w:val="24"/>
              </w:rPr>
              <w:t>4</w:t>
            </w:r>
            <w:r w:rsidRPr="0023602B">
              <w:rPr>
                <w:rFonts w:ascii="Times New Roman" w:hAnsi="Times New Roman"/>
                <w:b/>
                <w:sz w:val="24"/>
                <w:szCs w:val="24"/>
              </w:rPr>
              <w:t>.1.</w:t>
            </w:r>
            <w:r w:rsidR="00BC0FF9">
              <w:rPr>
                <w:rFonts w:ascii="Times New Roman" w:hAnsi="Times New Roman"/>
                <w:b/>
                <w:sz w:val="24"/>
                <w:szCs w:val="24"/>
              </w:rPr>
              <w:t xml:space="preserve"> Investīciju p</w:t>
            </w:r>
            <w:r w:rsidRPr="0023602B">
              <w:rPr>
                <w:rFonts w:ascii="Times New Roman" w:hAnsi="Times New Roman"/>
                <w:b/>
                <w:sz w:val="24"/>
                <w:szCs w:val="24"/>
              </w:rPr>
              <w:t xml:space="preserve">rojekta īstenošanas adrese* </w:t>
            </w:r>
          </w:p>
        </w:tc>
        <w:tc>
          <w:tcPr>
            <w:tcW w:w="5663" w:type="dxa"/>
          </w:tcPr>
          <w:p w14:paraId="05D500E7" w14:textId="1E03CD30" w:rsidR="007E77C9" w:rsidRPr="0023602B" w:rsidRDefault="007E77C9" w:rsidP="0023602B">
            <w:pPr>
              <w:spacing w:after="0" w:line="240" w:lineRule="auto"/>
              <w:rPr>
                <w:rFonts w:ascii="Times New Roman" w:hAnsi="Times New Roman"/>
                <w:sz w:val="24"/>
                <w:szCs w:val="24"/>
              </w:rPr>
            </w:pPr>
          </w:p>
        </w:tc>
      </w:tr>
      <w:tr w:rsidR="007E77C9" w:rsidRPr="0023602B" w14:paraId="731FE099" w14:textId="77777777" w:rsidTr="767F6E28">
        <w:tc>
          <w:tcPr>
            <w:tcW w:w="3823" w:type="dxa"/>
            <w:vAlign w:val="center"/>
          </w:tcPr>
          <w:p w14:paraId="543C5C22" w14:textId="1E83C1C9"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Visa Latvija</w:t>
            </w:r>
          </w:p>
        </w:tc>
        <w:tc>
          <w:tcPr>
            <w:tcW w:w="5663" w:type="dxa"/>
          </w:tcPr>
          <w:p w14:paraId="2AA766CF" w14:textId="1CB7A77C" w:rsidR="007E77C9" w:rsidRPr="0023602B" w:rsidRDefault="007E77C9" w:rsidP="0023602B">
            <w:pPr>
              <w:spacing w:after="0" w:line="240" w:lineRule="auto"/>
              <w:rPr>
                <w:rFonts w:ascii="Times New Roman" w:hAnsi="Times New Roman"/>
                <w:sz w:val="24"/>
                <w:szCs w:val="24"/>
              </w:rPr>
            </w:pPr>
          </w:p>
        </w:tc>
      </w:tr>
      <w:tr w:rsidR="00933620" w:rsidRPr="0023602B" w14:paraId="3ABEAB23" w14:textId="77777777" w:rsidTr="767F6E28">
        <w:tc>
          <w:tcPr>
            <w:tcW w:w="3823" w:type="dxa"/>
            <w:vAlign w:val="center"/>
          </w:tcPr>
          <w:p w14:paraId="28F83FC6" w14:textId="77777777" w:rsidR="00933620" w:rsidRPr="0023602B" w:rsidRDefault="00933620" w:rsidP="00933620">
            <w:pPr>
              <w:spacing w:after="0" w:line="240" w:lineRule="auto"/>
              <w:rPr>
                <w:rFonts w:ascii="Times New Roman" w:hAnsi="Times New Roman"/>
                <w:sz w:val="24"/>
                <w:szCs w:val="24"/>
              </w:rPr>
            </w:pPr>
            <w:r w:rsidRPr="0023602B">
              <w:rPr>
                <w:rFonts w:ascii="Times New Roman" w:hAnsi="Times New Roman"/>
                <w:sz w:val="24"/>
                <w:szCs w:val="24"/>
              </w:rPr>
              <w:t>Statistiskais reģions</w:t>
            </w:r>
          </w:p>
        </w:tc>
        <w:tc>
          <w:tcPr>
            <w:tcW w:w="5663" w:type="dxa"/>
          </w:tcPr>
          <w:p w14:paraId="56B361E0" w14:textId="014CF9A3" w:rsidR="00933620" w:rsidRPr="0023602B" w:rsidRDefault="00933620" w:rsidP="00933620">
            <w:pPr>
              <w:spacing w:after="0" w:line="240" w:lineRule="auto"/>
              <w:rPr>
                <w:rFonts w:ascii="Times New Roman" w:hAnsi="Times New Roman"/>
                <w:sz w:val="24"/>
                <w:szCs w:val="24"/>
              </w:rPr>
            </w:pPr>
          </w:p>
        </w:tc>
      </w:tr>
      <w:tr w:rsidR="00933620" w:rsidRPr="0023602B" w14:paraId="2946B495" w14:textId="77777777" w:rsidTr="767F6E28">
        <w:tc>
          <w:tcPr>
            <w:tcW w:w="3823" w:type="dxa"/>
            <w:vAlign w:val="center"/>
          </w:tcPr>
          <w:p w14:paraId="3FB8329C" w14:textId="54E56BB7" w:rsidR="00933620" w:rsidRPr="0023602B" w:rsidRDefault="00933620" w:rsidP="00933620">
            <w:pPr>
              <w:spacing w:after="0" w:line="240" w:lineRule="auto"/>
              <w:rPr>
                <w:rFonts w:ascii="Times New Roman" w:hAnsi="Times New Roman"/>
                <w:sz w:val="24"/>
                <w:szCs w:val="24"/>
              </w:rPr>
            </w:pPr>
            <w:r w:rsidRPr="00B04B30">
              <w:rPr>
                <w:rFonts w:ascii="Times New Roman" w:hAnsi="Times New Roman"/>
                <w:bCs/>
                <w:sz w:val="24"/>
                <w:szCs w:val="24"/>
              </w:rPr>
              <w:t>Valstspilsēta</w:t>
            </w:r>
            <w:r w:rsidRPr="0023602B">
              <w:rPr>
                <w:rFonts w:ascii="Times New Roman" w:hAnsi="Times New Roman"/>
                <w:sz w:val="24"/>
                <w:szCs w:val="24"/>
              </w:rPr>
              <w:t xml:space="preserve"> vai novads</w:t>
            </w:r>
          </w:p>
        </w:tc>
        <w:tc>
          <w:tcPr>
            <w:tcW w:w="5663" w:type="dxa"/>
          </w:tcPr>
          <w:p w14:paraId="187A5CCC" w14:textId="01118031" w:rsidR="00933620" w:rsidRPr="0023602B" w:rsidRDefault="00933620" w:rsidP="00933620">
            <w:pPr>
              <w:spacing w:after="0" w:line="240" w:lineRule="auto"/>
              <w:rPr>
                <w:rFonts w:ascii="Times New Roman" w:hAnsi="Times New Roman"/>
                <w:sz w:val="24"/>
                <w:szCs w:val="24"/>
              </w:rPr>
            </w:pPr>
          </w:p>
        </w:tc>
      </w:tr>
      <w:tr w:rsidR="00933620" w:rsidRPr="0023602B" w14:paraId="49DA6BA4" w14:textId="77777777" w:rsidTr="767F6E28">
        <w:tc>
          <w:tcPr>
            <w:tcW w:w="3823" w:type="dxa"/>
            <w:vAlign w:val="center"/>
          </w:tcPr>
          <w:p w14:paraId="188A93FE"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Novada pilsēta vai pagasts</w:t>
            </w:r>
          </w:p>
        </w:tc>
        <w:tc>
          <w:tcPr>
            <w:tcW w:w="5663" w:type="dxa"/>
          </w:tcPr>
          <w:p w14:paraId="175C4547" w14:textId="3AF6F317" w:rsidR="00933620" w:rsidRPr="0023602B" w:rsidRDefault="00933620" w:rsidP="00933620">
            <w:pPr>
              <w:spacing w:after="0" w:line="240" w:lineRule="auto"/>
              <w:rPr>
                <w:rFonts w:ascii="Times New Roman" w:hAnsi="Times New Roman"/>
                <w:sz w:val="24"/>
                <w:szCs w:val="24"/>
              </w:rPr>
            </w:pPr>
          </w:p>
        </w:tc>
      </w:tr>
      <w:tr w:rsidR="00933620" w:rsidRPr="0023602B" w14:paraId="2A304613" w14:textId="77777777" w:rsidTr="767F6E28">
        <w:tc>
          <w:tcPr>
            <w:tcW w:w="3823" w:type="dxa"/>
            <w:vAlign w:val="center"/>
          </w:tcPr>
          <w:p w14:paraId="5B604AE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Iela</w:t>
            </w:r>
          </w:p>
        </w:tc>
        <w:tc>
          <w:tcPr>
            <w:tcW w:w="5663" w:type="dxa"/>
          </w:tcPr>
          <w:p w14:paraId="1826F922"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215E0DF0" w14:textId="77777777" w:rsidTr="767F6E28">
        <w:tc>
          <w:tcPr>
            <w:tcW w:w="3823" w:type="dxa"/>
            <w:vAlign w:val="center"/>
          </w:tcPr>
          <w:p w14:paraId="18FD0DA3"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Mājas nosaukums/ Nr. /dzīvokļa nr.</w:t>
            </w:r>
          </w:p>
        </w:tc>
        <w:tc>
          <w:tcPr>
            <w:tcW w:w="5663" w:type="dxa"/>
          </w:tcPr>
          <w:p w14:paraId="3F00EBAC"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450627C3" w14:textId="77777777" w:rsidTr="767F6E28">
        <w:tc>
          <w:tcPr>
            <w:tcW w:w="3823" w:type="dxa"/>
            <w:vAlign w:val="center"/>
          </w:tcPr>
          <w:p w14:paraId="30496B9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Pasta indekss</w:t>
            </w:r>
          </w:p>
        </w:tc>
        <w:tc>
          <w:tcPr>
            <w:tcW w:w="5663" w:type="dxa"/>
          </w:tcPr>
          <w:p w14:paraId="0BB1F4BA"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5861C578" w14:textId="77777777" w:rsidTr="767F6E28">
        <w:tc>
          <w:tcPr>
            <w:tcW w:w="3823" w:type="dxa"/>
            <w:vAlign w:val="center"/>
          </w:tcPr>
          <w:p w14:paraId="1830336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Kadastra numurs vai apzīmējums</w:t>
            </w:r>
          </w:p>
        </w:tc>
        <w:tc>
          <w:tcPr>
            <w:tcW w:w="5663" w:type="dxa"/>
          </w:tcPr>
          <w:p w14:paraId="0C313F9B" w14:textId="381999AC" w:rsidR="00933620" w:rsidRPr="0023602B" w:rsidRDefault="00933620" w:rsidP="00933620">
            <w:pPr>
              <w:spacing w:after="0" w:line="240" w:lineRule="auto"/>
              <w:rPr>
                <w:rFonts w:ascii="Times New Roman" w:hAnsi="Times New Roman"/>
                <w:sz w:val="24"/>
                <w:szCs w:val="24"/>
              </w:rPr>
            </w:pPr>
          </w:p>
        </w:tc>
      </w:tr>
      <w:tr w:rsidR="00933620" w:rsidRPr="0023602B" w14:paraId="0ADB08E9" w14:textId="77777777" w:rsidTr="767F6E28">
        <w:tc>
          <w:tcPr>
            <w:tcW w:w="3823" w:type="dxa"/>
            <w:vAlign w:val="center"/>
          </w:tcPr>
          <w:p w14:paraId="39E17438" w14:textId="77777777" w:rsidR="00933620" w:rsidRPr="0023602B" w:rsidRDefault="00933620" w:rsidP="00933620">
            <w:pPr>
              <w:spacing w:after="0" w:line="240" w:lineRule="auto"/>
              <w:rPr>
                <w:rFonts w:ascii="Times New Roman" w:hAnsi="Times New Roman"/>
                <w:sz w:val="24"/>
                <w:szCs w:val="24"/>
                <w:u w:val="single"/>
              </w:rPr>
            </w:pPr>
            <w:r w:rsidRPr="767F6E28">
              <w:rPr>
                <w:rFonts w:ascii="Times New Roman" w:hAnsi="Times New Roman"/>
                <w:sz w:val="24"/>
                <w:szCs w:val="24"/>
                <w:u w:val="single"/>
              </w:rPr>
              <w:t>Projekta īstenošanas vietas apraksts</w:t>
            </w:r>
          </w:p>
        </w:tc>
        <w:tc>
          <w:tcPr>
            <w:tcW w:w="5663" w:type="dxa"/>
          </w:tcPr>
          <w:p w14:paraId="19346A34" w14:textId="19BC6B82" w:rsidR="00933620" w:rsidRPr="0023602B" w:rsidRDefault="00933620" w:rsidP="00933620">
            <w:pPr>
              <w:spacing w:after="0" w:line="240" w:lineRule="auto"/>
              <w:rPr>
                <w:rFonts w:ascii="Times New Roman" w:hAnsi="Times New Roman"/>
                <w:sz w:val="24"/>
                <w:szCs w:val="24"/>
              </w:rPr>
            </w:pPr>
          </w:p>
        </w:tc>
      </w:tr>
    </w:tbl>
    <w:p w14:paraId="61E75051" w14:textId="13718868" w:rsidR="00BF6C3C" w:rsidRPr="00B461BC" w:rsidRDefault="007E77C9">
      <w:pPr>
        <w:rPr>
          <w:rFonts w:ascii="Times New Roman" w:hAnsi="Times New Roman"/>
          <w:i/>
          <w:color w:val="0070C0"/>
          <w:sz w:val="24"/>
          <w:szCs w:val="24"/>
        </w:rPr>
      </w:pPr>
      <w:r w:rsidRPr="00B461BC">
        <w:rPr>
          <w:rFonts w:ascii="Times New Roman" w:hAnsi="Times New Roman"/>
          <w:color w:val="0070C0"/>
          <w:sz w:val="24"/>
          <w:szCs w:val="24"/>
        </w:rPr>
        <w:t xml:space="preserve">* </w:t>
      </w:r>
      <w:r w:rsidRPr="00B461BC">
        <w:rPr>
          <w:rFonts w:ascii="Times New Roman" w:hAnsi="Times New Roman"/>
          <w:i/>
          <w:color w:val="0070C0"/>
          <w:sz w:val="24"/>
          <w:szCs w:val="24"/>
        </w:rPr>
        <w:t>Jānorāda faktiskā projekta īstenošanas vietas adrese</w:t>
      </w:r>
    </w:p>
    <w:p w14:paraId="1F04F992" w14:textId="77777777" w:rsidR="006F0874" w:rsidRDefault="006F0874">
      <w:pPr>
        <w:rPr>
          <w:rFonts w:ascii="Times New Roman" w:hAnsi="Times New Roman"/>
          <w:i/>
          <w:sz w:val="24"/>
          <w:szCs w:val="24"/>
        </w:rPr>
      </w:pPr>
    </w:p>
    <w:p w14:paraId="787E4FDB" w14:textId="50646658" w:rsidR="00C1354C" w:rsidRDefault="00C1354C" w:rsidP="00C1354C">
      <w:pPr>
        <w:rPr>
          <w:rFonts w:ascii="Times New Roman" w:eastAsia="Times New Roman" w:hAnsi="Times New Roman"/>
          <w:i/>
          <w:iCs/>
          <w:color w:val="0070C0"/>
          <w:sz w:val="24"/>
          <w:szCs w:val="24"/>
        </w:rPr>
      </w:pPr>
    </w:p>
    <w:p w14:paraId="36B7261F" w14:textId="2B3E392C" w:rsidR="00C1354C" w:rsidRDefault="00C1354C" w:rsidP="00C1354C">
      <w:pPr>
        <w:rPr>
          <w:rFonts w:ascii="Times New Roman" w:eastAsia="Times New Roman" w:hAnsi="Times New Roman"/>
          <w:i/>
          <w:iCs/>
          <w:color w:val="0070C0"/>
          <w:sz w:val="24"/>
          <w:szCs w:val="24"/>
        </w:rPr>
      </w:pPr>
    </w:p>
    <w:p w14:paraId="0D241285" w14:textId="3BE7415F" w:rsidR="00C1354C" w:rsidRDefault="00C1354C" w:rsidP="00C1354C">
      <w:pPr>
        <w:rPr>
          <w:rFonts w:ascii="Times New Roman" w:eastAsia="Times New Roman" w:hAnsi="Times New Roman"/>
          <w:i/>
          <w:iCs/>
          <w:color w:val="0070C0"/>
          <w:sz w:val="24"/>
          <w:szCs w:val="24"/>
        </w:rPr>
      </w:pPr>
    </w:p>
    <w:p w14:paraId="31C3B72C" w14:textId="3C56EEC6" w:rsidR="00C1354C" w:rsidRDefault="00C1354C" w:rsidP="00C1354C">
      <w:pPr>
        <w:rPr>
          <w:rFonts w:ascii="Times New Roman" w:eastAsia="Times New Roman" w:hAnsi="Times New Roman"/>
          <w:i/>
          <w:iCs/>
          <w:color w:val="0070C0"/>
          <w:sz w:val="24"/>
          <w:szCs w:val="24"/>
        </w:rPr>
      </w:pPr>
    </w:p>
    <w:p w14:paraId="6E12E8F6" w14:textId="668006B2" w:rsidR="00C1354C" w:rsidRDefault="00C1354C" w:rsidP="00C1354C">
      <w:pPr>
        <w:rPr>
          <w:rFonts w:ascii="Times New Roman" w:eastAsia="Times New Roman" w:hAnsi="Times New Roman"/>
          <w:i/>
          <w:iCs/>
          <w:color w:val="0070C0"/>
          <w:sz w:val="24"/>
          <w:szCs w:val="24"/>
        </w:rPr>
      </w:pPr>
    </w:p>
    <w:p w14:paraId="588DD911" w14:textId="54CD4B6C" w:rsidR="00C1354C" w:rsidRDefault="00C1354C" w:rsidP="00C1354C">
      <w:pPr>
        <w:rPr>
          <w:rFonts w:ascii="Times New Roman" w:eastAsia="Times New Roman" w:hAnsi="Times New Roman"/>
          <w:i/>
          <w:iCs/>
          <w:color w:val="0070C0"/>
          <w:sz w:val="24"/>
          <w:szCs w:val="24"/>
        </w:rPr>
      </w:pPr>
    </w:p>
    <w:p w14:paraId="62D35DCD" w14:textId="61C26D11" w:rsidR="00C1354C" w:rsidRDefault="00C1354C" w:rsidP="00C1354C">
      <w:pPr>
        <w:rPr>
          <w:rFonts w:ascii="Times New Roman" w:eastAsia="Times New Roman" w:hAnsi="Times New Roman"/>
          <w:i/>
          <w:iCs/>
          <w:color w:val="0070C0"/>
          <w:sz w:val="24"/>
          <w:szCs w:val="24"/>
        </w:rPr>
      </w:pPr>
    </w:p>
    <w:p w14:paraId="7499585D" w14:textId="77777777" w:rsidR="00B461BC" w:rsidRDefault="00B461BC" w:rsidP="00C1354C">
      <w:pPr>
        <w:rPr>
          <w:rFonts w:ascii="Times New Roman" w:eastAsia="Times New Roman" w:hAnsi="Times New Roman"/>
          <w:i/>
          <w:iCs/>
          <w:color w:val="0070C0"/>
          <w:sz w:val="24"/>
          <w:szCs w:val="24"/>
        </w:rPr>
      </w:pPr>
    </w:p>
    <w:p w14:paraId="38C04500" w14:textId="77777777" w:rsidR="004642DA" w:rsidRPr="00C1354C" w:rsidRDefault="004642DA" w:rsidP="00C1354C">
      <w:pPr>
        <w:rPr>
          <w:rFonts w:ascii="Times New Roman" w:eastAsia="Times New Roman" w:hAnsi="Times New Roman"/>
          <w:i/>
          <w:iCs/>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91ADEC" w14:textId="77777777" w:rsidTr="0023602B">
        <w:trPr>
          <w:trHeight w:val="547"/>
        </w:trPr>
        <w:tc>
          <w:tcPr>
            <w:tcW w:w="9486" w:type="dxa"/>
            <w:shd w:val="clear" w:color="auto" w:fill="D9D9D9"/>
            <w:vAlign w:val="center"/>
          </w:tcPr>
          <w:p w14:paraId="02011510" w14:textId="1219085A" w:rsidR="007E77C9" w:rsidRPr="0023602B" w:rsidRDefault="007E77C9" w:rsidP="0023602B">
            <w:pPr>
              <w:pStyle w:val="Heading1"/>
              <w:spacing w:before="0" w:line="240" w:lineRule="auto"/>
              <w:jc w:val="center"/>
              <w:rPr>
                <w:rFonts w:ascii="Times New Roman" w:hAnsi="Times New Roman"/>
                <w:b/>
                <w:sz w:val="24"/>
                <w:szCs w:val="24"/>
              </w:rPr>
            </w:pPr>
            <w:bookmarkStart w:id="7" w:name="_Toc496274495"/>
            <w:r w:rsidRPr="0023602B">
              <w:rPr>
                <w:rFonts w:ascii="Times New Roman" w:hAnsi="Times New Roman"/>
                <w:b/>
                <w:color w:val="auto"/>
                <w:sz w:val="24"/>
                <w:szCs w:val="24"/>
              </w:rPr>
              <w:t xml:space="preserve">2.SADAĻA – </w:t>
            </w:r>
            <w:r w:rsidR="00BC0FF9">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ĪSTENOŠANA</w:t>
            </w:r>
            <w:bookmarkEnd w:id="7"/>
          </w:p>
        </w:tc>
      </w:tr>
    </w:tbl>
    <w:p w14:paraId="35CA2FE6"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4E5EC645" w14:textId="77777777" w:rsidTr="6C2F8927">
        <w:trPr>
          <w:trHeight w:val="567"/>
        </w:trPr>
        <w:tc>
          <w:tcPr>
            <w:tcW w:w="9486" w:type="dxa"/>
            <w:gridSpan w:val="2"/>
            <w:vAlign w:val="center"/>
          </w:tcPr>
          <w:p w14:paraId="4187EB5B" w14:textId="3D1F6CAC" w:rsidR="00933620" w:rsidRPr="0064491C" w:rsidRDefault="007E77C9" w:rsidP="0064491C">
            <w:pPr>
              <w:pStyle w:val="Heading2"/>
              <w:spacing w:line="240" w:lineRule="auto"/>
              <w:jc w:val="center"/>
              <w:rPr>
                <w:rFonts w:ascii="Times New Roman" w:hAnsi="Times New Roman"/>
                <w:b/>
                <w:color w:val="auto"/>
                <w:sz w:val="24"/>
                <w:szCs w:val="24"/>
              </w:rPr>
            </w:pPr>
            <w:bookmarkStart w:id="8" w:name="_Toc496274496"/>
            <w:r w:rsidRPr="0023602B">
              <w:rPr>
                <w:rFonts w:ascii="Times New Roman" w:hAnsi="Times New Roman"/>
                <w:b/>
                <w:color w:val="auto"/>
                <w:sz w:val="24"/>
                <w:szCs w:val="24"/>
              </w:rPr>
              <w:t>2.1. Projekta īstenošanas kapacitāte</w:t>
            </w:r>
            <w:bookmarkEnd w:id="8"/>
            <w:r w:rsidR="00491774" w:rsidRPr="00073A4E">
              <w:rPr>
                <w:rFonts w:ascii="Times New Roman" w:hAnsi="Times New Roman"/>
                <w:b/>
                <w:color w:val="auto"/>
                <w:sz w:val="24"/>
                <w:szCs w:val="24"/>
              </w:rPr>
              <w:t xml:space="preserve">, </w:t>
            </w:r>
            <w:r w:rsidR="00491774" w:rsidRPr="00821DCB">
              <w:rPr>
                <w:rFonts w:ascii="Times New Roman" w:hAnsi="Times New Roman"/>
                <w:b/>
                <w:color w:val="auto"/>
                <w:sz w:val="24"/>
                <w:szCs w:val="24"/>
              </w:rPr>
              <w:t>t.sk. risku izvērtējums un vadības kapacitāte, projekta īstenošanas, vadības un uzraudzības apraksts</w:t>
            </w:r>
          </w:p>
          <w:p w14:paraId="41FAD233" w14:textId="24B1046E" w:rsidR="00303013" w:rsidRPr="00AD4557" w:rsidRDefault="00AD4557" w:rsidP="00AD4557">
            <w:pPr>
              <w:pStyle w:val="ListParagraph"/>
              <w:numPr>
                <w:ilvl w:val="0"/>
                <w:numId w:val="14"/>
              </w:numPr>
              <w:tabs>
                <w:tab w:val="left" w:pos="29"/>
              </w:tabs>
              <w:spacing w:line="256" w:lineRule="auto"/>
              <w:jc w:val="both"/>
              <w:rPr>
                <w:rFonts w:ascii="Times New Roman" w:hAnsi="Times New Roman"/>
                <w:i/>
                <w:iCs/>
                <w:color w:val="0070C0"/>
              </w:rPr>
            </w:pPr>
            <w:r w:rsidRPr="00AD4557">
              <w:rPr>
                <w:rFonts w:ascii="Times New Roman" w:hAnsi="Times New Roman"/>
                <w:b/>
                <w:i/>
                <w:iCs/>
                <w:color w:val="0070C0"/>
              </w:rPr>
              <w:t>S</w:t>
            </w:r>
            <w:r w:rsidR="00933620" w:rsidRPr="00AD4557">
              <w:rPr>
                <w:rFonts w:ascii="Times New Roman" w:hAnsi="Times New Roman"/>
                <w:b/>
                <w:i/>
                <w:iCs/>
                <w:color w:val="0070C0"/>
              </w:rPr>
              <w:t xml:space="preserve">niegtajai informācijai skaidri un nepārprotami jāliecina par projekta vadības personālu un tā funkcijām, t.sk. tās nodalot no projekta īstenošanas. </w:t>
            </w:r>
          </w:p>
        </w:tc>
      </w:tr>
      <w:tr w:rsidR="007E77C9" w:rsidRPr="0023602B" w14:paraId="6071F519" w14:textId="77777777" w:rsidTr="6C2F8927">
        <w:tc>
          <w:tcPr>
            <w:tcW w:w="2830" w:type="dxa"/>
          </w:tcPr>
          <w:p w14:paraId="24E9137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1C9BAF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09668B86" w14:textId="77777777" w:rsidR="007E77C9" w:rsidRDefault="007E77C9" w:rsidP="24040961">
            <w:pPr>
              <w:spacing w:after="0" w:line="240" w:lineRule="auto"/>
              <w:rPr>
                <w:rFonts w:ascii="Times New Roman" w:hAnsi="Times New Roman"/>
                <w:sz w:val="24"/>
                <w:szCs w:val="24"/>
              </w:rPr>
            </w:pPr>
            <w:r w:rsidRPr="24040961">
              <w:rPr>
                <w:rFonts w:ascii="Times New Roman" w:hAnsi="Times New Roman"/>
                <w:sz w:val="24"/>
                <w:szCs w:val="24"/>
              </w:rPr>
              <w:t>Projekta vadības personāls, tā pieredze/ prasības</w:t>
            </w:r>
          </w:p>
          <w:p w14:paraId="21431EE2" w14:textId="77777777" w:rsidR="00933620" w:rsidRDefault="00933620" w:rsidP="24040961">
            <w:pPr>
              <w:spacing w:after="0" w:line="240" w:lineRule="auto"/>
              <w:rPr>
                <w:rFonts w:ascii="Times New Roman" w:hAnsi="Times New Roman"/>
                <w:sz w:val="24"/>
                <w:szCs w:val="24"/>
              </w:rPr>
            </w:pPr>
          </w:p>
          <w:p w14:paraId="2B18EF4C" w14:textId="77777777" w:rsidR="00933620" w:rsidRDefault="04461AFA" w:rsidP="6C2F8927">
            <w:pPr>
              <w:spacing w:line="254" w:lineRule="auto"/>
              <w:jc w:val="both"/>
              <w:rPr>
                <w:rFonts w:ascii="Times New Roman" w:eastAsia="Times New Roman" w:hAnsi="Times New Roman"/>
                <w:i/>
                <w:iCs/>
                <w:color w:val="0070C0"/>
              </w:rPr>
            </w:pPr>
            <w:r w:rsidRPr="6C2F8927">
              <w:rPr>
                <w:rFonts w:ascii="Times New Roman" w:hAnsi="Times New Roman"/>
                <w:i/>
                <w:iCs/>
                <w:color w:val="0070C0"/>
              </w:rPr>
              <w:t>Raksturojot projekta vadības kapacitāti, projekta iesniedzējs sniedz informāciju par:</w:t>
            </w:r>
          </w:p>
          <w:p w14:paraId="76A1098D" w14:textId="4079C487" w:rsidR="00933620" w:rsidRDefault="26A3815A" w:rsidP="00507E5E">
            <w:pPr>
              <w:pStyle w:val="ListParagraph"/>
              <w:numPr>
                <w:ilvl w:val="0"/>
                <w:numId w:val="6"/>
              </w:numPr>
              <w:spacing w:line="256" w:lineRule="auto"/>
              <w:jc w:val="both"/>
              <w:rPr>
                <w:rFonts w:cs="Calibri"/>
                <w:i/>
                <w:iCs/>
                <w:color w:val="0070C0"/>
              </w:rPr>
            </w:pPr>
            <w:r w:rsidRPr="28A40D44">
              <w:rPr>
                <w:rFonts w:ascii="Times New Roman" w:hAnsi="Times New Roman"/>
                <w:i/>
                <w:iCs/>
                <w:color w:val="0070C0"/>
              </w:rPr>
              <w:t xml:space="preserve">projekta administrēšanai nepieciešamajiem speciālistiem; </w:t>
            </w:r>
          </w:p>
          <w:p w14:paraId="20369B0A" w14:textId="176013FE" w:rsidR="28A40D44" w:rsidRPr="00B461BC" w:rsidRDefault="28A40D44" w:rsidP="00507E5E">
            <w:pPr>
              <w:pStyle w:val="ListParagraph"/>
              <w:numPr>
                <w:ilvl w:val="0"/>
                <w:numId w:val="5"/>
              </w:numPr>
              <w:spacing w:line="256" w:lineRule="auto"/>
              <w:jc w:val="both"/>
              <w:rPr>
                <w:i/>
                <w:iCs/>
                <w:color w:val="0070C0"/>
                <w:lang w:val="lv"/>
              </w:rPr>
            </w:pPr>
            <w:r w:rsidRPr="28A40D44">
              <w:rPr>
                <w:rFonts w:ascii="Times New Roman" w:eastAsia="Times New Roman" w:hAnsi="Times New Roman"/>
                <w:i/>
                <w:iCs/>
                <w:color w:val="0070C0"/>
                <w:lang w:val="lv"/>
              </w:rPr>
              <w:t>projekta vadīšanai nepieciešamo infrastruktūru un materiāltehnisko nodrošinājumu.</w:t>
            </w:r>
            <w:r w:rsidR="008F23AD">
              <w:rPr>
                <w:rFonts w:ascii="Times New Roman" w:eastAsia="Times New Roman" w:hAnsi="Times New Roman"/>
                <w:i/>
                <w:iCs/>
                <w:color w:val="0070C0"/>
                <w:lang w:val="lv"/>
              </w:rPr>
              <w:t xml:space="preserve"> </w:t>
            </w:r>
            <w:r w:rsidR="00AD4557">
              <w:rPr>
                <w:rFonts w:ascii="Times New Roman" w:eastAsia="Times New Roman" w:hAnsi="Times New Roman"/>
                <w:i/>
                <w:iCs/>
                <w:color w:val="0070C0"/>
                <w:lang w:val="lv"/>
              </w:rPr>
              <w:t>Norāda</w:t>
            </w:r>
            <w:r w:rsidR="008F23AD">
              <w:rPr>
                <w:rFonts w:ascii="Times New Roman" w:eastAsia="Times New Roman" w:hAnsi="Times New Roman"/>
                <w:i/>
                <w:iCs/>
                <w:color w:val="0070C0"/>
                <w:lang w:val="lv"/>
              </w:rPr>
              <w:t>,</w:t>
            </w:r>
            <w:r w:rsidR="00286FC1">
              <w:rPr>
                <w:rFonts w:ascii="Times New Roman" w:eastAsia="Times New Roman" w:hAnsi="Times New Roman"/>
                <w:i/>
                <w:iCs/>
                <w:color w:val="0070C0"/>
                <w:lang w:val="lv"/>
              </w:rPr>
              <w:t xml:space="preserve"> ka </w:t>
            </w:r>
            <w:r w:rsidR="00AD4557">
              <w:rPr>
                <w:rFonts w:ascii="Times New Roman" w:eastAsia="Times New Roman" w:hAnsi="Times New Roman"/>
                <w:i/>
                <w:iCs/>
                <w:color w:val="0070C0"/>
                <w:lang w:val="lv"/>
              </w:rPr>
              <w:t>projekta iesniedzēja</w:t>
            </w:r>
            <w:r w:rsidR="00286FC1">
              <w:rPr>
                <w:rFonts w:ascii="Times New Roman" w:eastAsia="Times New Roman" w:hAnsi="Times New Roman"/>
                <w:i/>
                <w:iCs/>
                <w:color w:val="0070C0"/>
                <w:lang w:val="lv"/>
              </w:rPr>
              <w:t xml:space="preserve"> rīcībā ir v</w:t>
            </w:r>
            <w:r w:rsidR="00286FC1" w:rsidRPr="00286FC1">
              <w:rPr>
                <w:rFonts w:ascii="Times New Roman" w:eastAsia="Times New Roman" w:hAnsi="Times New Roman"/>
                <w:i/>
                <w:iCs/>
                <w:color w:val="0070C0"/>
                <w:lang w:val="lv"/>
              </w:rPr>
              <w:t>isa nepieciešam</w:t>
            </w:r>
            <w:r w:rsidR="00AD4557">
              <w:rPr>
                <w:rFonts w:ascii="Times New Roman" w:eastAsia="Times New Roman" w:hAnsi="Times New Roman"/>
                <w:i/>
                <w:iCs/>
                <w:color w:val="0070C0"/>
                <w:lang w:val="lv"/>
              </w:rPr>
              <w:t>ā</w:t>
            </w:r>
            <w:r w:rsidR="00286FC1" w:rsidRPr="00286FC1">
              <w:rPr>
                <w:rFonts w:ascii="Times New Roman" w:eastAsia="Times New Roman" w:hAnsi="Times New Roman"/>
                <w:i/>
                <w:iCs/>
                <w:color w:val="0070C0"/>
                <w:lang w:val="lv"/>
              </w:rPr>
              <w:t xml:space="preserve"> infrastruktūra un materiāltehniskais nodrošinājums projekta administrēšanas nodrošināšanai</w:t>
            </w:r>
            <w:r w:rsidR="00286FC1">
              <w:rPr>
                <w:rFonts w:ascii="Times New Roman" w:eastAsia="Times New Roman" w:hAnsi="Times New Roman"/>
                <w:i/>
                <w:iCs/>
                <w:color w:val="0070C0"/>
                <w:lang w:val="lv"/>
              </w:rPr>
              <w:t>.</w:t>
            </w:r>
          </w:p>
          <w:p w14:paraId="28F52AA6" w14:textId="3EFA6D00" w:rsidR="00933620" w:rsidRPr="00F1784E" w:rsidRDefault="00F1784E" w:rsidP="00B461BC">
            <w:pPr>
              <w:spacing w:line="256" w:lineRule="auto"/>
              <w:jc w:val="both"/>
              <w:rPr>
                <w:b/>
                <w:bCs/>
                <w:i/>
                <w:iCs/>
                <w:color w:val="0070C0"/>
                <w:lang w:val="lv"/>
              </w:rPr>
            </w:pPr>
            <w:r w:rsidRPr="00F1784E">
              <w:rPr>
                <w:b/>
                <w:bCs/>
                <w:i/>
                <w:iCs/>
                <w:color w:val="0070C0"/>
                <w:lang w:val="lv"/>
              </w:rPr>
              <w:t>!</w:t>
            </w:r>
            <w:r w:rsidRPr="00F1784E">
              <w:rPr>
                <w:b/>
                <w:bCs/>
                <w:i/>
                <w:iCs/>
                <w:color w:val="0070C0"/>
                <w:lang w:val="lv"/>
              </w:rPr>
              <w:tab/>
              <w:t>Norāda risku izvērtējumu</w:t>
            </w:r>
            <w:r>
              <w:rPr>
                <w:b/>
                <w:bCs/>
                <w:i/>
                <w:iCs/>
                <w:color w:val="0070C0"/>
                <w:lang w:val="lv"/>
              </w:rPr>
              <w:t>.</w:t>
            </w:r>
          </w:p>
        </w:tc>
      </w:tr>
      <w:tr w:rsidR="007E77C9" w:rsidRPr="0023602B" w14:paraId="7D6D2956" w14:textId="77777777" w:rsidTr="6C2F8927">
        <w:trPr>
          <w:trHeight w:val="1052"/>
        </w:trPr>
        <w:tc>
          <w:tcPr>
            <w:tcW w:w="2830" w:type="dxa"/>
          </w:tcPr>
          <w:p w14:paraId="0ED4B54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113AF53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48F90FA8" w14:textId="7C11838B" w:rsidR="007E77C9" w:rsidRDefault="007E77C9" w:rsidP="00491774">
            <w:pPr>
              <w:spacing w:after="0" w:line="240" w:lineRule="auto"/>
              <w:rPr>
                <w:rFonts w:ascii="Times New Roman" w:hAnsi="Times New Roman"/>
                <w:sz w:val="24"/>
                <w:szCs w:val="24"/>
              </w:rPr>
            </w:pPr>
            <w:r w:rsidRPr="0023602B">
              <w:rPr>
                <w:rFonts w:ascii="Times New Roman" w:hAnsi="Times New Roman"/>
                <w:sz w:val="24"/>
                <w:szCs w:val="24"/>
              </w:rPr>
              <w:t>Pieejamie finanšu līdzekļi projekta īstenošanai</w:t>
            </w:r>
          </w:p>
          <w:p w14:paraId="7ADE0208" w14:textId="77777777" w:rsidR="00933620" w:rsidRDefault="00933620" w:rsidP="00491774">
            <w:pPr>
              <w:spacing w:after="0" w:line="240" w:lineRule="auto"/>
              <w:rPr>
                <w:rFonts w:ascii="Times New Roman" w:hAnsi="Times New Roman"/>
                <w:sz w:val="24"/>
                <w:szCs w:val="24"/>
              </w:rPr>
            </w:pPr>
          </w:p>
          <w:p w14:paraId="36D8F42F" w14:textId="7D071531" w:rsidR="00F1784E" w:rsidRDefault="00AD4557" w:rsidP="6C2F8927">
            <w:pPr>
              <w:spacing w:after="0" w:line="240" w:lineRule="auto"/>
              <w:rPr>
                <w:rFonts w:ascii="Times New Roman" w:hAnsi="Times New Roman"/>
                <w:i/>
                <w:iCs/>
                <w:color w:val="0070C0"/>
              </w:rPr>
            </w:pPr>
            <w:r w:rsidRPr="00AD4557">
              <w:rPr>
                <w:rFonts w:ascii="Times New Roman" w:hAnsi="Times New Roman"/>
                <w:i/>
                <w:iCs/>
                <w:color w:val="0070C0"/>
              </w:rPr>
              <w:t xml:space="preserve">Raksturojot finansiālo kapacitāti, projekta iesniedzējs sniedz informāciju par pieejamajiem finanšu līdzekļiem projekta īstenošanai, par avansa nepieciešamību projekta īstenošanai un projekta finansēšanas kārtību, kā arī ir norādīta informācija par privātā finansējuma pieejamību un projekta finansēšanas iespējām pirms gala atmaksas saņemšanas. </w:t>
            </w:r>
          </w:p>
          <w:p w14:paraId="07D8F63D" w14:textId="77777777" w:rsidR="00AD4557" w:rsidRDefault="00AD4557" w:rsidP="6C2F8927">
            <w:pPr>
              <w:spacing w:after="0" w:line="240" w:lineRule="auto"/>
              <w:rPr>
                <w:rFonts w:ascii="Times New Roman" w:eastAsia="Times New Roman" w:hAnsi="Times New Roman"/>
                <w:i/>
                <w:iCs/>
                <w:color w:val="0070C0"/>
              </w:rPr>
            </w:pPr>
          </w:p>
          <w:p w14:paraId="2F0D9B8D" w14:textId="7792E141" w:rsidR="00F1784E" w:rsidRDefault="00F1784E" w:rsidP="6C2F8927">
            <w:pPr>
              <w:spacing w:after="0" w:line="240" w:lineRule="auto"/>
              <w:rPr>
                <w:rFonts w:ascii="Times New Roman" w:eastAsia="Times New Roman" w:hAnsi="Times New Roman"/>
                <w:i/>
                <w:iCs/>
                <w:color w:val="0070C0"/>
              </w:rPr>
            </w:pPr>
            <w:r w:rsidRPr="00F1784E">
              <w:rPr>
                <w:b/>
                <w:bCs/>
                <w:i/>
                <w:iCs/>
                <w:color w:val="0070C0"/>
                <w:lang w:val="lv"/>
              </w:rPr>
              <w:t>!</w:t>
            </w:r>
            <w:r w:rsidRPr="00F1784E">
              <w:rPr>
                <w:b/>
                <w:bCs/>
                <w:i/>
                <w:iCs/>
                <w:color w:val="0070C0"/>
                <w:lang w:val="lv"/>
              </w:rPr>
              <w:tab/>
              <w:t>Norāda risku izvērtējumu</w:t>
            </w:r>
            <w:r>
              <w:rPr>
                <w:b/>
                <w:bCs/>
                <w:i/>
                <w:iCs/>
                <w:color w:val="0070C0"/>
                <w:lang w:val="lv"/>
              </w:rPr>
              <w:t>.</w:t>
            </w:r>
          </w:p>
          <w:p w14:paraId="0CA6FE0E" w14:textId="15DA82F1" w:rsidR="00933620" w:rsidRPr="00491774" w:rsidRDefault="00933620" w:rsidP="00897861">
            <w:pPr>
              <w:spacing w:after="0" w:line="240" w:lineRule="auto"/>
              <w:rPr>
                <w:rFonts w:ascii="Times New Roman" w:hAnsi="Times New Roman"/>
                <w:sz w:val="24"/>
                <w:szCs w:val="24"/>
              </w:rPr>
            </w:pPr>
          </w:p>
        </w:tc>
      </w:tr>
      <w:tr w:rsidR="007E77C9" w:rsidRPr="0023602B" w14:paraId="01D469A8" w14:textId="77777777" w:rsidTr="6C2F8927">
        <w:tc>
          <w:tcPr>
            <w:tcW w:w="2830" w:type="dxa"/>
          </w:tcPr>
          <w:p w14:paraId="5FD7C8A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743A2ED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22940CAC" w14:textId="77777777" w:rsidR="007E77C9" w:rsidRDefault="007E77C9" w:rsidP="00491774">
            <w:pPr>
              <w:spacing w:after="0" w:line="240" w:lineRule="auto"/>
              <w:rPr>
                <w:rFonts w:ascii="Times New Roman" w:hAnsi="Times New Roman"/>
                <w:sz w:val="24"/>
                <w:szCs w:val="24"/>
              </w:rPr>
            </w:pPr>
            <w:r w:rsidRPr="007A7614">
              <w:rPr>
                <w:rFonts w:ascii="Times New Roman" w:hAnsi="Times New Roman"/>
                <w:sz w:val="24"/>
                <w:szCs w:val="24"/>
              </w:rPr>
              <w:t xml:space="preserve">Pieejamā infrastruktūra, materiāltehniskais nodrošinājums, īstenošanas personāls, tā pieredze/ prasības u.c. </w:t>
            </w:r>
          </w:p>
          <w:p w14:paraId="41E9B05B" w14:textId="77777777" w:rsidR="0064491C" w:rsidRDefault="0064491C" w:rsidP="00491774">
            <w:pPr>
              <w:spacing w:after="0" w:line="240" w:lineRule="auto"/>
              <w:rPr>
                <w:rFonts w:ascii="Times New Roman" w:hAnsi="Times New Roman"/>
                <w:sz w:val="24"/>
                <w:szCs w:val="24"/>
              </w:rPr>
            </w:pPr>
          </w:p>
          <w:p w14:paraId="017F919C" w14:textId="79F28133" w:rsidR="00933620" w:rsidRDefault="04461AFA" w:rsidP="6C2F8927">
            <w:pPr>
              <w:spacing w:after="0" w:line="240" w:lineRule="auto"/>
              <w:rPr>
                <w:rFonts w:ascii="Times New Roman" w:hAnsi="Times New Roman"/>
                <w:i/>
                <w:iCs/>
                <w:color w:val="0070C0"/>
                <w:u w:val="single"/>
              </w:rPr>
            </w:pPr>
            <w:r w:rsidRPr="6C2F8927">
              <w:rPr>
                <w:rFonts w:ascii="Times New Roman" w:hAnsi="Times New Roman"/>
                <w:i/>
                <w:iCs/>
                <w:color w:val="0070C0"/>
              </w:rPr>
              <w:t xml:space="preserve">Raksturojot projekta īstenošanas kapacitāti, projekta iesniedzējs sniedz informāciju par atbalstāmajām darbībām </w:t>
            </w:r>
            <w:r w:rsidR="00AD4557">
              <w:rPr>
                <w:rFonts w:ascii="Times New Roman" w:hAnsi="Times New Roman"/>
                <w:i/>
                <w:iCs/>
                <w:color w:val="0070C0"/>
              </w:rPr>
              <w:t>projekta</w:t>
            </w:r>
            <w:r w:rsidRPr="6C2F8927">
              <w:rPr>
                <w:rFonts w:ascii="Times New Roman" w:hAnsi="Times New Roman"/>
                <w:i/>
                <w:iCs/>
                <w:color w:val="0070C0"/>
              </w:rPr>
              <w:t xml:space="preserve"> ietvaros, t.</w:t>
            </w:r>
            <w:r w:rsidR="00F1784E">
              <w:rPr>
                <w:rFonts w:ascii="Times New Roman" w:hAnsi="Times New Roman"/>
                <w:i/>
                <w:iCs/>
                <w:color w:val="0070C0"/>
              </w:rPr>
              <w:t>i</w:t>
            </w:r>
            <w:r w:rsidRPr="6C2F8927">
              <w:rPr>
                <w:rFonts w:ascii="Times New Roman" w:hAnsi="Times New Roman"/>
                <w:i/>
                <w:iCs/>
                <w:color w:val="0070C0"/>
              </w:rPr>
              <w:t>. norād</w:t>
            </w:r>
            <w:r w:rsidR="00F1784E">
              <w:rPr>
                <w:rFonts w:ascii="Times New Roman" w:hAnsi="Times New Roman"/>
                <w:i/>
                <w:iCs/>
                <w:color w:val="0070C0"/>
              </w:rPr>
              <w:t>a</w:t>
            </w:r>
            <w:r w:rsidRPr="6C2F8927">
              <w:rPr>
                <w:rFonts w:ascii="Times New Roman" w:hAnsi="Times New Roman"/>
                <w:i/>
                <w:iCs/>
                <w:color w:val="0070C0"/>
              </w:rPr>
              <w:t>, vai atbalstāmās darbības tiks nodrošināt</w:t>
            </w:r>
            <w:r w:rsidR="00F1784E">
              <w:rPr>
                <w:rFonts w:ascii="Times New Roman" w:hAnsi="Times New Roman"/>
                <w:i/>
                <w:iCs/>
                <w:color w:val="0070C0"/>
              </w:rPr>
              <w:t>as</w:t>
            </w:r>
            <w:r w:rsidRPr="6C2F8927">
              <w:rPr>
                <w:rFonts w:ascii="Times New Roman" w:hAnsi="Times New Roman"/>
                <w:i/>
                <w:iCs/>
                <w:color w:val="0070C0"/>
              </w:rPr>
              <w:t xml:space="preserve"> pakalpojuma veidā saskaņā ar normatīvajiem aktiem iepirkumu procedūras jomā, t.i.. kā ārpakalpojums</w:t>
            </w:r>
            <w:r w:rsidR="00F1784E">
              <w:rPr>
                <w:rFonts w:ascii="Times New Roman" w:hAnsi="Times New Roman"/>
                <w:i/>
                <w:iCs/>
                <w:color w:val="0070C0"/>
              </w:rPr>
              <w:t>.</w:t>
            </w:r>
            <w:r w:rsidR="17458B3B" w:rsidRPr="6C2F8927">
              <w:rPr>
                <w:rFonts w:ascii="Times New Roman" w:hAnsi="Times New Roman"/>
                <w:i/>
                <w:iCs/>
                <w:color w:val="0070C0"/>
              </w:rPr>
              <w:t xml:space="preserve"> </w:t>
            </w:r>
            <w:r w:rsidR="00F1784E">
              <w:rPr>
                <w:rFonts w:ascii="Times New Roman" w:hAnsi="Times New Roman"/>
                <w:i/>
                <w:iCs/>
                <w:color w:val="0070C0"/>
              </w:rPr>
              <w:t>K</w:t>
            </w:r>
            <w:r w:rsidR="17458B3B" w:rsidRPr="6C2F8927">
              <w:rPr>
                <w:rFonts w:ascii="Times New Roman" w:hAnsi="Times New Roman"/>
                <w:i/>
                <w:iCs/>
                <w:color w:val="0070C0"/>
              </w:rPr>
              <w:t>ā arī norāda, ka</w:t>
            </w:r>
            <w:r w:rsidR="00F1784E">
              <w:rPr>
                <w:rFonts w:ascii="Times New Roman" w:hAnsi="Times New Roman"/>
                <w:i/>
                <w:iCs/>
                <w:color w:val="0070C0"/>
              </w:rPr>
              <w:t xml:space="preserve"> </w:t>
            </w:r>
            <w:r w:rsidR="00F1784E" w:rsidRPr="00F1784E">
              <w:rPr>
                <w:rFonts w:ascii="Times New Roman" w:hAnsi="Times New Roman"/>
                <w:i/>
                <w:iCs/>
                <w:color w:val="0070C0"/>
              </w:rPr>
              <w:t>iepirkum</w:t>
            </w:r>
            <w:r w:rsidR="00AD4557">
              <w:rPr>
                <w:rFonts w:ascii="Times New Roman" w:hAnsi="Times New Roman"/>
                <w:i/>
                <w:iCs/>
                <w:color w:val="0070C0"/>
              </w:rPr>
              <w:t>i</w:t>
            </w:r>
            <w:r w:rsidR="00F1784E" w:rsidRPr="00F1784E">
              <w:rPr>
                <w:rFonts w:ascii="Times New Roman" w:hAnsi="Times New Roman"/>
                <w:i/>
                <w:iCs/>
                <w:color w:val="0070C0"/>
              </w:rPr>
              <w:t>, kas nepieciešam</w:t>
            </w:r>
            <w:r w:rsidR="00F1784E">
              <w:rPr>
                <w:rFonts w:ascii="Times New Roman" w:hAnsi="Times New Roman"/>
                <w:i/>
                <w:iCs/>
                <w:color w:val="0070C0"/>
              </w:rPr>
              <w:t>i</w:t>
            </w:r>
            <w:r w:rsidR="00F1784E" w:rsidRPr="00F1784E">
              <w:rPr>
                <w:rFonts w:ascii="Times New Roman" w:hAnsi="Times New Roman"/>
                <w:i/>
                <w:iCs/>
                <w:color w:val="0070C0"/>
              </w:rPr>
              <w:t xml:space="preserve"> </w:t>
            </w:r>
            <w:r w:rsidR="00AD4557">
              <w:rPr>
                <w:rFonts w:ascii="Times New Roman" w:hAnsi="Times New Roman"/>
                <w:i/>
                <w:iCs/>
                <w:color w:val="0070C0"/>
              </w:rPr>
              <w:t>projekta darbību</w:t>
            </w:r>
            <w:r w:rsidR="00F1784E" w:rsidRPr="00F1784E">
              <w:rPr>
                <w:rFonts w:ascii="Times New Roman" w:hAnsi="Times New Roman"/>
                <w:i/>
                <w:iCs/>
                <w:color w:val="0070C0"/>
              </w:rPr>
              <w:t xml:space="preserve"> īstenošanai, iespēju robežās </w:t>
            </w:r>
            <w:r w:rsidR="00AD4557">
              <w:rPr>
                <w:rFonts w:ascii="Times New Roman" w:hAnsi="Times New Roman"/>
                <w:i/>
                <w:iCs/>
                <w:color w:val="0070C0"/>
              </w:rPr>
              <w:t>tiks veikti</w:t>
            </w:r>
            <w:r w:rsidR="00F1784E">
              <w:rPr>
                <w:rFonts w:ascii="Times New Roman" w:hAnsi="Times New Roman"/>
                <w:i/>
                <w:iCs/>
                <w:color w:val="0070C0"/>
              </w:rPr>
              <w:t xml:space="preserve"> </w:t>
            </w:r>
            <w:r w:rsidR="00F1784E" w:rsidRPr="00F1784E">
              <w:rPr>
                <w:rFonts w:ascii="Times New Roman" w:hAnsi="Times New Roman"/>
                <w:i/>
                <w:iCs/>
                <w:color w:val="0070C0"/>
              </w:rPr>
              <w:t>kā sociāli atbildīg</w:t>
            </w:r>
            <w:r w:rsidR="00AD4557">
              <w:rPr>
                <w:rFonts w:ascii="Times New Roman" w:hAnsi="Times New Roman"/>
                <w:i/>
                <w:iCs/>
                <w:color w:val="0070C0"/>
              </w:rPr>
              <w:t>i</w:t>
            </w:r>
            <w:r w:rsidR="00F1784E" w:rsidRPr="00F1784E">
              <w:rPr>
                <w:rFonts w:ascii="Times New Roman" w:hAnsi="Times New Roman"/>
                <w:i/>
                <w:iCs/>
                <w:color w:val="0070C0"/>
              </w:rPr>
              <w:t xml:space="preserve"> iepirkum</w:t>
            </w:r>
            <w:r w:rsidR="00AD4557">
              <w:rPr>
                <w:rFonts w:ascii="Times New Roman" w:hAnsi="Times New Roman"/>
                <w:i/>
                <w:iCs/>
                <w:color w:val="0070C0"/>
              </w:rPr>
              <w:t>i</w:t>
            </w:r>
            <w:r w:rsidR="00F1784E" w:rsidRPr="00F1784E">
              <w:rPr>
                <w:rFonts w:ascii="Times New Roman" w:hAnsi="Times New Roman"/>
                <w:i/>
                <w:iCs/>
                <w:color w:val="0070C0"/>
              </w:rPr>
              <w:t xml:space="preserve"> un  pretendent</w:t>
            </w:r>
            <w:r w:rsidR="00F1784E">
              <w:rPr>
                <w:rFonts w:ascii="Times New Roman" w:hAnsi="Times New Roman"/>
                <w:i/>
                <w:iCs/>
                <w:color w:val="0070C0"/>
              </w:rPr>
              <w:t>i tiks</w:t>
            </w:r>
            <w:r w:rsidR="00F1784E" w:rsidRPr="00F1784E">
              <w:rPr>
                <w:rFonts w:ascii="Times New Roman" w:hAnsi="Times New Roman"/>
                <w:i/>
                <w:iCs/>
                <w:color w:val="0070C0"/>
              </w:rPr>
              <w:t xml:space="preserve"> izrau</w:t>
            </w:r>
            <w:r w:rsidR="00F1784E">
              <w:rPr>
                <w:rFonts w:ascii="Times New Roman" w:hAnsi="Times New Roman"/>
                <w:i/>
                <w:iCs/>
                <w:color w:val="0070C0"/>
              </w:rPr>
              <w:t>dzīti</w:t>
            </w:r>
            <w:r w:rsidR="00F1784E" w:rsidRPr="00F1784E">
              <w:rPr>
                <w:rFonts w:ascii="Times New Roman" w:hAnsi="Times New Roman"/>
                <w:i/>
                <w:iCs/>
                <w:color w:val="0070C0"/>
              </w:rPr>
              <w:t xml:space="preserve"> atklātā, pārredzamā, nediskriminējošā un konkurenci nodrošinošā iepirkuma procedūrā</w:t>
            </w:r>
            <w:r w:rsidR="00F1784E">
              <w:rPr>
                <w:rFonts w:ascii="Times New Roman" w:hAnsi="Times New Roman"/>
                <w:i/>
                <w:iCs/>
                <w:color w:val="0070C0"/>
              </w:rPr>
              <w:t>.</w:t>
            </w:r>
          </w:p>
          <w:p w14:paraId="5E80A7C6" w14:textId="77777777" w:rsidR="00F1784E" w:rsidRDefault="00F1784E" w:rsidP="6C2F8927">
            <w:pPr>
              <w:spacing w:after="0" w:line="240" w:lineRule="auto"/>
              <w:rPr>
                <w:rFonts w:ascii="Times New Roman" w:eastAsia="Times New Roman" w:hAnsi="Times New Roman"/>
                <w:i/>
                <w:iCs/>
                <w:color w:val="0070C0"/>
                <w:sz w:val="24"/>
                <w:szCs w:val="24"/>
                <w:u w:val="single"/>
              </w:rPr>
            </w:pPr>
          </w:p>
          <w:p w14:paraId="42E5B819" w14:textId="08B14E55" w:rsidR="00F1784E" w:rsidRPr="00491774" w:rsidRDefault="00F1784E" w:rsidP="6C2F8927">
            <w:pPr>
              <w:spacing w:after="0" w:line="240" w:lineRule="auto"/>
              <w:rPr>
                <w:rFonts w:ascii="Times New Roman" w:eastAsia="Times New Roman" w:hAnsi="Times New Roman"/>
                <w:i/>
                <w:iCs/>
                <w:color w:val="0070C0"/>
                <w:sz w:val="24"/>
                <w:szCs w:val="24"/>
              </w:rPr>
            </w:pPr>
            <w:r w:rsidRPr="00F1784E">
              <w:rPr>
                <w:b/>
                <w:bCs/>
                <w:i/>
                <w:iCs/>
                <w:color w:val="0070C0"/>
                <w:lang w:val="lv"/>
              </w:rPr>
              <w:t>!</w:t>
            </w:r>
            <w:r w:rsidRPr="00F1784E">
              <w:rPr>
                <w:b/>
                <w:bCs/>
                <w:i/>
                <w:iCs/>
                <w:color w:val="0070C0"/>
                <w:lang w:val="lv"/>
              </w:rPr>
              <w:tab/>
              <w:t>Norāda risku izvērtējumu</w:t>
            </w:r>
            <w:r>
              <w:rPr>
                <w:b/>
                <w:bCs/>
                <w:i/>
                <w:iCs/>
                <w:color w:val="0070C0"/>
                <w:lang w:val="lv"/>
              </w:rPr>
              <w:t>.</w:t>
            </w:r>
          </w:p>
        </w:tc>
      </w:tr>
    </w:tbl>
    <w:p w14:paraId="07699C98" w14:textId="77777777" w:rsidR="007E77C9" w:rsidRPr="003A7637" w:rsidRDefault="007E77C9" w:rsidP="003C5410">
      <w:pPr>
        <w:rPr>
          <w:rFonts w:ascii="Times New Roman" w:hAnsi="Times New Roman"/>
          <w:sz w:val="24"/>
          <w:szCs w:val="24"/>
        </w:rPr>
      </w:pPr>
    </w:p>
    <w:p w14:paraId="123614A3" w14:textId="77777777" w:rsidR="007E77C9" w:rsidRPr="003A7637" w:rsidRDefault="007E77C9" w:rsidP="003C5410">
      <w:pPr>
        <w:rPr>
          <w:rFonts w:ascii="Times New Roman" w:hAnsi="Times New Roman"/>
          <w:sz w:val="24"/>
          <w:szCs w:val="24"/>
        </w:rPr>
        <w:sectPr w:rsidR="007E77C9" w:rsidRPr="003A7637" w:rsidSect="003C5410">
          <w:headerReference w:type="default" r:id="rId12"/>
          <w:footerReference w:type="default" r:id="rId13"/>
          <w:headerReference w:type="first" r:id="rId14"/>
          <w:footerReference w:type="first" r:id="rId15"/>
          <w:pgSz w:w="11906" w:h="16838" w:code="9"/>
          <w:pgMar w:top="851" w:right="1276" w:bottom="1276"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1679"/>
        <w:gridCol w:w="2319"/>
        <w:gridCol w:w="1601"/>
        <w:gridCol w:w="2460"/>
        <w:gridCol w:w="1665"/>
        <w:gridCol w:w="1463"/>
        <w:gridCol w:w="1274"/>
        <w:gridCol w:w="1274"/>
      </w:tblGrid>
      <w:tr w:rsidR="007E77C9" w:rsidRPr="00461251" w14:paraId="214718D6" w14:textId="77777777" w:rsidTr="5473A1EB">
        <w:trPr>
          <w:trHeight w:val="514"/>
        </w:trPr>
        <w:tc>
          <w:tcPr>
            <w:tcW w:w="5000" w:type="pct"/>
            <w:gridSpan w:val="9"/>
            <w:vAlign w:val="center"/>
          </w:tcPr>
          <w:p w14:paraId="3FC26FC8" w14:textId="47D5D5C8" w:rsidR="007E77C9" w:rsidRPr="00461251" w:rsidRDefault="007E77C9" w:rsidP="0023602B">
            <w:pPr>
              <w:spacing w:after="0" w:line="240" w:lineRule="auto"/>
              <w:jc w:val="center"/>
              <w:rPr>
                <w:rFonts w:ascii="Times New Roman" w:hAnsi="Times New Roman"/>
                <w:b/>
                <w:sz w:val="24"/>
                <w:szCs w:val="24"/>
              </w:rPr>
            </w:pPr>
            <w:bookmarkStart w:id="9" w:name="_Toc496274500"/>
            <w:r w:rsidRPr="00461251">
              <w:rPr>
                <w:rStyle w:val="Heading2Char"/>
                <w:rFonts w:ascii="Times New Roman" w:hAnsi="Times New Roman"/>
                <w:b/>
                <w:color w:val="auto"/>
                <w:sz w:val="24"/>
                <w:szCs w:val="24"/>
              </w:rPr>
              <w:lastRenderedPageBreak/>
              <w:t>2.</w:t>
            </w:r>
            <w:r w:rsidR="0008363A" w:rsidRPr="00461251">
              <w:rPr>
                <w:rStyle w:val="Heading2Char"/>
                <w:rFonts w:ascii="Times New Roman" w:hAnsi="Times New Roman"/>
                <w:b/>
                <w:color w:val="auto"/>
                <w:sz w:val="24"/>
                <w:szCs w:val="24"/>
              </w:rPr>
              <w:t>2</w:t>
            </w:r>
            <w:r w:rsidRPr="00461251">
              <w:rPr>
                <w:rStyle w:val="Heading2Char"/>
                <w:rFonts w:ascii="Times New Roman" w:hAnsi="Times New Roman"/>
                <w:b/>
                <w:color w:val="auto"/>
                <w:sz w:val="24"/>
                <w:szCs w:val="24"/>
              </w:rPr>
              <w:t xml:space="preserve">. </w:t>
            </w:r>
            <w:r w:rsidR="00BC0FF9" w:rsidRPr="00461251">
              <w:rPr>
                <w:rStyle w:val="Heading2Char"/>
                <w:rFonts w:ascii="Times New Roman" w:hAnsi="Times New Roman"/>
                <w:b/>
                <w:color w:val="auto"/>
                <w:sz w:val="24"/>
                <w:szCs w:val="24"/>
              </w:rPr>
              <w:t>Investīciju p</w:t>
            </w:r>
            <w:r w:rsidRPr="00461251">
              <w:rPr>
                <w:rStyle w:val="Heading2Char"/>
                <w:rFonts w:ascii="Times New Roman" w:hAnsi="Times New Roman"/>
                <w:b/>
                <w:color w:val="auto"/>
                <w:sz w:val="24"/>
                <w:szCs w:val="24"/>
              </w:rPr>
              <w:t>rojekta saturiskā saistība ar citiem iesniegtajiem/ īstenotajiem/ īstenošanā esošiem projektiem</w:t>
            </w:r>
            <w:bookmarkEnd w:id="9"/>
            <w:r w:rsidRPr="00461251">
              <w:rPr>
                <w:rFonts w:ascii="Times New Roman" w:hAnsi="Times New Roman"/>
                <w:b/>
                <w:sz w:val="24"/>
                <w:szCs w:val="24"/>
              </w:rPr>
              <w:t xml:space="preserve">: </w:t>
            </w:r>
          </w:p>
        </w:tc>
      </w:tr>
      <w:tr w:rsidR="002A6625" w:rsidRPr="00461251" w14:paraId="36EB76E4" w14:textId="77777777" w:rsidTr="004B6707">
        <w:trPr>
          <w:trHeight w:val="692"/>
        </w:trPr>
        <w:tc>
          <w:tcPr>
            <w:tcW w:w="248" w:type="pct"/>
            <w:vMerge w:val="restart"/>
            <w:vAlign w:val="center"/>
          </w:tcPr>
          <w:p w14:paraId="3F9080AA"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N.p.k.</w:t>
            </w:r>
          </w:p>
        </w:tc>
        <w:tc>
          <w:tcPr>
            <w:tcW w:w="716" w:type="pct"/>
            <w:vMerge w:val="restart"/>
            <w:vAlign w:val="center"/>
          </w:tcPr>
          <w:p w14:paraId="25A4D912"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nosaukums</w:t>
            </w:r>
          </w:p>
        </w:tc>
        <w:tc>
          <w:tcPr>
            <w:tcW w:w="310" w:type="pct"/>
            <w:vMerge w:val="restart"/>
            <w:vAlign w:val="center"/>
          </w:tcPr>
          <w:p w14:paraId="40283CD0"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numurs</w:t>
            </w:r>
          </w:p>
        </w:tc>
        <w:tc>
          <w:tcPr>
            <w:tcW w:w="629" w:type="pct"/>
            <w:vMerge w:val="restart"/>
            <w:vAlign w:val="center"/>
          </w:tcPr>
          <w:p w14:paraId="62B1D705"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kopsavilkums, galvenās darbības</w:t>
            </w:r>
          </w:p>
        </w:tc>
        <w:tc>
          <w:tcPr>
            <w:tcW w:w="892" w:type="pct"/>
            <w:vMerge w:val="restart"/>
            <w:vAlign w:val="center"/>
          </w:tcPr>
          <w:p w14:paraId="5B92C464"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Papildinātības/demarkācijas apraksts</w:t>
            </w:r>
          </w:p>
        </w:tc>
        <w:tc>
          <w:tcPr>
            <w:tcW w:w="663" w:type="pct"/>
            <w:vMerge w:val="restart"/>
            <w:vAlign w:val="center"/>
          </w:tcPr>
          <w:p w14:paraId="2885078C"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kopējās izmaksas</w:t>
            </w:r>
          </w:p>
          <w:p w14:paraId="127F49D3" w14:textId="77777777" w:rsidR="007E77C9" w:rsidRPr="00461251" w:rsidRDefault="007E77C9" w:rsidP="0023602B">
            <w:pPr>
              <w:spacing w:after="0" w:line="240" w:lineRule="auto"/>
              <w:jc w:val="center"/>
              <w:rPr>
                <w:rFonts w:ascii="Times New Roman" w:hAnsi="Times New Roman"/>
                <w:i/>
                <w:sz w:val="20"/>
                <w:szCs w:val="20"/>
              </w:rPr>
            </w:pPr>
            <w:r w:rsidRPr="00461251">
              <w:rPr>
                <w:rFonts w:ascii="Times New Roman" w:hAnsi="Times New Roman"/>
                <w:i/>
                <w:sz w:val="20"/>
                <w:szCs w:val="20"/>
              </w:rPr>
              <w:t>(euro)</w:t>
            </w:r>
          </w:p>
        </w:tc>
        <w:tc>
          <w:tcPr>
            <w:tcW w:w="570" w:type="pct"/>
            <w:vMerge w:val="restart"/>
            <w:vAlign w:val="center"/>
          </w:tcPr>
          <w:p w14:paraId="383FCD77"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Finansējuma avots un veids (valsts/ pašvaldību budžets, ES fondi, cits)</w:t>
            </w:r>
          </w:p>
        </w:tc>
        <w:tc>
          <w:tcPr>
            <w:tcW w:w="972" w:type="pct"/>
            <w:gridSpan w:val="2"/>
            <w:vAlign w:val="center"/>
          </w:tcPr>
          <w:p w14:paraId="02BA0F59"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īstenošanas laiks (mm/gggg)</w:t>
            </w:r>
          </w:p>
        </w:tc>
      </w:tr>
      <w:tr w:rsidR="00184CCE" w:rsidRPr="00461251" w14:paraId="7A8687AA" w14:textId="77777777" w:rsidTr="004B6707">
        <w:trPr>
          <w:trHeight w:val="599"/>
        </w:trPr>
        <w:tc>
          <w:tcPr>
            <w:tcW w:w="248" w:type="pct"/>
            <w:vMerge/>
          </w:tcPr>
          <w:p w14:paraId="023CCD18" w14:textId="77777777" w:rsidR="007E77C9" w:rsidRPr="00461251" w:rsidRDefault="007E77C9" w:rsidP="0023602B">
            <w:pPr>
              <w:spacing w:after="0" w:line="240" w:lineRule="auto"/>
              <w:rPr>
                <w:rFonts w:ascii="Times New Roman" w:hAnsi="Times New Roman"/>
                <w:sz w:val="20"/>
                <w:szCs w:val="20"/>
              </w:rPr>
            </w:pPr>
          </w:p>
        </w:tc>
        <w:tc>
          <w:tcPr>
            <w:tcW w:w="716" w:type="pct"/>
            <w:vMerge/>
          </w:tcPr>
          <w:p w14:paraId="7194C80A" w14:textId="77777777" w:rsidR="007E77C9" w:rsidRPr="00461251" w:rsidRDefault="007E77C9" w:rsidP="0023602B">
            <w:pPr>
              <w:spacing w:after="0" w:line="240" w:lineRule="auto"/>
              <w:rPr>
                <w:rFonts w:ascii="Times New Roman" w:hAnsi="Times New Roman"/>
                <w:sz w:val="20"/>
                <w:szCs w:val="20"/>
              </w:rPr>
            </w:pPr>
          </w:p>
        </w:tc>
        <w:tc>
          <w:tcPr>
            <w:tcW w:w="310" w:type="pct"/>
            <w:vMerge/>
          </w:tcPr>
          <w:p w14:paraId="73CB1BEC" w14:textId="77777777" w:rsidR="007E77C9" w:rsidRPr="00461251" w:rsidRDefault="007E77C9" w:rsidP="0023602B">
            <w:pPr>
              <w:spacing w:after="0" w:line="240" w:lineRule="auto"/>
              <w:rPr>
                <w:rFonts w:ascii="Times New Roman" w:hAnsi="Times New Roman"/>
                <w:sz w:val="20"/>
                <w:szCs w:val="20"/>
              </w:rPr>
            </w:pPr>
          </w:p>
        </w:tc>
        <w:tc>
          <w:tcPr>
            <w:tcW w:w="629" w:type="pct"/>
            <w:vMerge/>
          </w:tcPr>
          <w:p w14:paraId="51FB1A0E" w14:textId="77777777" w:rsidR="007E77C9" w:rsidRPr="00461251" w:rsidRDefault="007E77C9" w:rsidP="0023602B">
            <w:pPr>
              <w:spacing w:after="0" w:line="240" w:lineRule="auto"/>
              <w:rPr>
                <w:rFonts w:ascii="Times New Roman" w:hAnsi="Times New Roman"/>
                <w:sz w:val="20"/>
                <w:szCs w:val="20"/>
              </w:rPr>
            </w:pPr>
          </w:p>
        </w:tc>
        <w:tc>
          <w:tcPr>
            <w:tcW w:w="892" w:type="pct"/>
            <w:vMerge/>
          </w:tcPr>
          <w:p w14:paraId="29236587" w14:textId="77777777" w:rsidR="007E77C9" w:rsidRPr="00461251" w:rsidRDefault="007E77C9" w:rsidP="0023602B">
            <w:pPr>
              <w:spacing w:after="0" w:line="240" w:lineRule="auto"/>
              <w:rPr>
                <w:rFonts w:ascii="Times New Roman" w:hAnsi="Times New Roman"/>
                <w:sz w:val="20"/>
                <w:szCs w:val="20"/>
              </w:rPr>
            </w:pPr>
          </w:p>
        </w:tc>
        <w:tc>
          <w:tcPr>
            <w:tcW w:w="663" w:type="pct"/>
            <w:vMerge/>
          </w:tcPr>
          <w:p w14:paraId="4DFAA8BC" w14:textId="77777777" w:rsidR="007E77C9" w:rsidRPr="00461251" w:rsidRDefault="007E77C9" w:rsidP="0023602B">
            <w:pPr>
              <w:spacing w:after="0" w:line="240" w:lineRule="auto"/>
              <w:rPr>
                <w:rFonts w:ascii="Times New Roman" w:hAnsi="Times New Roman"/>
                <w:sz w:val="20"/>
                <w:szCs w:val="20"/>
              </w:rPr>
            </w:pPr>
          </w:p>
        </w:tc>
        <w:tc>
          <w:tcPr>
            <w:tcW w:w="570" w:type="pct"/>
            <w:vMerge/>
          </w:tcPr>
          <w:p w14:paraId="24281315" w14:textId="77777777" w:rsidR="007E77C9" w:rsidRPr="00461251" w:rsidRDefault="007E77C9" w:rsidP="0023602B">
            <w:pPr>
              <w:spacing w:after="0" w:line="240" w:lineRule="auto"/>
              <w:rPr>
                <w:rFonts w:ascii="Times New Roman" w:hAnsi="Times New Roman"/>
                <w:sz w:val="20"/>
                <w:szCs w:val="20"/>
              </w:rPr>
            </w:pPr>
          </w:p>
        </w:tc>
        <w:tc>
          <w:tcPr>
            <w:tcW w:w="463" w:type="pct"/>
            <w:vAlign w:val="center"/>
          </w:tcPr>
          <w:p w14:paraId="3070DDDA"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uzsākšana</w:t>
            </w:r>
          </w:p>
        </w:tc>
        <w:tc>
          <w:tcPr>
            <w:tcW w:w="508" w:type="pct"/>
            <w:vAlign w:val="center"/>
          </w:tcPr>
          <w:p w14:paraId="74FBCA23"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pabeigšana</w:t>
            </w:r>
          </w:p>
        </w:tc>
      </w:tr>
      <w:tr w:rsidR="00184CCE" w:rsidRPr="0023602B" w14:paraId="30B5951F" w14:textId="77777777" w:rsidTr="004B6707">
        <w:tc>
          <w:tcPr>
            <w:tcW w:w="248" w:type="pct"/>
          </w:tcPr>
          <w:p w14:paraId="79057A37" w14:textId="62BD2352" w:rsidR="007E77C9" w:rsidRPr="00692B79" w:rsidRDefault="009D7774" w:rsidP="0023602B">
            <w:pPr>
              <w:spacing w:after="0" w:line="240" w:lineRule="auto"/>
              <w:rPr>
                <w:rFonts w:ascii="Times New Roman" w:hAnsi="Times New Roman"/>
                <w:i/>
                <w:iCs/>
                <w:color w:val="0070C0"/>
              </w:rPr>
            </w:pPr>
            <w:r w:rsidRPr="00692B79">
              <w:rPr>
                <w:rFonts w:ascii="Times New Roman" w:hAnsi="Times New Roman"/>
                <w:i/>
                <w:iCs/>
                <w:color w:val="0070C0"/>
              </w:rPr>
              <w:t>1.</w:t>
            </w:r>
          </w:p>
        </w:tc>
        <w:tc>
          <w:tcPr>
            <w:tcW w:w="716" w:type="pct"/>
          </w:tcPr>
          <w:p w14:paraId="622E7DC0" w14:textId="6431E825" w:rsidR="007E77C9" w:rsidRPr="00692B79" w:rsidRDefault="002A6625" w:rsidP="0023602B">
            <w:pPr>
              <w:spacing w:after="0" w:line="240" w:lineRule="auto"/>
              <w:rPr>
                <w:rFonts w:ascii="Times New Roman" w:hAnsi="Times New Roman"/>
                <w:i/>
                <w:iCs/>
                <w:color w:val="0070C0"/>
              </w:rPr>
            </w:pPr>
            <w:r w:rsidRPr="00692B79">
              <w:rPr>
                <w:rFonts w:ascii="Times New Roman" w:hAnsi="Times New Roman"/>
                <w:i/>
                <w:iCs/>
                <w:color w:val="0070C0"/>
              </w:rPr>
              <w:t xml:space="preserve">Eiropas Savienības Atveseļošanas </w:t>
            </w:r>
            <w:r w:rsidR="007B3532" w:rsidRPr="00692B79">
              <w:rPr>
                <w:rFonts w:ascii="Times New Roman" w:hAnsi="Times New Roman"/>
                <w:i/>
                <w:iCs/>
                <w:color w:val="0070C0"/>
              </w:rPr>
              <w:t>fonda</w:t>
            </w:r>
            <w:r w:rsidRPr="00692B79">
              <w:rPr>
                <w:rFonts w:ascii="Times New Roman" w:hAnsi="Times New Roman"/>
                <w:i/>
                <w:iCs/>
                <w:color w:val="0070C0"/>
              </w:rPr>
              <w:t xml:space="preserve"> </w:t>
            </w:r>
            <w:r w:rsidR="00AD4557" w:rsidRPr="00692B79">
              <w:rPr>
                <w:rFonts w:ascii="Times New Roman" w:hAnsi="Times New Roman"/>
                <w:i/>
                <w:iCs/>
                <w:color w:val="0070C0"/>
              </w:rPr>
              <w:t xml:space="preserve">4.2.1.r reformas un </w:t>
            </w:r>
            <w:r w:rsidR="004B6707" w:rsidRPr="00692B79">
              <w:rPr>
                <w:rFonts w:ascii="Times New Roman" w:hAnsi="Times New Roman"/>
                <w:i/>
                <w:iCs/>
                <w:color w:val="0070C0"/>
              </w:rPr>
              <w:t>4.2.1.1.i. investīcijas projekt</w:t>
            </w:r>
            <w:r w:rsidR="00AD4557" w:rsidRPr="00692B79">
              <w:rPr>
                <w:rFonts w:ascii="Times New Roman" w:hAnsi="Times New Roman"/>
                <w:i/>
                <w:iCs/>
                <w:color w:val="0070C0"/>
              </w:rPr>
              <w:t>s “Veselības darbaspēka stratēģisko attīstības risinājumu ieviešana”</w:t>
            </w:r>
          </w:p>
        </w:tc>
        <w:tc>
          <w:tcPr>
            <w:tcW w:w="310" w:type="pct"/>
          </w:tcPr>
          <w:p w14:paraId="2C9B0CA3" w14:textId="174F824B" w:rsidR="007E77C9" w:rsidRPr="00692B79" w:rsidRDefault="00AD4557" w:rsidP="00AD4557">
            <w:pPr>
              <w:spacing w:after="0" w:line="240" w:lineRule="auto"/>
              <w:rPr>
                <w:rFonts w:ascii="Times New Roman" w:hAnsi="Times New Roman"/>
                <w:i/>
                <w:iCs/>
                <w:color w:val="0070C0"/>
              </w:rPr>
            </w:pPr>
            <w:r w:rsidRPr="00692B79">
              <w:rPr>
                <w:rFonts w:ascii="Times New Roman" w:hAnsi="Times New Roman"/>
                <w:i/>
                <w:iCs/>
                <w:color w:val="0070C0"/>
              </w:rPr>
              <w:t>4.2.1.r.0/1/24/I/VM/001</w:t>
            </w:r>
          </w:p>
        </w:tc>
        <w:tc>
          <w:tcPr>
            <w:tcW w:w="629" w:type="pct"/>
          </w:tcPr>
          <w:p w14:paraId="1B785961" w14:textId="77777777" w:rsidR="002A6625" w:rsidRPr="00692B79" w:rsidRDefault="002A6625" w:rsidP="002A6625">
            <w:pPr>
              <w:spacing w:after="0" w:line="240" w:lineRule="auto"/>
              <w:jc w:val="both"/>
              <w:rPr>
                <w:rFonts w:ascii="Times New Roman" w:hAnsi="Times New Roman"/>
              </w:rPr>
            </w:pPr>
            <w:r w:rsidRPr="00692B79">
              <w:rPr>
                <w:rFonts w:ascii="Times New Roman" w:hAnsi="Times New Roman"/>
              </w:rPr>
              <w:t>Priekšlikums redakcijai:</w:t>
            </w:r>
          </w:p>
          <w:p w14:paraId="5340938B" w14:textId="17106DF2" w:rsidR="007E77C9" w:rsidRPr="00692B79" w:rsidRDefault="00184CCE" w:rsidP="007B3532">
            <w:pPr>
              <w:spacing w:after="0" w:line="240" w:lineRule="auto"/>
              <w:rPr>
                <w:rFonts w:ascii="Times New Roman" w:hAnsi="Times New Roman"/>
                <w:i/>
                <w:iCs/>
                <w:color w:val="0070C0"/>
              </w:rPr>
            </w:pPr>
            <w:r w:rsidRPr="00692B79">
              <w:rPr>
                <w:rFonts w:ascii="Times New Roman" w:hAnsi="Times New Roman"/>
                <w:i/>
                <w:iCs/>
                <w:color w:val="0070C0"/>
              </w:rPr>
              <w:t>Projekt</w:t>
            </w:r>
            <w:r w:rsidR="004B6707" w:rsidRPr="00692B79">
              <w:rPr>
                <w:rFonts w:ascii="Times New Roman" w:hAnsi="Times New Roman"/>
                <w:i/>
                <w:iCs/>
                <w:color w:val="0070C0"/>
              </w:rPr>
              <w:t>u</w:t>
            </w:r>
            <w:r w:rsidRPr="00692B79">
              <w:rPr>
                <w:rFonts w:ascii="Times New Roman" w:hAnsi="Times New Roman"/>
                <w:i/>
                <w:iCs/>
                <w:color w:val="0070C0"/>
              </w:rPr>
              <w:t xml:space="preserve"> ietvaros tiks </w:t>
            </w:r>
            <w:r w:rsidR="007B3532" w:rsidRPr="00692B79">
              <w:rPr>
                <w:rFonts w:ascii="Times New Roman" w:hAnsi="Times New Roman"/>
                <w:i/>
                <w:iCs/>
                <w:color w:val="0070C0"/>
              </w:rPr>
              <w:t>uzlabota cilvēkresursu nodrošinājuma un prasmju pilnveides sistēma veselības nozarē un attīstīta vienota tālākizglītības pieeja veselības aprūpes jomā, kā arī attīstīta simulāciju pieeja veselības aprūpes izglītības sistēmā.</w:t>
            </w:r>
          </w:p>
        </w:tc>
        <w:tc>
          <w:tcPr>
            <w:tcW w:w="892" w:type="pct"/>
          </w:tcPr>
          <w:p w14:paraId="792B48AB" w14:textId="1A61B167" w:rsidR="00951232" w:rsidRPr="00692B79" w:rsidRDefault="00951232" w:rsidP="00951232">
            <w:pPr>
              <w:spacing w:after="0" w:line="240" w:lineRule="auto"/>
              <w:jc w:val="both"/>
              <w:rPr>
                <w:rFonts w:ascii="Times New Roman" w:hAnsi="Times New Roman"/>
              </w:rPr>
            </w:pPr>
            <w:r w:rsidRPr="00692B79">
              <w:rPr>
                <w:rFonts w:ascii="Times New Roman" w:hAnsi="Times New Roman"/>
              </w:rPr>
              <w:t>Priekšlikums redakcijai:</w:t>
            </w:r>
          </w:p>
          <w:p w14:paraId="12104A6A" w14:textId="619B1217" w:rsidR="00983118" w:rsidRPr="00692B79" w:rsidRDefault="007B3532" w:rsidP="0023602B">
            <w:pPr>
              <w:spacing w:after="0" w:line="240" w:lineRule="auto"/>
              <w:rPr>
                <w:rFonts w:ascii="Times New Roman" w:hAnsi="Times New Roman"/>
                <w:i/>
                <w:iCs/>
                <w:color w:val="0070C0"/>
              </w:rPr>
            </w:pPr>
            <w:r w:rsidRPr="00692B79">
              <w:rPr>
                <w:rFonts w:ascii="Times New Roman" w:hAnsi="Times New Roman"/>
                <w:i/>
                <w:iCs/>
                <w:color w:val="0070C0"/>
              </w:rPr>
              <w:t>Projektam ir sinerģija ar Atveseļošanas fonda 4.2.1.r reformas un 4.2.1.1.i. investīcijas projektu, jo projekta rezultātā tiks ieviesta simulācijas pieeja valsts mērogā, atbilstoši kurai šī 4.2.1.1.i. investīcijas projekta ietvaros tiks ieviesta simulāciju pieeja.</w:t>
            </w:r>
          </w:p>
          <w:p w14:paraId="785ACA0D" w14:textId="77777777" w:rsidR="007B3532" w:rsidRPr="00692B79" w:rsidRDefault="007B3532" w:rsidP="0023602B">
            <w:pPr>
              <w:spacing w:after="0" w:line="240" w:lineRule="auto"/>
              <w:rPr>
                <w:rFonts w:ascii="Times New Roman" w:hAnsi="Times New Roman"/>
                <w:i/>
                <w:iCs/>
                <w:color w:val="0070C0"/>
              </w:rPr>
            </w:pPr>
          </w:p>
          <w:p w14:paraId="4D3467A2" w14:textId="55944E5B" w:rsidR="007E77C9" w:rsidRPr="00692B79" w:rsidRDefault="002A6625" w:rsidP="0023602B">
            <w:pPr>
              <w:spacing w:after="0" w:line="240" w:lineRule="auto"/>
              <w:rPr>
                <w:rFonts w:ascii="Times New Roman" w:hAnsi="Times New Roman"/>
                <w:i/>
                <w:iCs/>
              </w:rPr>
            </w:pPr>
            <w:r w:rsidRPr="00692B79">
              <w:rPr>
                <w:rFonts w:ascii="Times New Roman" w:hAnsi="Times New Roman"/>
                <w:i/>
                <w:iCs/>
              </w:rPr>
              <w:t xml:space="preserve">Papildus lūdzam norādīt specifiski </w:t>
            </w:r>
            <w:r w:rsidR="003E17C8" w:rsidRPr="00692B79">
              <w:rPr>
                <w:rFonts w:ascii="Times New Roman" w:hAnsi="Times New Roman"/>
                <w:i/>
                <w:iCs/>
              </w:rPr>
              <w:t xml:space="preserve">projekta iesniedzēja </w:t>
            </w:r>
            <w:r w:rsidRPr="00692B79">
              <w:rPr>
                <w:rFonts w:ascii="Times New Roman" w:hAnsi="Times New Roman"/>
                <w:i/>
                <w:iCs/>
              </w:rPr>
              <w:t>redzējumu par sasaisti</w:t>
            </w:r>
            <w:r w:rsidR="00620B26" w:rsidRPr="00692B79">
              <w:rPr>
                <w:rFonts w:ascii="Times New Roman" w:hAnsi="Times New Roman"/>
                <w:i/>
                <w:iCs/>
              </w:rPr>
              <w:t>, ja attiecināms</w:t>
            </w:r>
            <w:r w:rsidR="003E17C8" w:rsidRPr="00692B79">
              <w:rPr>
                <w:rFonts w:ascii="Times New Roman" w:hAnsi="Times New Roman"/>
                <w:i/>
                <w:iCs/>
              </w:rPr>
              <w:t>.</w:t>
            </w:r>
          </w:p>
          <w:p w14:paraId="6F691C87" w14:textId="0E5AD1EF" w:rsidR="00501F91" w:rsidRPr="00692B79" w:rsidRDefault="00501F91" w:rsidP="0023602B">
            <w:pPr>
              <w:spacing w:after="0" w:line="240" w:lineRule="auto"/>
              <w:rPr>
                <w:rFonts w:ascii="Times New Roman" w:hAnsi="Times New Roman"/>
                <w:i/>
                <w:iCs/>
                <w:color w:val="0070C0"/>
              </w:rPr>
            </w:pPr>
          </w:p>
        </w:tc>
        <w:tc>
          <w:tcPr>
            <w:tcW w:w="663" w:type="pct"/>
          </w:tcPr>
          <w:p w14:paraId="6235A7C7" w14:textId="77777777" w:rsidR="007E77C9" w:rsidRPr="00692B79" w:rsidRDefault="00AD4557" w:rsidP="0023602B">
            <w:pPr>
              <w:spacing w:after="0" w:line="240" w:lineRule="auto"/>
              <w:rPr>
                <w:rFonts w:ascii="Times New Roman" w:hAnsi="Times New Roman"/>
                <w:i/>
                <w:iCs/>
                <w:color w:val="0070C0"/>
              </w:rPr>
            </w:pPr>
            <w:r w:rsidRPr="00692B79">
              <w:rPr>
                <w:rFonts w:ascii="Times New Roman" w:hAnsi="Times New Roman"/>
                <w:i/>
                <w:iCs/>
                <w:color w:val="0070C0"/>
              </w:rPr>
              <w:t>500</w:t>
            </w:r>
            <w:r w:rsidR="007B3532" w:rsidRPr="00692B79">
              <w:rPr>
                <w:rFonts w:ascii="Times New Roman" w:hAnsi="Times New Roman"/>
                <w:i/>
                <w:iCs/>
                <w:color w:val="0070C0"/>
              </w:rPr>
              <w:t> </w:t>
            </w:r>
            <w:r w:rsidRPr="00692B79">
              <w:rPr>
                <w:rFonts w:ascii="Times New Roman" w:hAnsi="Times New Roman"/>
                <w:i/>
                <w:iCs/>
                <w:color w:val="0070C0"/>
              </w:rPr>
              <w:t>000</w:t>
            </w:r>
            <w:r w:rsidR="007B3532" w:rsidRPr="00692B79">
              <w:rPr>
                <w:rFonts w:ascii="Times New Roman" w:hAnsi="Times New Roman"/>
                <w:i/>
                <w:iCs/>
                <w:color w:val="0070C0"/>
              </w:rPr>
              <w:t>,00</w:t>
            </w:r>
            <w:r w:rsidR="002A6625" w:rsidRPr="00692B79">
              <w:rPr>
                <w:rFonts w:ascii="Times New Roman" w:hAnsi="Times New Roman"/>
                <w:i/>
                <w:iCs/>
                <w:color w:val="0070C0"/>
              </w:rPr>
              <w:t> euro (bez PVN)</w:t>
            </w:r>
          </w:p>
          <w:p w14:paraId="21C7768B" w14:textId="77777777" w:rsidR="007B3532" w:rsidRPr="00692B79" w:rsidRDefault="007B3532" w:rsidP="0023602B">
            <w:pPr>
              <w:spacing w:after="0" w:line="240" w:lineRule="auto"/>
              <w:rPr>
                <w:rFonts w:ascii="Times New Roman" w:hAnsi="Times New Roman"/>
                <w:i/>
                <w:iCs/>
                <w:color w:val="0070C0"/>
              </w:rPr>
            </w:pPr>
          </w:p>
          <w:p w14:paraId="2E784980" w14:textId="4E064FC1" w:rsidR="007B3532" w:rsidRPr="00692B79" w:rsidRDefault="007B3532" w:rsidP="0023602B">
            <w:pPr>
              <w:spacing w:after="0" w:line="240" w:lineRule="auto"/>
              <w:rPr>
                <w:rFonts w:ascii="Times New Roman" w:hAnsi="Times New Roman"/>
                <w:i/>
                <w:iCs/>
                <w:color w:val="0070C0"/>
              </w:rPr>
            </w:pPr>
          </w:p>
        </w:tc>
        <w:tc>
          <w:tcPr>
            <w:tcW w:w="570" w:type="pct"/>
          </w:tcPr>
          <w:p w14:paraId="57A8810D" w14:textId="08FD7B63" w:rsidR="007E77C9" w:rsidRPr="00692B79" w:rsidRDefault="002A6625" w:rsidP="0023602B">
            <w:pPr>
              <w:spacing w:after="0" w:line="240" w:lineRule="auto"/>
              <w:rPr>
                <w:rFonts w:ascii="Times New Roman" w:hAnsi="Times New Roman"/>
                <w:i/>
                <w:iCs/>
                <w:color w:val="0070C0"/>
              </w:rPr>
            </w:pPr>
            <w:r w:rsidRPr="00692B79">
              <w:rPr>
                <w:rFonts w:ascii="Times New Roman" w:hAnsi="Times New Roman"/>
                <w:i/>
                <w:iCs/>
                <w:color w:val="0070C0"/>
              </w:rPr>
              <w:t>Atveseļošanas fonds</w:t>
            </w:r>
          </w:p>
        </w:tc>
        <w:tc>
          <w:tcPr>
            <w:tcW w:w="463" w:type="pct"/>
          </w:tcPr>
          <w:p w14:paraId="766BA97C" w14:textId="088D30EB" w:rsidR="007E77C9" w:rsidRPr="00692B79" w:rsidRDefault="004B6707" w:rsidP="0023602B">
            <w:pPr>
              <w:spacing w:after="0" w:line="240" w:lineRule="auto"/>
              <w:rPr>
                <w:rFonts w:ascii="Times New Roman" w:hAnsi="Times New Roman"/>
                <w:i/>
                <w:iCs/>
                <w:color w:val="0070C0"/>
              </w:rPr>
            </w:pPr>
            <w:r w:rsidRPr="00692B79">
              <w:rPr>
                <w:rFonts w:ascii="Times New Roman" w:hAnsi="Times New Roman"/>
                <w:i/>
                <w:iCs/>
                <w:color w:val="0070C0"/>
              </w:rPr>
              <w:t xml:space="preserve">2024.gada </w:t>
            </w:r>
            <w:r w:rsidR="007B3532" w:rsidRPr="00692B79">
              <w:rPr>
                <w:rFonts w:ascii="Times New Roman" w:hAnsi="Times New Roman"/>
                <w:i/>
                <w:iCs/>
                <w:color w:val="0070C0"/>
              </w:rPr>
              <w:t>2</w:t>
            </w:r>
            <w:r w:rsidRPr="00692B79">
              <w:rPr>
                <w:rFonts w:ascii="Times New Roman" w:hAnsi="Times New Roman"/>
                <w:i/>
                <w:iCs/>
                <w:color w:val="0070C0"/>
              </w:rPr>
              <w:t>.ceturksnis</w:t>
            </w:r>
          </w:p>
        </w:tc>
        <w:tc>
          <w:tcPr>
            <w:tcW w:w="508" w:type="pct"/>
          </w:tcPr>
          <w:p w14:paraId="1B51EB1E" w14:textId="25AA5381" w:rsidR="007E77C9" w:rsidRPr="00692B79" w:rsidRDefault="00913D75" w:rsidP="0023602B">
            <w:pPr>
              <w:spacing w:after="0" w:line="240" w:lineRule="auto"/>
              <w:rPr>
                <w:rFonts w:ascii="Times New Roman" w:hAnsi="Times New Roman"/>
                <w:i/>
                <w:iCs/>
                <w:color w:val="0070C0"/>
              </w:rPr>
            </w:pPr>
            <w:r w:rsidRPr="00692B79">
              <w:rPr>
                <w:rFonts w:ascii="Times New Roman" w:hAnsi="Times New Roman"/>
                <w:i/>
                <w:iCs/>
                <w:color w:val="0070C0"/>
              </w:rPr>
              <w:t>2026.</w:t>
            </w:r>
            <w:r w:rsidR="004B6707" w:rsidRPr="00692B79">
              <w:rPr>
                <w:rFonts w:ascii="Times New Roman" w:hAnsi="Times New Roman"/>
                <w:i/>
                <w:iCs/>
                <w:color w:val="0070C0"/>
              </w:rPr>
              <w:t>gada 3.ceturksnis</w:t>
            </w:r>
          </w:p>
        </w:tc>
      </w:tr>
    </w:tbl>
    <w:p w14:paraId="74F97EF4" w14:textId="77777777" w:rsidR="00913D75" w:rsidRDefault="00913D75" w:rsidP="040FC0E9">
      <w:pPr>
        <w:pStyle w:val="NoSpacing"/>
        <w:jc w:val="both"/>
        <w:rPr>
          <w:rFonts w:ascii="Times New Roman" w:hAnsi="Times New Roman" w:cs="Times New Roman"/>
          <w:i/>
          <w:iCs/>
          <w:color w:val="0070C0"/>
        </w:rPr>
      </w:pPr>
    </w:p>
    <w:p w14:paraId="1D387F61" w14:textId="1D0B3B87" w:rsidR="002A10E1" w:rsidRDefault="002A10E1" w:rsidP="002A10E1">
      <w:pPr>
        <w:pStyle w:val="NoSpacing"/>
        <w:jc w:val="both"/>
        <w:rPr>
          <w:rFonts w:ascii="Times New Roman" w:hAnsi="Times New Roman" w:cs="Times New Roman"/>
          <w:i/>
          <w:iCs/>
          <w:color w:val="0070C0"/>
        </w:rPr>
      </w:pPr>
      <w:r w:rsidRPr="040FC0E9">
        <w:rPr>
          <w:rFonts w:ascii="Times New Roman" w:hAnsi="Times New Roman" w:cs="Times New Roman"/>
          <w:i/>
          <w:iCs/>
          <w:color w:val="0070C0"/>
        </w:rPr>
        <w:t xml:space="preserve">Projekta iesniedzējs sniedz informāciju par saistītajiem projektiem, ja tādi ir (norāda to informāciju, kas pieejama projekta iesnieguma aizpildīšanas brīdī). </w:t>
      </w:r>
    </w:p>
    <w:p w14:paraId="6B2F8336" w14:textId="621F7DBC" w:rsidR="002A10E1" w:rsidRDefault="002A10E1" w:rsidP="040FC0E9">
      <w:pPr>
        <w:pStyle w:val="NoSpacing"/>
        <w:jc w:val="both"/>
        <w:rPr>
          <w:rFonts w:ascii="Times New Roman" w:hAnsi="Times New Roman" w:cs="Times New Roman"/>
          <w:i/>
          <w:iCs/>
          <w:color w:val="0070C0"/>
        </w:rPr>
        <w:sectPr w:rsidR="002A10E1" w:rsidSect="00913D75">
          <w:footerReference w:type="default" r:id="rId16"/>
          <w:footerReference w:type="first" r:id="rId17"/>
          <w:pgSz w:w="16838" w:h="11906" w:orient="landscape" w:code="9"/>
          <w:pgMar w:top="1276" w:right="1276" w:bottom="1134" w:left="1106" w:header="709" w:footer="709" w:gutter="0"/>
          <w:cols w:space="708"/>
          <w:titlePg/>
          <w:docGrid w:linePitch="360"/>
        </w:sectPr>
      </w:pPr>
    </w:p>
    <w:p w14:paraId="28021808" w14:textId="77777777" w:rsidR="007511BF" w:rsidRDefault="007511BF" w:rsidP="040FC0E9">
      <w:pPr>
        <w:pStyle w:val="NoSpacing"/>
        <w:jc w:val="both"/>
        <w:rPr>
          <w:rFonts w:ascii="Times New Roman" w:hAnsi="Times New Roman" w:cs="Times New Roman"/>
          <w:i/>
          <w:iCs/>
          <w:color w:val="0070C0"/>
        </w:rPr>
      </w:pPr>
    </w:p>
    <w:p w14:paraId="7A58F5CB" w14:textId="77777777" w:rsidR="00F465F3" w:rsidRPr="003A7637" w:rsidRDefault="00F465F3"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3D804" w14:textId="77777777" w:rsidTr="6C2F8927">
        <w:trPr>
          <w:trHeight w:val="547"/>
        </w:trPr>
        <w:tc>
          <w:tcPr>
            <w:tcW w:w="9486" w:type="dxa"/>
            <w:shd w:val="clear" w:color="auto" w:fill="D9D9D9" w:themeFill="background1" w:themeFillShade="D9"/>
            <w:vAlign w:val="center"/>
          </w:tcPr>
          <w:p w14:paraId="3A377F1A" w14:textId="1511F5F8" w:rsidR="007E77C9" w:rsidRPr="00345056" w:rsidRDefault="007E77C9" w:rsidP="5473A1EB">
            <w:pPr>
              <w:pStyle w:val="Heading1"/>
              <w:spacing w:before="0" w:line="240" w:lineRule="auto"/>
              <w:jc w:val="center"/>
              <w:rPr>
                <w:rFonts w:ascii="Times New Roman" w:hAnsi="Times New Roman"/>
                <w:b/>
                <w:bCs/>
                <w:i/>
                <w:iCs/>
                <w:color w:val="0070C0"/>
                <w:sz w:val="24"/>
                <w:szCs w:val="24"/>
              </w:rPr>
            </w:pPr>
            <w:bookmarkStart w:id="10" w:name="_Toc496274508"/>
            <w:r w:rsidRPr="6C2F8927">
              <w:rPr>
                <w:rFonts w:ascii="Times New Roman" w:hAnsi="Times New Roman"/>
                <w:b/>
                <w:bCs/>
                <w:color w:val="auto"/>
                <w:sz w:val="24"/>
                <w:szCs w:val="24"/>
              </w:rPr>
              <w:t>3.SADAĻA – VALSTS ATBALSTA JAUTĀJUMI</w:t>
            </w:r>
            <w:bookmarkEnd w:id="10"/>
            <w:r w:rsidR="00345056">
              <w:rPr>
                <w:rFonts w:ascii="Times New Roman" w:hAnsi="Times New Roman"/>
                <w:b/>
                <w:bCs/>
                <w:color w:val="auto"/>
                <w:sz w:val="24"/>
                <w:szCs w:val="24"/>
              </w:rPr>
              <w:t xml:space="preserve">   </w:t>
            </w:r>
          </w:p>
        </w:tc>
      </w:tr>
    </w:tbl>
    <w:p w14:paraId="5A530DE8" w14:textId="22D7E589" w:rsidR="007E77C9" w:rsidRPr="000D01D6" w:rsidRDefault="000D01D6" w:rsidP="5473A1EB">
      <w:pPr>
        <w:pStyle w:val="ListParagraph"/>
        <w:numPr>
          <w:ilvl w:val="0"/>
          <w:numId w:val="1"/>
        </w:numPr>
        <w:rPr>
          <w:rFonts w:ascii="Times New Roman" w:eastAsia="Times New Roman" w:hAnsi="Times New Roman"/>
          <w:b/>
          <w:bCs/>
          <w:i/>
          <w:iCs/>
          <w:color w:val="0070C0"/>
        </w:rPr>
      </w:pPr>
      <w:r w:rsidRPr="000D01D6">
        <w:rPr>
          <w:rFonts w:ascii="Times New Roman" w:hAnsi="Times New Roman"/>
          <w:b/>
          <w:bCs/>
          <w:i/>
          <w:iCs/>
          <w:color w:val="0070C0"/>
        </w:rPr>
        <w:t>Projekta iesniedzējs, kas ir RSU MITC</w:t>
      </w:r>
      <w:r w:rsidR="00692B79">
        <w:rPr>
          <w:rFonts w:ascii="Times New Roman" w:hAnsi="Times New Roman"/>
          <w:b/>
          <w:bCs/>
          <w:i/>
          <w:iCs/>
          <w:color w:val="0070C0"/>
        </w:rPr>
        <w:t>,</w:t>
      </w:r>
      <w:r w:rsidRPr="000D01D6">
        <w:rPr>
          <w:rFonts w:ascii="Times New Roman" w:hAnsi="Times New Roman"/>
          <w:b/>
          <w:bCs/>
          <w:i/>
          <w:iCs/>
          <w:color w:val="0070C0"/>
        </w:rPr>
        <w:t xml:space="preserve"> šo sadaļu neaizpilda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352F66BA" w14:textId="77777777" w:rsidTr="5473A1EB">
        <w:tc>
          <w:tcPr>
            <w:tcW w:w="756" w:type="dxa"/>
          </w:tcPr>
          <w:p w14:paraId="3F49723F" w14:textId="3C4D047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.1.</w:t>
            </w:r>
          </w:p>
        </w:tc>
        <w:tc>
          <w:tcPr>
            <w:tcW w:w="3104" w:type="dxa"/>
          </w:tcPr>
          <w:p w14:paraId="7FB0A31D"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Projekta īstenošanas veids:</w:t>
            </w:r>
          </w:p>
        </w:tc>
        <w:tc>
          <w:tcPr>
            <w:tcW w:w="5626" w:type="dxa"/>
            <w:gridSpan w:val="2"/>
          </w:tcPr>
          <w:p w14:paraId="08155375" w14:textId="048321AC" w:rsidR="007E77C9" w:rsidRPr="0023602B" w:rsidRDefault="000D01D6" w:rsidP="5473A1EB">
            <w:pPr>
              <w:spacing w:after="0" w:line="240" w:lineRule="auto"/>
              <w:jc w:val="both"/>
              <w:rPr>
                <w:rFonts w:ascii="Times New Roman" w:hAnsi="Times New Roman"/>
                <w:i/>
                <w:iCs/>
                <w:color w:val="0070C0"/>
              </w:rPr>
            </w:pPr>
            <w:r>
              <w:rPr>
                <w:rFonts w:ascii="Times New Roman" w:hAnsi="Times New Roman"/>
                <w:i/>
                <w:color w:val="0070C0"/>
              </w:rPr>
              <w:t>P</w:t>
            </w:r>
            <w:r w:rsidRPr="00C671E7">
              <w:rPr>
                <w:rFonts w:ascii="Times New Roman" w:hAnsi="Times New Roman"/>
                <w:i/>
                <w:color w:val="0070C0"/>
              </w:rPr>
              <w:t xml:space="preserve">rojekta iesniedzējs no klasifikatora </w:t>
            </w:r>
            <w:r>
              <w:rPr>
                <w:rFonts w:ascii="Times New Roman" w:hAnsi="Times New Roman"/>
                <w:i/>
                <w:color w:val="0070C0"/>
              </w:rPr>
              <w:t>izvēlas</w:t>
            </w:r>
            <w:r w:rsidRPr="00C671E7">
              <w:rPr>
                <w:rFonts w:ascii="Times New Roman" w:hAnsi="Times New Roman"/>
                <w:i/>
                <w:color w:val="0070C0"/>
              </w:rPr>
              <w:t xml:space="preserve"> “</w:t>
            </w:r>
            <w:r w:rsidRPr="00C671E7">
              <w:rPr>
                <w:rFonts w:ascii="Times New Roman" w:hAnsi="Times New Roman"/>
                <w:b/>
                <w:i/>
                <w:color w:val="0070C0"/>
              </w:rPr>
              <w:t>projektā finansējuma saņēmējs saņem valsts atbalstu, bet nav valsts atbalsta, t.sk. de minimis sniedzējs</w:t>
            </w:r>
            <w:r w:rsidRPr="00C671E7">
              <w:rPr>
                <w:rFonts w:ascii="Times New Roman" w:hAnsi="Times New Roman"/>
                <w:i/>
                <w:color w:val="0070C0"/>
              </w:rPr>
              <w:t>”.</w:t>
            </w:r>
          </w:p>
        </w:tc>
      </w:tr>
      <w:tr w:rsidR="007E77C9" w:rsidRPr="0023602B" w14:paraId="4D240AF0" w14:textId="77777777" w:rsidTr="5473A1EB">
        <w:tc>
          <w:tcPr>
            <w:tcW w:w="756" w:type="dxa"/>
          </w:tcPr>
          <w:p w14:paraId="7684C263" w14:textId="0F483D95"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.2.</w:t>
            </w:r>
          </w:p>
        </w:tc>
        <w:tc>
          <w:tcPr>
            <w:tcW w:w="3104" w:type="dxa"/>
          </w:tcPr>
          <w:p w14:paraId="5E22417B"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Atbalsta instruments:</w:t>
            </w:r>
          </w:p>
        </w:tc>
        <w:tc>
          <w:tcPr>
            <w:tcW w:w="5626" w:type="dxa"/>
            <w:gridSpan w:val="2"/>
          </w:tcPr>
          <w:p w14:paraId="6336ECB7" w14:textId="6BC46C0D" w:rsidR="007E77C9" w:rsidRPr="00894529" w:rsidRDefault="000D01D6" w:rsidP="5473A1EB">
            <w:pPr>
              <w:spacing w:after="0" w:line="240" w:lineRule="auto"/>
              <w:rPr>
                <w:rFonts w:ascii="Times New Roman" w:hAnsi="Times New Roman"/>
                <w:i/>
                <w:iCs/>
                <w:color w:val="0070C0"/>
              </w:rPr>
            </w:pPr>
            <w:r w:rsidRPr="00C671E7">
              <w:rPr>
                <w:rFonts w:ascii="Times New Roman" w:hAnsi="Times New Roman"/>
                <w:i/>
                <w:iCs/>
                <w:color w:val="0070C0"/>
              </w:rPr>
              <w:t>Šajā investīciju projekta iesniedzējs norāda “</w:t>
            </w:r>
            <w:r w:rsidRPr="000D01D6">
              <w:rPr>
                <w:rFonts w:ascii="Times New Roman" w:hAnsi="Times New Roman"/>
                <w:b/>
                <w:bCs/>
                <w:i/>
                <w:iCs/>
                <w:color w:val="0070C0"/>
              </w:rPr>
              <w:t>tiešais maksājums no valsts vai pašvaldības budžeta (subsīdija vai dotācija)</w:t>
            </w:r>
            <w:r w:rsidRPr="00C671E7">
              <w:rPr>
                <w:rFonts w:ascii="Times New Roman" w:hAnsi="Times New Roman"/>
                <w:i/>
                <w:iCs/>
                <w:color w:val="0070C0"/>
              </w:rPr>
              <w:t>”</w:t>
            </w:r>
          </w:p>
        </w:tc>
      </w:tr>
      <w:tr w:rsidR="007E77C9" w:rsidRPr="0023602B" w14:paraId="3529F114" w14:textId="77777777" w:rsidTr="5473A1EB">
        <w:tc>
          <w:tcPr>
            <w:tcW w:w="756" w:type="dxa"/>
          </w:tcPr>
          <w:p w14:paraId="7AC46696" w14:textId="04885AE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.3.</w:t>
            </w:r>
          </w:p>
        </w:tc>
        <w:tc>
          <w:tcPr>
            <w:tcW w:w="8730" w:type="dxa"/>
            <w:gridSpan w:val="3"/>
          </w:tcPr>
          <w:p w14:paraId="5BA07AAE" w14:textId="37E2D7A8" w:rsidR="007E77C9"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Atbalsta mērķis jeb valsts atbalsta regulējums, atbilstoši kuram projekts tiek īstenots </w:t>
            </w:r>
          </w:p>
          <w:p w14:paraId="1C43DEE2" w14:textId="77777777" w:rsidR="000D01D6" w:rsidRDefault="000D01D6" w:rsidP="5473A1EB">
            <w:pPr>
              <w:spacing w:after="0" w:line="240" w:lineRule="auto"/>
              <w:jc w:val="both"/>
              <w:rPr>
                <w:rFonts w:ascii="Times New Roman" w:hAnsi="Times New Roman"/>
                <w:i/>
                <w:color w:val="0070C0"/>
              </w:rPr>
            </w:pPr>
            <w:r w:rsidRPr="00C671E7">
              <w:rPr>
                <w:rFonts w:ascii="Times New Roman" w:hAnsi="Times New Roman"/>
                <w:i/>
                <w:color w:val="0070C0"/>
              </w:rPr>
              <w:t>Atbalsts piešķirams saskaņā ar Eiropas Komisijas 2011. gada 20. decembra lēmumu Nr.</w:t>
            </w:r>
            <w:hyperlink r:id="rId18" w:tgtFrame="_blank" w:history="1">
              <w:r w:rsidRPr="00C671E7">
                <w:rPr>
                  <w:rStyle w:val="Hyperlink"/>
                  <w:rFonts w:ascii="Times New Roman" w:hAnsi="Times New Roman"/>
                  <w:i/>
                  <w:color w:val="0070C0"/>
                </w:rPr>
                <w:t>2012/21/ES</w:t>
              </w:r>
            </w:hyperlink>
            <w:r w:rsidRPr="00C671E7">
              <w:rPr>
                <w:rFonts w:ascii="Times New Roman" w:hAnsi="Times New Roman"/>
                <w:i/>
                <w:color w:val="0070C0"/>
              </w:rPr>
              <w:t> par Līguma par Eiropas Savienības darbību </w:t>
            </w:r>
            <w:hyperlink r:id="rId19" w:anchor="p106" w:tgtFrame="_blank" w:history="1">
              <w:r w:rsidRPr="00C671E7">
                <w:rPr>
                  <w:rStyle w:val="Hyperlink"/>
                  <w:rFonts w:ascii="Times New Roman" w:hAnsi="Times New Roman"/>
                  <w:i/>
                  <w:color w:val="0070C0"/>
                </w:rPr>
                <w:t>106. panta</w:t>
              </w:r>
            </w:hyperlink>
            <w:r w:rsidRPr="00C671E7">
              <w:rPr>
                <w:rFonts w:ascii="Times New Roman" w:hAnsi="Times New Roman"/>
                <w:i/>
                <w:color w:val="0070C0"/>
              </w:rPr>
              <w:t> 2. punkta piemērošanu valsts atbalstam attiecībā uz kompensāciju par sabiedriskajiem pakalpojumiem dažiem uzņēmumiem, kuriem uzticēts sniegt pakalpojumus ar vispārēju tautsaimniecisku nozīmi.</w:t>
            </w:r>
          </w:p>
          <w:p w14:paraId="368F5E85" w14:textId="2484F8A7" w:rsidR="007E77C9" w:rsidRPr="0023602B" w:rsidRDefault="1EEB1178" w:rsidP="5473A1EB">
            <w:pPr>
              <w:spacing w:after="0" w:line="240" w:lineRule="auto"/>
              <w:jc w:val="both"/>
              <w:rPr>
                <w:rFonts w:ascii="Times New Roman" w:hAnsi="Times New Roman"/>
                <w:sz w:val="24"/>
                <w:szCs w:val="24"/>
              </w:rPr>
            </w:pPr>
            <w:r w:rsidRPr="5473A1EB">
              <w:rPr>
                <w:rFonts w:ascii="Times New Roman" w:hAnsi="Times New Roman"/>
                <w:i/>
                <w:iCs/>
                <w:color w:val="0070C0"/>
              </w:rPr>
              <w:t> </w:t>
            </w:r>
            <w:r w:rsidR="007E77C9" w:rsidRPr="5473A1EB">
              <w:rPr>
                <w:rFonts w:ascii="Times New Roman" w:hAnsi="Times New Roman"/>
                <w:b/>
                <w:bCs/>
                <w:sz w:val="24"/>
                <w:szCs w:val="24"/>
              </w:rPr>
              <w:t>(atzīmēt vienu vai vairākas atbilstošās vērtības)</w:t>
            </w:r>
          </w:p>
        </w:tc>
      </w:tr>
      <w:tr w:rsidR="007E77C9" w:rsidRPr="0023602B" w14:paraId="352DD02D" w14:textId="77777777" w:rsidTr="5473A1EB">
        <w:tc>
          <w:tcPr>
            <w:tcW w:w="756" w:type="dxa"/>
          </w:tcPr>
          <w:p w14:paraId="2C56087F" w14:textId="3B637A89"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.4.</w:t>
            </w:r>
          </w:p>
        </w:tc>
        <w:tc>
          <w:tcPr>
            <w:tcW w:w="5584" w:type="dxa"/>
            <w:gridSpan w:val="2"/>
          </w:tcPr>
          <w:p w14:paraId="7B90C507" w14:textId="1C98DB53"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Uzņēmums neatbilst grūtībās nonākuša uzņēmuma definīcijai (kā noteikts </w:t>
            </w:r>
            <w:r w:rsidR="6CAAE19F" w:rsidRPr="5473A1EB">
              <w:rPr>
                <w:rFonts w:ascii="Times New Roman" w:hAnsi="Times New Roman"/>
                <w:b/>
                <w:bCs/>
                <w:sz w:val="24"/>
                <w:szCs w:val="24"/>
              </w:rPr>
              <w:t>reformas</w:t>
            </w:r>
            <w:r w:rsidRPr="5473A1EB">
              <w:rPr>
                <w:rFonts w:ascii="Times New Roman" w:hAnsi="Times New Roman"/>
                <w:b/>
                <w:bCs/>
                <w:sz w:val="24"/>
                <w:szCs w:val="24"/>
              </w:rPr>
              <w:t xml:space="preserve"> </w:t>
            </w:r>
            <w:r w:rsidR="45A59CE9" w:rsidRPr="5473A1EB">
              <w:rPr>
                <w:rFonts w:ascii="Times New Roman" w:hAnsi="Times New Roman"/>
                <w:b/>
                <w:bCs/>
                <w:sz w:val="24"/>
                <w:szCs w:val="24"/>
              </w:rPr>
              <w:t>/ investīcijas</w:t>
            </w:r>
            <w:r w:rsidRPr="5473A1EB">
              <w:rPr>
                <w:rFonts w:ascii="Times New Roman" w:hAnsi="Times New Roman"/>
                <w:b/>
                <w:bCs/>
                <w:sz w:val="24"/>
                <w:szCs w:val="24"/>
              </w:rPr>
              <w:t xml:space="preserve"> Ministru kabineta noteikumos</w:t>
            </w:r>
          </w:p>
        </w:tc>
        <w:tc>
          <w:tcPr>
            <w:tcW w:w="3146" w:type="dxa"/>
          </w:tcPr>
          <w:p w14:paraId="001AFF88" w14:textId="77777777" w:rsidR="000D01D6" w:rsidRPr="00C671E7" w:rsidRDefault="000D01D6" w:rsidP="000D01D6">
            <w:pPr>
              <w:spacing w:after="0" w:line="240" w:lineRule="auto"/>
              <w:rPr>
                <w:rFonts w:ascii="Times New Roman" w:hAnsi="Times New Roman"/>
                <w:i/>
                <w:iCs/>
                <w:color w:val="0070C0"/>
              </w:rPr>
            </w:pPr>
            <w:r w:rsidRPr="00C671E7">
              <w:rPr>
                <w:rFonts w:ascii="Times New Roman" w:hAnsi="Times New Roman"/>
                <w:i/>
                <w:iCs/>
                <w:color w:val="0070C0"/>
              </w:rPr>
              <w:t xml:space="preserve">Projekta iesniedzējs norāda “Uzņēmums neatbilst”, ja tas neatbilst grūtībās nonākuša uzņēmuma definīcijai Komisijas regulas Nr. 651/2014 izpratnē. </w:t>
            </w:r>
          </w:p>
          <w:p w14:paraId="64FF6761" w14:textId="5117900D" w:rsidR="007E77C9" w:rsidRPr="0023602B" w:rsidRDefault="007E77C9" w:rsidP="5473A1EB">
            <w:pPr>
              <w:spacing w:after="0" w:line="240" w:lineRule="auto"/>
              <w:rPr>
                <w:rFonts w:ascii="Times New Roman" w:hAnsi="Times New Roman"/>
                <w:sz w:val="24"/>
                <w:szCs w:val="24"/>
              </w:rPr>
            </w:pPr>
          </w:p>
        </w:tc>
      </w:tr>
      <w:tr w:rsidR="007E77C9" w:rsidRPr="0023602B" w14:paraId="5EBB275B" w14:textId="77777777" w:rsidTr="5473A1EB">
        <w:tc>
          <w:tcPr>
            <w:tcW w:w="756" w:type="dxa"/>
          </w:tcPr>
          <w:p w14:paraId="39982351" w14:textId="039AB08E"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.5.</w:t>
            </w:r>
          </w:p>
        </w:tc>
        <w:tc>
          <w:tcPr>
            <w:tcW w:w="5584" w:type="dxa"/>
            <w:gridSpan w:val="2"/>
          </w:tcPr>
          <w:p w14:paraId="1C8FB385" w14:textId="2F22C0F1"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Projekts nav uzsākts (atbilstoši </w:t>
            </w:r>
            <w:r w:rsidR="45A59CE9" w:rsidRPr="5473A1EB">
              <w:rPr>
                <w:rFonts w:ascii="Times New Roman" w:hAnsi="Times New Roman"/>
                <w:b/>
                <w:bCs/>
                <w:sz w:val="24"/>
                <w:szCs w:val="24"/>
              </w:rPr>
              <w:t>reformas / investīcijas</w:t>
            </w:r>
            <w:r w:rsidRPr="5473A1EB">
              <w:rPr>
                <w:rFonts w:ascii="Times New Roman" w:hAnsi="Times New Roman"/>
                <w:b/>
                <w:bCs/>
                <w:sz w:val="24"/>
                <w:szCs w:val="24"/>
              </w:rPr>
              <w:t xml:space="preserve"> Ministru kabineta noteikumos noteiktajam termiņam)</w:t>
            </w:r>
          </w:p>
        </w:tc>
        <w:tc>
          <w:tcPr>
            <w:tcW w:w="3146" w:type="dxa"/>
          </w:tcPr>
          <w:p w14:paraId="4FE6A7AB" w14:textId="1747FAE6" w:rsidR="007E77C9" w:rsidRPr="00D74C95" w:rsidRDefault="000D01D6" w:rsidP="5473A1EB">
            <w:pPr>
              <w:pStyle w:val="CommentText"/>
              <w:rPr>
                <w:color w:val="0070C0"/>
              </w:rPr>
            </w:pPr>
            <w:r w:rsidRPr="00C671E7">
              <w:rPr>
                <w:rFonts w:ascii="Times New Roman" w:hAnsi="Times New Roman"/>
                <w:i/>
                <w:color w:val="0070C0"/>
              </w:rPr>
              <w:t>Projekta iesniedzējs norāda, ka “Projekts nav uzsākts”</w:t>
            </w:r>
          </w:p>
        </w:tc>
      </w:tr>
    </w:tbl>
    <w:p w14:paraId="0B656C87" w14:textId="1F8D014A" w:rsidR="00F1155F" w:rsidRDefault="00F1155F">
      <w:pPr>
        <w:spacing w:after="0" w:line="240" w:lineRule="auto"/>
        <w:rPr>
          <w:rFonts w:ascii="Times New Roman" w:hAnsi="Times New Roman"/>
          <w:i/>
          <w:sz w:val="24"/>
          <w:szCs w:val="24"/>
        </w:rPr>
      </w:pPr>
      <w:r>
        <w:rPr>
          <w:rFonts w:ascii="Times New Roman" w:hAnsi="Times New Roman"/>
          <w:i/>
          <w:sz w:val="24"/>
          <w:szCs w:val="24"/>
        </w:rPr>
        <w:br w:type="page"/>
      </w:r>
    </w:p>
    <w:p w14:paraId="7F7742EE" w14:textId="77777777"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D76158" w14:textId="77777777" w:rsidTr="6C2F8927">
        <w:trPr>
          <w:trHeight w:val="547"/>
        </w:trPr>
        <w:tc>
          <w:tcPr>
            <w:tcW w:w="9486" w:type="dxa"/>
            <w:shd w:val="clear" w:color="auto" w:fill="D9D9D9" w:themeFill="background1" w:themeFillShade="D9"/>
            <w:vAlign w:val="center"/>
          </w:tcPr>
          <w:p w14:paraId="4D012AE5" w14:textId="5D927DD4" w:rsidR="007E77C9" w:rsidRPr="0023602B" w:rsidRDefault="007E77C9" w:rsidP="5473A1EB">
            <w:pPr>
              <w:pStyle w:val="Heading1"/>
              <w:spacing w:before="0" w:line="240" w:lineRule="auto"/>
              <w:jc w:val="center"/>
              <w:rPr>
                <w:rFonts w:ascii="Times New Roman" w:hAnsi="Times New Roman"/>
                <w:b/>
                <w:bCs/>
                <w:sz w:val="24"/>
                <w:szCs w:val="24"/>
              </w:rPr>
            </w:pPr>
            <w:bookmarkStart w:id="11" w:name="_Toc496274509"/>
            <w:r w:rsidRPr="6C2F8927">
              <w:rPr>
                <w:rFonts w:ascii="Times New Roman" w:hAnsi="Times New Roman"/>
                <w:b/>
                <w:bCs/>
                <w:color w:val="auto"/>
                <w:sz w:val="24"/>
                <w:szCs w:val="24"/>
              </w:rPr>
              <w:t>4.SADAĻA - APLIECINĀJUMS</w:t>
            </w:r>
            <w:bookmarkEnd w:id="11"/>
          </w:p>
        </w:tc>
      </w:tr>
    </w:tbl>
    <w:p w14:paraId="21BE31C1" w14:textId="77777777" w:rsidR="007E77C9" w:rsidRPr="003A7637" w:rsidRDefault="007E77C9" w:rsidP="003C5410">
      <w:pPr>
        <w:rPr>
          <w:rFonts w:ascii="Times New Roman" w:hAnsi="Times New Roman"/>
          <w:sz w:val="24"/>
          <w:szCs w:val="24"/>
        </w:rPr>
      </w:pPr>
    </w:p>
    <w:p w14:paraId="18878937"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(-usies), __________________________,</w:t>
      </w:r>
    </w:p>
    <w:p w14:paraId="22A7BD20"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180F4CAB" w14:textId="77777777" w:rsidR="007E77C9" w:rsidRPr="003A7637" w:rsidRDefault="007E77C9" w:rsidP="00032C33">
      <w:pPr>
        <w:spacing w:after="0"/>
        <w:ind w:left="5760" w:firstLine="720"/>
        <w:jc w:val="right"/>
        <w:rPr>
          <w:rFonts w:ascii="Times New Roman" w:hAnsi="Times New Roman"/>
          <w:i/>
          <w:sz w:val="24"/>
          <w:szCs w:val="24"/>
        </w:rPr>
      </w:pPr>
    </w:p>
    <w:p w14:paraId="1DFD0002"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0DF615EF"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4B4370F" w14:textId="77777777" w:rsidR="007E77C9" w:rsidRPr="003A7637" w:rsidRDefault="007E77C9" w:rsidP="00032C33">
      <w:pPr>
        <w:jc w:val="right"/>
        <w:rPr>
          <w:rFonts w:ascii="Times New Roman" w:hAnsi="Times New Roman"/>
          <w:sz w:val="24"/>
          <w:szCs w:val="24"/>
        </w:rPr>
      </w:pPr>
    </w:p>
    <w:p w14:paraId="00B10E00"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2372B76C"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2F35E2A" w14:textId="005AEE50" w:rsidR="007E77C9" w:rsidRDefault="007E77C9" w:rsidP="00032C33">
      <w:pPr>
        <w:rPr>
          <w:rFonts w:ascii="Times New Roman" w:hAnsi="Times New Roman"/>
          <w:sz w:val="24"/>
          <w:szCs w:val="24"/>
        </w:rPr>
      </w:pPr>
      <w:r w:rsidRPr="003A7637">
        <w:rPr>
          <w:rFonts w:ascii="Times New Roman" w:hAnsi="Times New Roman"/>
          <w:sz w:val="24"/>
          <w:szCs w:val="24"/>
        </w:rPr>
        <w:t xml:space="preserve">apliecinu, ka </w:t>
      </w:r>
      <w:r w:rsidR="003627C3">
        <w:rPr>
          <w:rFonts w:ascii="Times New Roman" w:hAnsi="Times New Roman"/>
          <w:sz w:val="24"/>
          <w:szCs w:val="24"/>
        </w:rPr>
        <w:t xml:space="preserve">investīciju </w:t>
      </w:r>
      <w:r w:rsidRPr="003A7637">
        <w:rPr>
          <w:rFonts w:ascii="Times New Roman" w:hAnsi="Times New Roman"/>
          <w:sz w:val="24"/>
          <w:szCs w:val="24"/>
        </w:rPr>
        <w:t>projekta iesnieguma iesniegšanas brīdī,</w:t>
      </w:r>
    </w:p>
    <w:p w14:paraId="1923447F" w14:textId="77777777" w:rsidR="00D74C95" w:rsidRPr="0031605E" w:rsidRDefault="00D74C95" w:rsidP="00507E5E">
      <w:pPr>
        <w:pStyle w:val="ListParagraph"/>
        <w:numPr>
          <w:ilvl w:val="0"/>
          <w:numId w:val="11"/>
        </w:numPr>
        <w:spacing w:after="0" w:line="240" w:lineRule="auto"/>
        <w:jc w:val="both"/>
        <w:rPr>
          <w:rFonts w:ascii="Times New Roman" w:hAnsi="Times New Roman"/>
          <w:sz w:val="24"/>
          <w:szCs w:val="24"/>
        </w:rPr>
      </w:pPr>
      <w:r w:rsidRPr="0031605E">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790787BC" w14:textId="77777777" w:rsidR="00D74C95" w:rsidRPr="003A7637" w:rsidRDefault="00D74C95" w:rsidP="00507E5E">
      <w:pPr>
        <w:pStyle w:val="ListParagraph"/>
        <w:numPr>
          <w:ilvl w:val="0"/>
          <w:numId w:val="11"/>
        </w:numPr>
        <w:spacing w:after="0" w:line="240" w:lineRule="auto"/>
        <w:jc w:val="both"/>
        <w:rPr>
          <w:rFonts w:ascii="Times New Roman" w:hAnsi="Times New Roman"/>
          <w:sz w:val="24"/>
          <w:szCs w:val="24"/>
        </w:rPr>
      </w:pPr>
      <w:r w:rsidRPr="003A7637">
        <w:rPr>
          <w:rFonts w:ascii="Times New Roman" w:hAnsi="Times New Roman"/>
          <w:sz w:val="24"/>
          <w:szCs w:val="24"/>
        </w:rPr>
        <w:t>projekta iesniedzēja rīcībā ir pietiekami un stabili finanšu resursi (nav attiecināms uz valsts budžeta iestādēm);</w:t>
      </w:r>
    </w:p>
    <w:p w14:paraId="30EF421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projekta iesniegumā un tā pielikumos sniegtās ziņas atbilst patiesībai un projekta īstenošanai pieprasītais </w:t>
      </w:r>
      <w:r>
        <w:rPr>
          <w:rFonts w:ascii="Times New Roman" w:hAnsi="Times New Roman"/>
          <w:sz w:val="24"/>
          <w:szCs w:val="24"/>
        </w:rPr>
        <w:t>Atveseļošanas fonda finansējums</w:t>
      </w:r>
      <w:r w:rsidRPr="767F6E28">
        <w:rPr>
          <w:rFonts w:ascii="Times New Roman" w:hAnsi="Times New Roman"/>
          <w:sz w:val="24"/>
          <w:szCs w:val="24"/>
        </w:rPr>
        <w:t xml:space="preserve"> tiks izmantots saskaņā ar projekta iesniegumā noteikto;</w:t>
      </w:r>
    </w:p>
    <w:p w14:paraId="65C648EF"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nav zināmu iemeslu, kādēļ šis projekts nevarētu tikt īstenots vai varētu tikt aizkavēta tā īstenošana, un apstiprinu, ka projektā noteiktās saistības iespējams veikt normatīvajos aktos </w:t>
      </w:r>
      <w:r w:rsidRPr="00047036">
        <w:rPr>
          <w:rFonts w:ascii="Times New Roman" w:hAnsi="Times New Roman"/>
          <w:sz w:val="24"/>
          <w:szCs w:val="24"/>
        </w:rPr>
        <w:t>par attiecīgās Atveseļošanas fonda reformas vai investīcijas īstenošanu noteiktajos termiņos;</w:t>
      </w:r>
    </w:p>
    <w:p w14:paraId="02E8F2F6"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un </w:t>
      </w:r>
      <w:r w:rsidRPr="00A76503">
        <w:rPr>
          <w:rFonts w:ascii="Times New Roman" w:hAnsi="Times New Roman"/>
          <w:sz w:val="24"/>
          <w:szCs w:val="24"/>
        </w:rPr>
        <w:t>projekta īstenošanā tiks ievērots vienlīdzīgu iespēju un nediskriminācijas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3DBD7DB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98BBD3B" w14:textId="5147E326" w:rsidR="00D74C95" w:rsidRPr="00633C07"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projekta ietvaros netiks veiktas darbības, kuras uzskatāmas par krāpšanu, korupciju un interešu konfliktu;</w:t>
      </w:r>
    </w:p>
    <w:p w14:paraId="70E74750" w14:textId="77777777" w:rsidR="00D74C95" w:rsidRPr="003A7637" w:rsidRDefault="00D74C95" w:rsidP="00D74C95">
      <w:pPr>
        <w:spacing w:after="0" w:line="240" w:lineRule="auto"/>
        <w:jc w:val="both"/>
        <w:rPr>
          <w:rFonts w:ascii="Times New Roman" w:hAnsi="Times New Roman"/>
          <w:sz w:val="24"/>
          <w:szCs w:val="24"/>
        </w:rPr>
      </w:pPr>
      <w:r w:rsidRPr="00047036">
        <w:rPr>
          <w:rFonts w:ascii="Times New Roman" w:hAnsi="Times New Roman"/>
          <w:sz w:val="24"/>
          <w:szCs w:val="24"/>
        </w:rPr>
        <w:t>Apzinos, ka projektu var neapstiprinā</w:t>
      </w:r>
      <w:r w:rsidRPr="767F6E28">
        <w:rPr>
          <w:rFonts w:ascii="Times New Roman" w:hAnsi="Times New Roman"/>
          <w:sz w:val="24"/>
          <w:szCs w:val="24"/>
        </w:rPr>
        <w:t xml:space="preserve">t finansēšanai no </w:t>
      </w:r>
      <w:r>
        <w:rPr>
          <w:rFonts w:ascii="Times New Roman" w:hAnsi="Times New Roman"/>
          <w:sz w:val="24"/>
          <w:szCs w:val="24"/>
        </w:rPr>
        <w:t>Atveseļošanas</w:t>
      </w:r>
      <w:r w:rsidRPr="767F6E28">
        <w:rPr>
          <w:rFonts w:ascii="Times New Roman" w:hAnsi="Times New Roman"/>
          <w:sz w:val="24"/>
          <w:szCs w:val="24"/>
        </w:rPr>
        <w:t xml:space="preserve"> fonda, ja projekta iesniegums, ieskaitot šo sadaļu, nav pilnībā un kvalitatīvi aizpildīts, kā arī, ja normatīvajos aktos par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047036">
        <w:rPr>
          <w:rFonts w:ascii="Times New Roman" w:hAnsi="Times New Roman"/>
          <w:sz w:val="24"/>
          <w:szCs w:val="24"/>
        </w:rPr>
        <w:t xml:space="preserve"> </w:t>
      </w:r>
      <w:r w:rsidRPr="767F6E28">
        <w:rPr>
          <w:rFonts w:ascii="Times New Roman" w:hAnsi="Times New Roman"/>
          <w:sz w:val="24"/>
          <w:szCs w:val="24"/>
        </w:rPr>
        <w:t xml:space="preserve">īstenošanu plānotais </w:t>
      </w:r>
      <w:r>
        <w:rPr>
          <w:rFonts w:ascii="Times New Roman" w:hAnsi="Times New Roman"/>
          <w:sz w:val="24"/>
          <w:szCs w:val="24"/>
        </w:rPr>
        <w:t>Atveseļošanas</w:t>
      </w:r>
      <w:r w:rsidRPr="767F6E28">
        <w:rPr>
          <w:rFonts w:ascii="Times New Roman" w:hAnsi="Times New Roman"/>
          <w:sz w:val="24"/>
          <w:szCs w:val="24"/>
        </w:rPr>
        <w:t xml:space="preserve"> fonda finansējums (kārtējam gadam/plānošanas periodam) projekta apstiprināšanas brīdī ir izlietots.</w:t>
      </w:r>
    </w:p>
    <w:p w14:paraId="73A7C1D1"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05C37593" w14:textId="77777777" w:rsidR="00D74C95" w:rsidRPr="003A7637" w:rsidRDefault="00D74C95" w:rsidP="00D74C95">
      <w:pPr>
        <w:spacing w:after="0" w:line="240" w:lineRule="auto"/>
        <w:jc w:val="both"/>
        <w:rPr>
          <w:rFonts w:ascii="Times New Roman" w:hAnsi="Times New Roman"/>
          <w:sz w:val="24"/>
          <w:szCs w:val="24"/>
        </w:rPr>
      </w:pPr>
      <w:r w:rsidRPr="00791448">
        <w:rPr>
          <w:rFonts w:ascii="Times New Roman" w:hAnsi="Times New Roman"/>
          <w:sz w:val="24"/>
          <w:szCs w:val="24"/>
        </w:rPr>
        <w:t>Apzinos, ka projekta izmaksu pieauguma gadījumā projekta iesniedzējs sedz visas izmaksas, kas var rasties izmaksu svārstību rezultātā.</w:t>
      </w:r>
    </w:p>
    <w:p w14:paraId="36824B9D"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 xml:space="preserve">Apliecinu, ka esmu iepazinies (-usies), 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793524">
        <w:rPr>
          <w:rFonts w:ascii="Times New Roman" w:hAnsi="Times New Roman"/>
          <w:sz w:val="24"/>
          <w:szCs w:val="24"/>
        </w:rPr>
        <w:t xml:space="preserve"> </w:t>
      </w:r>
      <w:r>
        <w:rPr>
          <w:rFonts w:ascii="Times New Roman" w:hAnsi="Times New Roman"/>
          <w:sz w:val="24"/>
          <w:szCs w:val="24"/>
        </w:rPr>
        <w:t>reformas vai investīcijas</w:t>
      </w:r>
      <w:r w:rsidRPr="767F6E28">
        <w:rPr>
          <w:rFonts w:ascii="Times New Roman" w:hAnsi="Times New Roman"/>
          <w:sz w:val="24"/>
          <w:szCs w:val="24"/>
        </w:rPr>
        <w:t xml:space="preserve"> nosacījumiem un</w:t>
      </w:r>
      <w:r>
        <w:rPr>
          <w:rFonts w:ascii="Times New Roman" w:hAnsi="Times New Roman"/>
          <w:sz w:val="24"/>
          <w:szCs w:val="24"/>
        </w:rPr>
        <w:t xml:space="preserve"> ja attiecināms</w:t>
      </w:r>
      <w:r w:rsidRPr="767F6E28">
        <w:rPr>
          <w:rFonts w:ascii="Times New Roman" w:hAnsi="Times New Roman"/>
          <w:sz w:val="24"/>
          <w:szCs w:val="24"/>
        </w:rPr>
        <w:t xml:space="preserve"> </w:t>
      </w:r>
      <w:r w:rsidRPr="0030761C">
        <w:rPr>
          <w:rFonts w:ascii="Times New Roman" w:hAnsi="Times New Roman"/>
          <w:sz w:val="24"/>
          <w:szCs w:val="24"/>
        </w:rPr>
        <w:t>atlases nolikumā</w:t>
      </w:r>
      <w:r>
        <w:rPr>
          <w:rFonts w:ascii="Times New Roman" w:hAnsi="Times New Roman"/>
          <w:sz w:val="24"/>
          <w:szCs w:val="24"/>
        </w:rPr>
        <w:t xml:space="preserve"> </w:t>
      </w:r>
      <w:r w:rsidRPr="767F6E28">
        <w:rPr>
          <w:rFonts w:ascii="Times New Roman" w:hAnsi="Times New Roman"/>
          <w:sz w:val="24"/>
          <w:szCs w:val="24"/>
        </w:rPr>
        <w:t>noteiktajām prasībām.</w:t>
      </w:r>
    </w:p>
    <w:p w14:paraId="3F9B9D41"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4FEC8A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lastRenderedPageBreak/>
        <w:t>Apliecinu, ka projekta iesniegumam pievienotās kopijas atbilst manā rīcībā esošiem dokumentu oriģināliem</w:t>
      </w:r>
      <w:r>
        <w:rPr>
          <w:rFonts w:ascii="Times New Roman" w:hAnsi="Times New Roman"/>
          <w:sz w:val="24"/>
          <w:szCs w:val="24"/>
        </w:rPr>
        <w:t>,</w:t>
      </w:r>
      <w:r w:rsidRPr="003A7637">
        <w:rPr>
          <w:rFonts w:ascii="Times New Roman" w:hAnsi="Times New Roman"/>
          <w:sz w:val="24"/>
          <w:szCs w:val="24"/>
        </w:rPr>
        <w:t xml:space="preserve"> projekta iesnieguma kopijas</w:t>
      </w:r>
      <w:r>
        <w:rPr>
          <w:rFonts w:ascii="Times New Roman" w:hAnsi="Times New Roman"/>
          <w:sz w:val="24"/>
          <w:szCs w:val="24"/>
        </w:rPr>
        <w:t>, ja attiecināms</w:t>
      </w:r>
      <w:r w:rsidRPr="003A7637">
        <w:rPr>
          <w:rFonts w:ascii="Times New Roman" w:hAnsi="Times New Roman"/>
          <w:sz w:val="24"/>
          <w:szCs w:val="24"/>
        </w:rPr>
        <w:t xml:space="preserve"> un elektroniskā versija atbilst iesniegtā projekta iesnieguma oriģinālam.</w:t>
      </w:r>
    </w:p>
    <w:p w14:paraId="408CF993" w14:textId="24F5B57B"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projekts būs jāīsteno saskaņā ar projekta iesniegumā paredzētajām darbībām un rezultāti uzturēti atbilstoši projekta iesniegumā minētajam.</w:t>
      </w:r>
    </w:p>
    <w:p w14:paraId="7B4F63E0" w14:textId="77777777" w:rsidR="00D74C95" w:rsidRPr="003A7637" w:rsidRDefault="00D74C95" w:rsidP="00D74C95">
      <w:pPr>
        <w:spacing w:after="0"/>
        <w:ind w:left="2160"/>
        <w:rPr>
          <w:rFonts w:ascii="Times New Roman" w:hAnsi="Times New Roman"/>
          <w:i/>
          <w:sz w:val="24"/>
          <w:szCs w:val="24"/>
        </w:rPr>
      </w:pPr>
      <w:r w:rsidRPr="003A7637">
        <w:rPr>
          <w:rFonts w:ascii="Times New Roman" w:hAnsi="Times New Roman"/>
          <w:i/>
          <w:sz w:val="24"/>
          <w:szCs w:val="24"/>
        </w:rPr>
        <w:t xml:space="preserve"> Paraksts*: </w:t>
      </w:r>
    </w:p>
    <w:p w14:paraId="3B752BEF" w14:textId="77777777" w:rsidR="00D74C95" w:rsidRPr="003A7637" w:rsidRDefault="00D74C95" w:rsidP="00032C33">
      <w:pPr>
        <w:rPr>
          <w:rFonts w:ascii="Times New Roman" w:hAnsi="Times New Roman"/>
          <w:sz w:val="24"/>
          <w:szCs w:val="24"/>
        </w:rPr>
      </w:pPr>
    </w:p>
    <w:p w14:paraId="4C0743EC" w14:textId="77777777" w:rsidR="007E77C9" w:rsidRDefault="007E77C9" w:rsidP="767F6E28">
      <w:pPr>
        <w:rPr>
          <w:rFonts w:ascii="Times New Roman" w:hAnsi="Times New Roman"/>
          <w:i/>
          <w:iCs/>
          <w:sz w:val="24"/>
          <w:szCs w:val="24"/>
        </w:rPr>
      </w:pPr>
      <w:r w:rsidRPr="767F6E28">
        <w:rPr>
          <w:rFonts w:ascii="Times New Roman" w:hAnsi="Times New Roman"/>
          <w:i/>
          <w:iCs/>
          <w:sz w:val="24"/>
          <w:szCs w:val="24"/>
        </w:rPr>
        <w:t>* gadījumā, ja projekta iesnieguma veidlapa tiek iesniegta Kohēzijas politikas fondu vadības informācijas sistēmā vai ar e-parakstu, paraksta sadaļa nav aizpildā</w:t>
      </w:r>
      <w:r w:rsidR="00491774" w:rsidRPr="767F6E28">
        <w:rPr>
          <w:rFonts w:ascii="Times New Roman" w:hAnsi="Times New Roman"/>
          <w:i/>
          <w:iCs/>
          <w:sz w:val="24"/>
          <w:szCs w:val="24"/>
        </w:rPr>
        <w:t>ma</w:t>
      </w:r>
    </w:p>
    <w:p w14:paraId="0D906187" w14:textId="77777777" w:rsidR="00A71860" w:rsidRDefault="00A71860" w:rsidP="5473A1EB">
      <w:pPr>
        <w:spacing w:after="0" w:line="254" w:lineRule="auto"/>
        <w:ind w:right="-2"/>
        <w:contextualSpacing/>
        <w:jc w:val="both"/>
        <w:rPr>
          <w:rFonts w:ascii="Times New Roman" w:hAnsi="Times New Roman"/>
          <w:i/>
          <w:iCs/>
          <w:color w:val="0070C0"/>
          <w:sz w:val="20"/>
          <w:szCs w:val="20"/>
        </w:rPr>
      </w:pPr>
      <w:r w:rsidRPr="5473A1EB">
        <w:rPr>
          <w:rFonts w:ascii="Times New Roman" w:hAnsi="Times New Roman"/>
          <w:i/>
          <w:iCs/>
          <w:color w:val="0070C0"/>
          <w:sz w:val="20"/>
          <w:szCs w:val="20"/>
        </w:rPr>
        <w:t>Projekta iesniegumu paraksta projekta iesniedzēja atbildīgā amatpersona, kurai iestādē ir noteiktas paraksttiesības.</w:t>
      </w:r>
    </w:p>
    <w:p w14:paraId="76FA34E2"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77CBAED2" w14:textId="530F75B2" w:rsidR="00A71860" w:rsidRDefault="00A71860" w:rsidP="00507E5E">
      <w:pPr>
        <w:pStyle w:val="ListParagraph"/>
        <w:numPr>
          <w:ilvl w:val="0"/>
          <w:numId w:val="4"/>
        </w:numPr>
        <w:spacing w:after="0" w:line="254" w:lineRule="auto"/>
        <w:ind w:right="-2"/>
        <w:jc w:val="both"/>
        <w:rPr>
          <w:rFonts w:ascii="Times New Roman" w:eastAsia="Times New Roman" w:hAnsi="Times New Roman"/>
          <w:i/>
          <w:iCs/>
          <w:color w:val="0070C0"/>
          <w:sz w:val="20"/>
          <w:szCs w:val="20"/>
        </w:rPr>
      </w:pPr>
      <w:r w:rsidRPr="5473A1EB">
        <w:rPr>
          <w:rFonts w:ascii="Times New Roman" w:hAnsi="Times New Roman"/>
          <w:i/>
          <w:iCs/>
          <w:color w:val="0070C0"/>
          <w:sz w:val="20"/>
          <w:szCs w:val="20"/>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Atveseļošanas fonda finansējumu.</w:t>
      </w:r>
    </w:p>
    <w:p w14:paraId="5BFE9DB5"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25B14C6D" w14:textId="102844B9" w:rsidR="00F1155F" w:rsidRDefault="00A71860" w:rsidP="00507E5E">
      <w:pPr>
        <w:pStyle w:val="ListParagraph"/>
        <w:numPr>
          <w:ilvl w:val="0"/>
          <w:numId w:val="4"/>
        </w:numPr>
        <w:rPr>
          <w:rFonts w:ascii="Times New Roman" w:eastAsia="Times New Roman" w:hAnsi="Times New Roman"/>
          <w:i/>
          <w:iCs/>
          <w:color w:val="0070C0"/>
          <w:sz w:val="20"/>
          <w:szCs w:val="20"/>
        </w:rPr>
      </w:pPr>
      <w:r w:rsidRPr="5473A1EB">
        <w:rPr>
          <w:rFonts w:ascii="Times New Roman" w:hAnsi="Times New Roman"/>
          <w:i/>
          <w:iCs/>
          <w:color w:val="0070C0"/>
          <w:sz w:val="20"/>
          <w:szCs w:val="20"/>
        </w:rPr>
        <w:t>Apliecinājumā norādītajam projekta iesniedzējam jāsakrīt ar projekta iesnieguma titullapā norādīto projekta iesniedzēju.</w:t>
      </w:r>
    </w:p>
    <w:p w14:paraId="73E12673" w14:textId="77777777" w:rsidR="00F1155F" w:rsidRDefault="00F1155F">
      <w:pPr>
        <w:spacing w:after="0" w:line="240" w:lineRule="auto"/>
        <w:rPr>
          <w:rFonts w:ascii="Times New Roman" w:hAnsi="Times New Roman"/>
          <w:i/>
          <w:color w:val="0070C0"/>
          <w:sz w:val="20"/>
          <w:szCs w:val="20"/>
        </w:rPr>
      </w:pPr>
      <w:r>
        <w:rPr>
          <w:rFonts w:ascii="Times New Roman" w:hAnsi="Times New Roman"/>
          <w:i/>
          <w:color w:val="0070C0"/>
          <w:sz w:val="20"/>
          <w:szCs w:val="20"/>
        </w:rPr>
        <w:br w:type="page"/>
      </w:r>
    </w:p>
    <w:p w14:paraId="2DBB93F7" w14:textId="77777777" w:rsidR="007E77C9" w:rsidRDefault="007E77C9">
      <w:pPr>
        <w:rPr>
          <w:rFonts w:ascii="Times New Roman" w:hAnsi="Times New Roman"/>
          <w:b/>
          <w:i/>
          <w:color w:val="0000FF"/>
          <w:sz w:val="24"/>
          <w:szCs w:val="24"/>
        </w:rPr>
      </w:pPr>
    </w:p>
    <w:p w14:paraId="1DCDB14A" w14:textId="6170D6F1" w:rsidR="007E77C9" w:rsidRPr="00A96166" w:rsidRDefault="0008363A" w:rsidP="00AC4EE9">
      <w:pPr>
        <w:spacing w:after="0"/>
        <w:jc w:val="right"/>
        <w:rPr>
          <w:rFonts w:ascii="Times New Roman" w:hAnsi="Times New Roman"/>
          <w:sz w:val="20"/>
          <w:szCs w:val="20"/>
        </w:rPr>
      </w:pPr>
      <w:r w:rsidRPr="00A96166">
        <w:rPr>
          <w:rFonts w:ascii="Times New Roman" w:hAnsi="Times New Roman"/>
          <w:sz w:val="20"/>
          <w:szCs w:val="20"/>
        </w:rPr>
        <w:t>1</w:t>
      </w:r>
      <w:r w:rsidR="007E77C9" w:rsidRPr="00A96166">
        <w:rPr>
          <w:rFonts w:ascii="Times New Roman" w:hAnsi="Times New Roman"/>
          <w:sz w:val="20"/>
          <w:szCs w:val="20"/>
        </w:rPr>
        <w:t xml:space="preserve">.pielikums  </w:t>
      </w:r>
    </w:p>
    <w:tbl>
      <w:tblPr>
        <w:tblpPr w:leftFromText="180" w:rightFromText="180" w:vertAnchor="text" w:horzAnchor="margin" w:tblpY="9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55F" w:rsidRPr="0023602B" w14:paraId="6F1B5D48" w14:textId="77777777" w:rsidTr="00F1155F">
        <w:trPr>
          <w:trHeight w:val="693"/>
        </w:trPr>
        <w:tc>
          <w:tcPr>
            <w:tcW w:w="8642" w:type="dxa"/>
            <w:shd w:val="clear" w:color="auto" w:fill="E7E6E6"/>
            <w:vAlign w:val="center"/>
          </w:tcPr>
          <w:p w14:paraId="456281D3" w14:textId="77777777" w:rsidR="00F1155F" w:rsidRPr="0023602B" w:rsidRDefault="00F1155F" w:rsidP="00F1155F">
            <w:pPr>
              <w:pStyle w:val="Heading4"/>
              <w:spacing w:line="240" w:lineRule="auto"/>
              <w:jc w:val="center"/>
              <w:rPr>
                <w:rFonts w:ascii="Times New Roman" w:hAnsi="Times New Roman"/>
                <w:b/>
                <w:i w:val="0"/>
                <w:sz w:val="24"/>
                <w:szCs w:val="24"/>
              </w:rPr>
            </w:pPr>
            <w:bookmarkStart w:id="12" w:name="_Hlk104284321"/>
            <w:r w:rsidRPr="0023602B">
              <w:rPr>
                <w:rFonts w:ascii="Times New Roman" w:hAnsi="Times New Roman"/>
                <w:b/>
                <w:i w:val="0"/>
                <w:color w:val="auto"/>
                <w:sz w:val="24"/>
                <w:szCs w:val="24"/>
              </w:rPr>
              <w:t>Finansēšanas plāns</w:t>
            </w:r>
          </w:p>
        </w:tc>
      </w:tr>
      <w:bookmarkEnd w:id="12"/>
    </w:tbl>
    <w:p w14:paraId="20685E06" w14:textId="77777777" w:rsidR="007E77C9" w:rsidRPr="003A7637" w:rsidRDefault="007E77C9" w:rsidP="00AC4EE9">
      <w:pPr>
        <w:jc w:val="right"/>
        <w:rPr>
          <w:rFonts w:ascii="Times New Roman" w:hAnsi="Times New Roman"/>
          <w:sz w:val="24"/>
          <w:szCs w:val="24"/>
        </w:rPr>
      </w:pPr>
    </w:p>
    <w:p w14:paraId="5EEBD95B" w14:textId="77777777" w:rsidR="007E77C9" w:rsidRPr="003A7637" w:rsidRDefault="007E77C9">
      <w:pPr>
        <w:rPr>
          <w:rFonts w:ascii="Times New Roman" w:hAnsi="Times New Roman"/>
          <w:sz w:val="24"/>
          <w:szCs w:val="24"/>
        </w:rPr>
      </w:pPr>
    </w:p>
    <w:p w14:paraId="6C1D54B3"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755"/>
      </w:tblGrid>
      <w:tr w:rsidR="00B5014D" w:rsidRPr="0023602B" w14:paraId="30779A37" w14:textId="77777777" w:rsidTr="00460939">
        <w:trPr>
          <w:trHeight w:val="279"/>
        </w:trPr>
        <w:tc>
          <w:tcPr>
            <w:tcW w:w="6750" w:type="dxa"/>
            <w:shd w:val="clear" w:color="auto" w:fill="auto"/>
          </w:tcPr>
          <w:p w14:paraId="70C9FEEC" w14:textId="0F2A4DFA" w:rsidR="00B5014D" w:rsidRPr="00B422E1" w:rsidRDefault="00460939" w:rsidP="00853486">
            <w:pPr>
              <w:spacing w:after="0" w:line="240" w:lineRule="auto"/>
              <w:rPr>
                <w:rFonts w:ascii="Times New Roman" w:hAnsi="Times New Roman"/>
                <w:b/>
                <w:bCs/>
                <w:sz w:val="24"/>
                <w:szCs w:val="24"/>
                <w:lang w:eastAsia="lv-LV"/>
              </w:rPr>
            </w:pPr>
            <w:bookmarkStart w:id="13" w:name="_Hlk104281591"/>
            <w:r>
              <w:rPr>
                <w:rFonts w:ascii="Times New Roman" w:hAnsi="Times New Roman"/>
                <w:b/>
                <w:bCs/>
                <w:sz w:val="24"/>
                <w:szCs w:val="24"/>
              </w:rPr>
              <w:t>Finansējuma avots</w:t>
            </w:r>
          </w:p>
        </w:tc>
        <w:tc>
          <w:tcPr>
            <w:tcW w:w="1755" w:type="dxa"/>
            <w:shd w:val="clear" w:color="auto" w:fill="auto"/>
          </w:tcPr>
          <w:p w14:paraId="46DE8378" w14:textId="23C551CA" w:rsidR="00B5014D" w:rsidRPr="00460939" w:rsidRDefault="00460939" w:rsidP="00460939">
            <w:pPr>
              <w:spacing w:after="0" w:line="240" w:lineRule="auto"/>
              <w:rPr>
                <w:rFonts w:ascii="Times New Roman" w:hAnsi="Times New Roman"/>
                <w:b/>
                <w:bCs/>
                <w:sz w:val="24"/>
                <w:szCs w:val="24"/>
              </w:rPr>
            </w:pPr>
            <w:r w:rsidRPr="00460939">
              <w:rPr>
                <w:rFonts w:ascii="Times New Roman" w:hAnsi="Times New Roman"/>
                <w:b/>
                <w:bCs/>
                <w:sz w:val="24"/>
                <w:szCs w:val="24"/>
              </w:rPr>
              <w:t>Summa</w:t>
            </w:r>
          </w:p>
        </w:tc>
      </w:tr>
      <w:tr w:rsidR="00B5014D" w:rsidRPr="0023602B" w14:paraId="2418E6FD" w14:textId="77777777" w:rsidTr="00B5014D">
        <w:trPr>
          <w:trHeight w:val="268"/>
        </w:trPr>
        <w:tc>
          <w:tcPr>
            <w:tcW w:w="6750" w:type="dxa"/>
            <w:shd w:val="clear" w:color="auto" w:fill="auto"/>
          </w:tcPr>
          <w:p w14:paraId="7763F5A9" w14:textId="55E18C2D" w:rsidR="00B5014D" w:rsidRPr="00B422E1" w:rsidRDefault="00460939" w:rsidP="00853486">
            <w:pPr>
              <w:spacing w:after="0" w:line="240" w:lineRule="auto"/>
              <w:rPr>
                <w:rFonts w:ascii="Times New Roman" w:hAnsi="Times New Roman"/>
                <w:sz w:val="24"/>
                <w:szCs w:val="24"/>
                <w:lang w:eastAsia="lv-LV"/>
              </w:rPr>
            </w:pPr>
            <w:r>
              <w:rPr>
                <w:rFonts w:ascii="Times New Roman" w:hAnsi="Times New Roman"/>
                <w:sz w:val="24"/>
                <w:szCs w:val="24"/>
              </w:rPr>
              <w:t>AF</w:t>
            </w:r>
          </w:p>
        </w:tc>
        <w:tc>
          <w:tcPr>
            <w:tcW w:w="1755" w:type="dxa"/>
            <w:shd w:val="clear" w:color="auto" w:fill="auto"/>
          </w:tcPr>
          <w:p w14:paraId="25B76A09"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7791F288" w14:textId="77777777" w:rsidTr="00B5014D">
        <w:trPr>
          <w:trHeight w:val="273"/>
        </w:trPr>
        <w:tc>
          <w:tcPr>
            <w:tcW w:w="6750" w:type="dxa"/>
            <w:shd w:val="clear" w:color="auto" w:fill="auto"/>
          </w:tcPr>
          <w:p w14:paraId="6A6238B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Valsts budžeta finansējums</w:t>
            </w:r>
          </w:p>
        </w:tc>
        <w:tc>
          <w:tcPr>
            <w:tcW w:w="1755" w:type="dxa"/>
            <w:shd w:val="clear" w:color="auto" w:fill="auto"/>
          </w:tcPr>
          <w:p w14:paraId="2D665DB3" w14:textId="3A4483A6" w:rsidR="00B5014D" w:rsidRPr="0023602B" w:rsidRDefault="00B5014D" w:rsidP="00853486">
            <w:pPr>
              <w:spacing w:after="0" w:line="240" w:lineRule="auto"/>
              <w:jc w:val="center"/>
              <w:rPr>
                <w:rFonts w:ascii="Times New Roman" w:hAnsi="Times New Roman"/>
                <w:sz w:val="24"/>
                <w:szCs w:val="24"/>
              </w:rPr>
            </w:pPr>
          </w:p>
        </w:tc>
      </w:tr>
      <w:tr w:rsidR="00B5014D" w:rsidRPr="0023602B" w14:paraId="4257AD6E" w14:textId="77777777" w:rsidTr="00B5014D">
        <w:trPr>
          <w:trHeight w:val="290"/>
        </w:trPr>
        <w:tc>
          <w:tcPr>
            <w:tcW w:w="6750" w:type="dxa"/>
            <w:shd w:val="clear" w:color="auto" w:fill="auto"/>
          </w:tcPr>
          <w:p w14:paraId="46A0C46C" w14:textId="4563CD1D" w:rsidR="00B5014D" w:rsidRPr="00B422E1" w:rsidRDefault="00460939" w:rsidP="00853486">
            <w:pPr>
              <w:spacing w:after="0" w:line="240" w:lineRule="auto"/>
              <w:rPr>
                <w:rFonts w:ascii="Times New Roman" w:hAnsi="Times New Roman"/>
                <w:sz w:val="24"/>
                <w:szCs w:val="24"/>
                <w:lang w:eastAsia="lv-LV"/>
              </w:rPr>
            </w:pPr>
            <w:r w:rsidRPr="00460939">
              <w:rPr>
                <w:rFonts w:ascii="Times New Roman" w:hAnsi="Times New Roman"/>
                <w:sz w:val="24"/>
                <w:szCs w:val="24"/>
              </w:rPr>
              <w:t>Nacionālais publiskais finansējums</w:t>
            </w:r>
          </w:p>
        </w:tc>
        <w:tc>
          <w:tcPr>
            <w:tcW w:w="1755" w:type="dxa"/>
            <w:shd w:val="clear" w:color="auto" w:fill="auto"/>
          </w:tcPr>
          <w:p w14:paraId="62A22281"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E040BCE" w14:textId="77777777" w:rsidTr="00B5014D">
        <w:trPr>
          <w:trHeight w:val="323"/>
        </w:trPr>
        <w:tc>
          <w:tcPr>
            <w:tcW w:w="6750" w:type="dxa"/>
            <w:shd w:val="clear" w:color="auto" w:fill="auto"/>
          </w:tcPr>
          <w:p w14:paraId="38A52463" w14:textId="0D95AF3A" w:rsidR="00B5014D" w:rsidRPr="00B422E1" w:rsidRDefault="00460939" w:rsidP="00853486">
            <w:pPr>
              <w:spacing w:after="0" w:line="240" w:lineRule="auto"/>
              <w:rPr>
                <w:rFonts w:ascii="Times New Roman" w:hAnsi="Times New Roman"/>
                <w:sz w:val="24"/>
                <w:szCs w:val="24"/>
                <w:lang w:eastAsia="lv-LV"/>
              </w:rPr>
            </w:pPr>
            <w:r w:rsidRPr="00460939">
              <w:rPr>
                <w:rFonts w:ascii="Times New Roman" w:hAnsi="Times New Roman"/>
                <w:sz w:val="24"/>
                <w:szCs w:val="24"/>
              </w:rPr>
              <w:t>Publiskās attiecināmās izmaksas</w:t>
            </w:r>
          </w:p>
        </w:tc>
        <w:tc>
          <w:tcPr>
            <w:tcW w:w="1755" w:type="dxa"/>
            <w:shd w:val="clear" w:color="auto" w:fill="auto"/>
          </w:tcPr>
          <w:p w14:paraId="279CBEB0" w14:textId="617A8A2D" w:rsidR="008A4B19" w:rsidRPr="0023602B" w:rsidRDefault="008A4B19" w:rsidP="008A4B19">
            <w:pPr>
              <w:spacing w:after="0" w:line="240" w:lineRule="auto"/>
              <w:jc w:val="center"/>
              <w:rPr>
                <w:rFonts w:ascii="Times New Roman" w:hAnsi="Times New Roman"/>
                <w:sz w:val="24"/>
                <w:szCs w:val="24"/>
              </w:rPr>
            </w:pPr>
          </w:p>
        </w:tc>
      </w:tr>
      <w:tr w:rsidR="00B5014D" w:rsidRPr="0023602B" w14:paraId="2DB9F384" w14:textId="77777777" w:rsidTr="00460939">
        <w:trPr>
          <w:trHeight w:val="323"/>
        </w:trPr>
        <w:tc>
          <w:tcPr>
            <w:tcW w:w="6750" w:type="dxa"/>
            <w:shd w:val="clear" w:color="auto" w:fill="auto"/>
          </w:tcPr>
          <w:p w14:paraId="5C45C11D" w14:textId="7B4B55FE" w:rsidR="00B5014D" w:rsidRPr="00460939" w:rsidRDefault="00460939" w:rsidP="00853486">
            <w:pPr>
              <w:spacing w:after="0" w:line="240" w:lineRule="auto"/>
              <w:rPr>
                <w:rFonts w:ascii="Times New Roman" w:hAnsi="Times New Roman"/>
                <w:sz w:val="24"/>
                <w:szCs w:val="24"/>
                <w:lang w:eastAsia="lv-LV"/>
              </w:rPr>
            </w:pPr>
            <w:r w:rsidRPr="00460939">
              <w:rPr>
                <w:rFonts w:ascii="Times New Roman" w:hAnsi="Times New Roman"/>
                <w:sz w:val="24"/>
                <w:szCs w:val="24"/>
              </w:rPr>
              <w:t>Privātās attiecināmās izmaksas</w:t>
            </w:r>
          </w:p>
        </w:tc>
        <w:tc>
          <w:tcPr>
            <w:tcW w:w="1755" w:type="dxa"/>
            <w:shd w:val="clear" w:color="auto" w:fill="auto"/>
          </w:tcPr>
          <w:p w14:paraId="63C27506" w14:textId="717B593C" w:rsidR="00B5014D" w:rsidRPr="0023602B" w:rsidRDefault="00B5014D" w:rsidP="00853486">
            <w:pPr>
              <w:spacing w:after="0" w:line="240" w:lineRule="auto"/>
              <w:jc w:val="center"/>
              <w:rPr>
                <w:rFonts w:ascii="Times New Roman" w:hAnsi="Times New Roman"/>
                <w:sz w:val="24"/>
                <w:szCs w:val="24"/>
              </w:rPr>
            </w:pPr>
          </w:p>
        </w:tc>
      </w:tr>
      <w:tr w:rsidR="00B5014D" w:rsidRPr="0023602B" w14:paraId="0F171E06" w14:textId="77777777" w:rsidTr="00460939">
        <w:trPr>
          <w:trHeight w:val="323"/>
        </w:trPr>
        <w:tc>
          <w:tcPr>
            <w:tcW w:w="6750" w:type="dxa"/>
            <w:shd w:val="clear" w:color="auto" w:fill="auto"/>
          </w:tcPr>
          <w:p w14:paraId="08D2FC54" w14:textId="2DA0143F" w:rsidR="00B5014D" w:rsidRPr="00460939" w:rsidRDefault="00B5014D" w:rsidP="00853486">
            <w:pPr>
              <w:spacing w:after="0" w:line="240" w:lineRule="auto"/>
              <w:rPr>
                <w:rFonts w:ascii="Times New Roman" w:hAnsi="Times New Roman"/>
                <w:sz w:val="24"/>
                <w:szCs w:val="24"/>
                <w:lang w:eastAsia="lv-LV"/>
              </w:rPr>
            </w:pPr>
            <w:r w:rsidRPr="00460939">
              <w:rPr>
                <w:rFonts w:ascii="Times New Roman" w:hAnsi="Times New Roman"/>
                <w:sz w:val="24"/>
                <w:szCs w:val="24"/>
              </w:rPr>
              <w:t>Kopēj</w:t>
            </w:r>
            <w:r w:rsidR="00460939" w:rsidRPr="00460939">
              <w:rPr>
                <w:rFonts w:ascii="Times New Roman" w:hAnsi="Times New Roman"/>
                <w:sz w:val="24"/>
                <w:szCs w:val="24"/>
              </w:rPr>
              <w:t>ās</w:t>
            </w:r>
            <w:r w:rsidRPr="00460939">
              <w:rPr>
                <w:rFonts w:ascii="Times New Roman" w:hAnsi="Times New Roman"/>
                <w:sz w:val="24"/>
                <w:szCs w:val="24"/>
              </w:rPr>
              <w:t xml:space="preserve"> </w:t>
            </w:r>
            <w:r w:rsidR="00460939" w:rsidRPr="00460939">
              <w:rPr>
                <w:rFonts w:ascii="Times New Roman" w:hAnsi="Times New Roman"/>
                <w:sz w:val="24"/>
                <w:szCs w:val="24"/>
              </w:rPr>
              <w:t>attiecināmās izmaksas</w:t>
            </w:r>
          </w:p>
        </w:tc>
        <w:tc>
          <w:tcPr>
            <w:tcW w:w="1755" w:type="dxa"/>
            <w:shd w:val="clear" w:color="auto" w:fill="auto"/>
          </w:tcPr>
          <w:p w14:paraId="0286422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30D02EE" w14:textId="77777777" w:rsidTr="00460939">
        <w:trPr>
          <w:trHeight w:val="323"/>
        </w:trPr>
        <w:tc>
          <w:tcPr>
            <w:tcW w:w="6750" w:type="dxa"/>
            <w:shd w:val="clear" w:color="auto" w:fill="auto"/>
          </w:tcPr>
          <w:p w14:paraId="04E79696" w14:textId="77777777" w:rsidR="00B5014D" w:rsidRPr="00460939" w:rsidRDefault="00B5014D" w:rsidP="00853486">
            <w:pPr>
              <w:spacing w:after="0" w:line="240" w:lineRule="auto"/>
              <w:rPr>
                <w:rFonts w:ascii="Times New Roman" w:hAnsi="Times New Roman"/>
                <w:sz w:val="24"/>
                <w:szCs w:val="24"/>
                <w:lang w:eastAsia="lv-LV"/>
              </w:rPr>
            </w:pPr>
            <w:r w:rsidRPr="00460939">
              <w:rPr>
                <w:rFonts w:ascii="Times New Roman" w:hAnsi="Times New Roman"/>
                <w:sz w:val="24"/>
                <w:szCs w:val="24"/>
              </w:rPr>
              <w:t>Kopējās izmaksas</w:t>
            </w:r>
          </w:p>
        </w:tc>
        <w:tc>
          <w:tcPr>
            <w:tcW w:w="1755" w:type="dxa"/>
            <w:shd w:val="clear" w:color="auto" w:fill="auto"/>
          </w:tcPr>
          <w:p w14:paraId="3D0C29F4" w14:textId="241B3C26" w:rsidR="00B5014D" w:rsidRPr="0023602B" w:rsidRDefault="00B5014D" w:rsidP="00853486">
            <w:pPr>
              <w:spacing w:after="0" w:line="240" w:lineRule="auto"/>
              <w:jc w:val="center"/>
              <w:rPr>
                <w:rFonts w:ascii="Times New Roman" w:hAnsi="Times New Roman"/>
                <w:sz w:val="24"/>
                <w:szCs w:val="24"/>
              </w:rPr>
            </w:pPr>
          </w:p>
        </w:tc>
      </w:tr>
    </w:tbl>
    <w:bookmarkEnd w:id="13"/>
    <w:p w14:paraId="05E2C2BA" w14:textId="77777777" w:rsidR="000F45A0" w:rsidRDefault="000F45A0" w:rsidP="000F45A0">
      <w:pPr>
        <w:spacing w:after="0" w:line="240" w:lineRule="auto"/>
        <w:ind w:right="142"/>
        <w:jc w:val="both"/>
        <w:rPr>
          <w:rFonts w:ascii="Times New Roman" w:hAnsi="Times New Roman"/>
          <w:i/>
          <w:color w:val="0070C0"/>
        </w:rPr>
      </w:pPr>
      <w:r w:rsidRPr="00C671E7">
        <w:rPr>
          <w:rFonts w:ascii="Times New Roman" w:hAnsi="Times New Roman"/>
          <w:i/>
          <w:color w:val="0070C0"/>
        </w:rPr>
        <w:t>Projekta “Finansēšanas plānā” norāda projektā plānoto izmaksu sadalījumu pa finansēšanas avotiem.</w:t>
      </w:r>
    </w:p>
    <w:p w14:paraId="08C86411" w14:textId="77777777" w:rsidR="009813A2" w:rsidRDefault="009813A2" w:rsidP="000F45A0">
      <w:pPr>
        <w:spacing w:after="0" w:line="240" w:lineRule="auto"/>
        <w:ind w:right="142"/>
        <w:jc w:val="both"/>
        <w:rPr>
          <w:rFonts w:ascii="Times New Roman" w:hAnsi="Times New Roman"/>
          <w:i/>
          <w:color w:val="0070C0"/>
        </w:rPr>
      </w:pPr>
    </w:p>
    <w:p w14:paraId="1F6A5CF9" w14:textId="2F993FA2" w:rsidR="009813A2" w:rsidRPr="003A6E15" w:rsidRDefault="009813A2" w:rsidP="000F45A0">
      <w:pPr>
        <w:spacing w:after="0" w:line="240" w:lineRule="auto"/>
        <w:ind w:right="142"/>
        <w:jc w:val="both"/>
        <w:rPr>
          <w:rFonts w:ascii="Times New Roman" w:hAnsi="Times New Roman"/>
          <w:i/>
          <w:color w:val="0070C0"/>
        </w:rPr>
      </w:pPr>
      <w:r w:rsidRPr="003A6E15">
        <w:rPr>
          <w:rFonts w:ascii="Times New Roman" w:hAnsi="Times New Roman"/>
          <w:i/>
          <w:color w:val="0070C0"/>
        </w:rPr>
        <w:t>Projekta summu veidos AF finansējums + valsts budžets PVN segšanai + Privātais finansējums saskaņā ar proporciju aprēķinu:</w:t>
      </w:r>
    </w:p>
    <w:p w14:paraId="77B79E99" w14:textId="07E74239" w:rsidR="007F0439" w:rsidRPr="003A6E15" w:rsidRDefault="009813A2" w:rsidP="009813A2">
      <w:pPr>
        <w:pStyle w:val="ListParagraph"/>
        <w:numPr>
          <w:ilvl w:val="0"/>
          <w:numId w:val="33"/>
        </w:numPr>
        <w:spacing w:after="0" w:line="240" w:lineRule="auto"/>
        <w:ind w:right="142"/>
        <w:jc w:val="both"/>
        <w:rPr>
          <w:rFonts w:ascii="Times New Roman" w:hAnsi="Times New Roman"/>
          <w:i/>
          <w:iCs/>
          <w:color w:val="0070C0"/>
        </w:rPr>
      </w:pPr>
      <w:r w:rsidRPr="003A6E15">
        <w:rPr>
          <w:rFonts w:ascii="Times New Roman" w:hAnsi="Times New Roman"/>
          <w:i/>
          <w:iCs/>
          <w:color w:val="0070C0"/>
        </w:rPr>
        <w:t>AF</w:t>
      </w:r>
      <w:r w:rsidR="007F0439" w:rsidRPr="003A6E15">
        <w:rPr>
          <w:rFonts w:ascii="Times New Roman" w:hAnsi="Times New Roman"/>
          <w:i/>
          <w:iCs/>
          <w:color w:val="0070C0"/>
        </w:rPr>
        <w:t xml:space="preserve"> finansējuma apjoms ir noteikts </w:t>
      </w:r>
      <w:r w:rsidR="0064491C" w:rsidRPr="003A6E15">
        <w:rPr>
          <w:rFonts w:ascii="Times New Roman" w:hAnsi="Times New Roman"/>
          <w:i/>
          <w:iCs/>
          <w:color w:val="0070C0"/>
        </w:rPr>
        <w:t>05.11.2024. i</w:t>
      </w:r>
      <w:r w:rsidR="006306A5" w:rsidRPr="003A6E15">
        <w:rPr>
          <w:rFonts w:ascii="Times New Roman" w:hAnsi="Times New Roman"/>
          <w:i/>
          <w:iCs/>
          <w:color w:val="0070C0"/>
        </w:rPr>
        <w:t>nformatīvajā ziņojumā</w:t>
      </w:r>
      <w:r w:rsidR="0064491C" w:rsidRPr="003A6E15">
        <w:rPr>
          <w:rFonts w:ascii="Times New Roman" w:hAnsi="Times New Roman"/>
          <w:i/>
          <w:iCs/>
          <w:color w:val="0070C0"/>
        </w:rPr>
        <w:t xml:space="preserve"> </w:t>
      </w:r>
      <w:r w:rsidR="007F0439" w:rsidRPr="003A6E15">
        <w:rPr>
          <w:rFonts w:ascii="Times New Roman" w:hAnsi="Times New Roman"/>
          <w:i/>
          <w:iCs/>
          <w:color w:val="0070C0"/>
        </w:rPr>
        <w:t>(skat.zemāk tabulu “</w:t>
      </w:r>
      <w:r w:rsidR="00CD784D" w:rsidRPr="003A6E15">
        <w:rPr>
          <w:rFonts w:ascii="Times New Roman" w:hAnsi="Times New Roman"/>
          <w:i/>
          <w:iCs/>
          <w:color w:val="0070C0"/>
        </w:rPr>
        <w:t>Atbalsta saņēmēji un publiskā finansējuma (AF) sadalījums</w:t>
      </w:r>
      <w:r w:rsidR="007F0439" w:rsidRPr="003A6E15">
        <w:rPr>
          <w:rFonts w:ascii="Times New Roman" w:hAnsi="Times New Roman"/>
          <w:i/>
          <w:iCs/>
          <w:color w:val="0070C0"/>
        </w:rPr>
        <w:t>”)</w:t>
      </w:r>
      <w:r w:rsidR="00A96166" w:rsidRPr="003A6E15">
        <w:rPr>
          <w:rFonts w:ascii="Times New Roman" w:hAnsi="Times New Roman"/>
          <w:i/>
          <w:iCs/>
          <w:color w:val="0070C0"/>
        </w:rPr>
        <w:t>.</w:t>
      </w:r>
    </w:p>
    <w:p w14:paraId="03AC93A6" w14:textId="7095790D" w:rsidR="000F45A0" w:rsidRPr="003A6E15" w:rsidRDefault="00460939" w:rsidP="009813A2">
      <w:pPr>
        <w:pStyle w:val="ListParagraph"/>
        <w:numPr>
          <w:ilvl w:val="0"/>
          <w:numId w:val="33"/>
        </w:numPr>
        <w:spacing w:after="0" w:line="240" w:lineRule="auto"/>
        <w:ind w:right="142"/>
        <w:jc w:val="both"/>
        <w:rPr>
          <w:rFonts w:ascii="Times New Roman" w:hAnsi="Times New Roman"/>
          <w:i/>
          <w:iCs/>
          <w:color w:val="0070C0"/>
        </w:rPr>
      </w:pPr>
      <w:r w:rsidRPr="003A6E15">
        <w:rPr>
          <w:rFonts w:ascii="Times New Roman" w:hAnsi="Times New Roman"/>
          <w:i/>
          <w:iCs/>
          <w:color w:val="0070C0"/>
        </w:rPr>
        <w:t xml:space="preserve">Valsts budžeta finansējums PVN segšanai saskaņā ar </w:t>
      </w:r>
      <w:r w:rsidR="0064491C" w:rsidRPr="003A6E15">
        <w:rPr>
          <w:rFonts w:ascii="Times New Roman" w:hAnsi="Times New Roman"/>
          <w:i/>
          <w:iCs/>
          <w:color w:val="0070C0"/>
        </w:rPr>
        <w:t>05.11.2024. i</w:t>
      </w:r>
      <w:r w:rsidRPr="003A6E15">
        <w:rPr>
          <w:rFonts w:ascii="Times New Roman" w:hAnsi="Times New Roman"/>
          <w:i/>
          <w:iCs/>
          <w:color w:val="0070C0"/>
        </w:rPr>
        <w:t>nformatīvā ziņojuma</w:t>
      </w:r>
      <w:r w:rsidR="0064491C" w:rsidRPr="003A6E15">
        <w:rPr>
          <w:rFonts w:ascii="Times New Roman" w:hAnsi="Times New Roman"/>
          <w:i/>
          <w:iCs/>
          <w:color w:val="0070C0"/>
        </w:rPr>
        <w:t xml:space="preserve"> 2</w:t>
      </w:r>
      <w:r w:rsidRPr="003A6E15">
        <w:rPr>
          <w:rFonts w:ascii="Times New Roman" w:hAnsi="Times New Roman"/>
          <w:i/>
          <w:iCs/>
          <w:color w:val="0070C0"/>
        </w:rPr>
        <w:t>.</w:t>
      </w:r>
      <w:r w:rsidR="0064491C" w:rsidRPr="003A6E15">
        <w:rPr>
          <w:rFonts w:ascii="Times New Roman" w:hAnsi="Times New Roman"/>
          <w:i/>
          <w:iCs/>
          <w:color w:val="0070C0"/>
        </w:rPr>
        <w:t>4.</w:t>
      </w:r>
      <w:r w:rsidRPr="003A6E15">
        <w:rPr>
          <w:rFonts w:ascii="Times New Roman" w:hAnsi="Times New Roman"/>
          <w:i/>
          <w:iCs/>
          <w:color w:val="0070C0"/>
        </w:rPr>
        <w:t xml:space="preserve"> punktu ir attiecināms.</w:t>
      </w:r>
    </w:p>
    <w:p w14:paraId="4805C6B0" w14:textId="03273987" w:rsidR="00DD273D" w:rsidRPr="003A6E15" w:rsidRDefault="00DD273D" w:rsidP="009813A2">
      <w:pPr>
        <w:pStyle w:val="ListParagraph"/>
        <w:numPr>
          <w:ilvl w:val="0"/>
          <w:numId w:val="33"/>
        </w:numPr>
        <w:spacing w:after="0" w:line="240" w:lineRule="auto"/>
        <w:ind w:right="142"/>
        <w:jc w:val="both"/>
        <w:rPr>
          <w:rFonts w:ascii="Times New Roman" w:hAnsi="Times New Roman"/>
          <w:i/>
          <w:iCs/>
          <w:color w:val="0070C0"/>
        </w:rPr>
      </w:pPr>
      <w:r w:rsidRPr="003A6E15">
        <w:rPr>
          <w:rFonts w:ascii="Times New Roman" w:hAnsi="Times New Roman"/>
          <w:i/>
          <w:iCs/>
          <w:color w:val="0070C0"/>
        </w:rPr>
        <w:t>Projekta iesniedzējs, kas ir reģionālā slimnīca vai klīniskā universitātes slimnīca</w:t>
      </w:r>
      <w:r w:rsidR="00BC0D65" w:rsidRPr="003A6E15">
        <w:rPr>
          <w:rFonts w:ascii="Times New Roman" w:hAnsi="Times New Roman"/>
          <w:i/>
          <w:iCs/>
          <w:color w:val="0070C0"/>
        </w:rPr>
        <w:t>,</w:t>
      </w:r>
      <w:r w:rsidRPr="003A6E15">
        <w:rPr>
          <w:rFonts w:ascii="Times New Roman" w:hAnsi="Times New Roman"/>
          <w:i/>
          <w:iCs/>
          <w:color w:val="0070C0"/>
        </w:rPr>
        <w:t xml:space="preserve"> publiskā (AF) un privātā finansējuma apmēru nosaka aprēķinot infrastruktūras izmantošanas proporciju</w:t>
      </w:r>
      <w:r w:rsidR="00BC0D65" w:rsidRPr="003A6E15">
        <w:rPr>
          <w:rFonts w:ascii="Times New Roman" w:hAnsi="Times New Roman"/>
          <w:i/>
          <w:iCs/>
          <w:color w:val="0070C0"/>
        </w:rPr>
        <w:t xml:space="preserve"> saskaņā ar </w:t>
      </w:r>
      <w:r w:rsidR="00093585" w:rsidRPr="003A6E15">
        <w:rPr>
          <w:rFonts w:ascii="Times New Roman" w:hAnsi="Times New Roman"/>
          <w:i/>
          <w:iCs/>
          <w:color w:val="0070C0"/>
        </w:rPr>
        <w:t>09.01.2024. i</w:t>
      </w:r>
      <w:r w:rsidR="00BC0D65" w:rsidRPr="003A6E15">
        <w:rPr>
          <w:rFonts w:ascii="Times New Roman" w:hAnsi="Times New Roman"/>
          <w:i/>
          <w:iCs/>
          <w:color w:val="0070C0"/>
        </w:rPr>
        <w:t>nformatīvā ziņojuma 7.25. apakšpunktu</w:t>
      </w:r>
      <w:r w:rsidRPr="003A6E15">
        <w:rPr>
          <w:rFonts w:ascii="Times New Roman" w:hAnsi="Times New Roman"/>
          <w:i/>
          <w:iCs/>
          <w:color w:val="0070C0"/>
        </w:rPr>
        <w:t xml:space="preserve"> (</w:t>
      </w:r>
      <w:r w:rsidR="00F071FF" w:rsidRPr="003A6E15">
        <w:rPr>
          <w:rFonts w:ascii="Times New Roman" w:hAnsi="Times New Roman"/>
          <w:i/>
          <w:iCs/>
          <w:color w:val="0070C0"/>
        </w:rPr>
        <w:t xml:space="preserve">projekta iesnieguma </w:t>
      </w:r>
      <w:r w:rsidRPr="003A6E15">
        <w:rPr>
          <w:rFonts w:ascii="Times New Roman" w:hAnsi="Times New Roman"/>
          <w:i/>
          <w:iCs/>
          <w:color w:val="0070C0"/>
        </w:rPr>
        <w:t>5. un 3.pielikums)</w:t>
      </w:r>
      <w:r w:rsidR="009813A2" w:rsidRPr="003A6E15">
        <w:rPr>
          <w:rFonts w:ascii="Times New Roman" w:hAnsi="Times New Roman"/>
          <w:i/>
          <w:iCs/>
          <w:color w:val="0070C0"/>
        </w:rPr>
        <w:t xml:space="preserve"> par infrastruktūru, kuras pakalpojumu sniegšanas iemaņas tiks praktizētas uz attiecīgās simulatora iekārtas.</w:t>
      </w:r>
    </w:p>
    <w:p w14:paraId="4F0AD017" w14:textId="77777777" w:rsidR="00BC0D65" w:rsidRPr="003A6E15" w:rsidRDefault="00BC0D65" w:rsidP="5473A1EB">
      <w:pPr>
        <w:spacing w:after="0" w:line="240" w:lineRule="auto"/>
        <w:ind w:right="142"/>
        <w:jc w:val="both"/>
        <w:rPr>
          <w:rFonts w:ascii="Times New Roman" w:hAnsi="Times New Roman"/>
          <w:i/>
          <w:iCs/>
          <w:color w:val="0070C0"/>
        </w:rPr>
      </w:pPr>
    </w:p>
    <w:p w14:paraId="09651FC0" w14:textId="2DCE09E1" w:rsidR="00BC0D65" w:rsidRPr="00C671E7" w:rsidRDefault="007F0439" w:rsidP="00BC0D65">
      <w:pPr>
        <w:pStyle w:val="tv213"/>
        <w:shd w:val="clear" w:color="auto" w:fill="FFFFFF"/>
        <w:spacing w:before="0" w:beforeAutospacing="0" w:after="0" w:afterAutospacing="0" w:line="293" w:lineRule="atLeast"/>
        <w:rPr>
          <w:rFonts w:eastAsiaTheme="minorHAnsi"/>
          <w:i/>
          <w:color w:val="0070C0"/>
          <w:sz w:val="22"/>
          <w:szCs w:val="22"/>
          <w:lang w:eastAsia="en-US"/>
        </w:rPr>
      </w:pPr>
      <w:r>
        <w:rPr>
          <w:rFonts w:eastAsiaTheme="minorHAnsi"/>
          <w:i/>
          <w:color w:val="0070C0"/>
          <w:sz w:val="22"/>
          <w:szCs w:val="22"/>
          <w:lang w:eastAsia="en-US"/>
        </w:rPr>
        <w:t>A</w:t>
      </w:r>
      <w:r w:rsidR="00BC0D65" w:rsidRPr="00C671E7">
        <w:rPr>
          <w:rFonts w:eastAsiaTheme="minorHAnsi"/>
          <w:i/>
          <w:color w:val="0070C0"/>
          <w:sz w:val="22"/>
          <w:szCs w:val="22"/>
          <w:lang w:eastAsia="en-US"/>
        </w:rPr>
        <w:t xml:space="preserve">tbalsta saņēmēji un </w:t>
      </w:r>
      <w:r>
        <w:rPr>
          <w:rFonts w:eastAsiaTheme="minorHAnsi"/>
          <w:i/>
          <w:color w:val="0070C0"/>
          <w:sz w:val="22"/>
          <w:szCs w:val="22"/>
          <w:lang w:eastAsia="en-US"/>
        </w:rPr>
        <w:t xml:space="preserve">publiskā </w:t>
      </w:r>
      <w:r w:rsidR="00BC0D65" w:rsidRPr="00C671E7">
        <w:rPr>
          <w:rFonts w:eastAsiaTheme="minorHAnsi"/>
          <w:i/>
          <w:color w:val="0070C0"/>
          <w:sz w:val="22"/>
          <w:szCs w:val="22"/>
          <w:lang w:eastAsia="en-US"/>
        </w:rPr>
        <w:t>finansējuma</w:t>
      </w:r>
      <w:r>
        <w:rPr>
          <w:rFonts w:eastAsiaTheme="minorHAnsi"/>
          <w:i/>
          <w:color w:val="0070C0"/>
          <w:sz w:val="22"/>
          <w:szCs w:val="22"/>
          <w:lang w:eastAsia="en-US"/>
        </w:rPr>
        <w:t xml:space="preserve"> </w:t>
      </w:r>
      <w:r w:rsidR="00CD784D">
        <w:rPr>
          <w:rFonts w:eastAsiaTheme="minorHAnsi"/>
          <w:i/>
          <w:color w:val="0070C0"/>
          <w:sz w:val="22"/>
          <w:szCs w:val="22"/>
          <w:lang w:eastAsia="en-US"/>
        </w:rPr>
        <w:t xml:space="preserve">(AF) </w:t>
      </w:r>
      <w:r w:rsidR="00BC0D65" w:rsidRPr="00C671E7">
        <w:rPr>
          <w:rFonts w:eastAsiaTheme="minorHAnsi"/>
          <w:i/>
          <w:color w:val="0070C0"/>
          <w:sz w:val="22"/>
          <w:szCs w:val="22"/>
          <w:lang w:eastAsia="en-US"/>
        </w:rPr>
        <w:t>sadalījums:</w:t>
      </w:r>
    </w:p>
    <w:tbl>
      <w:tblPr>
        <w:tblW w:w="4556"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60"/>
        <w:gridCol w:w="6295"/>
        <w:gridCol w:w="1983"/>
      </w:tblGrid>
      <w:tr w:rsidR="00BC0D65" w:rsidRPr="00C671E7" w14:paraId="43F75A01" w14:textId="77777777" w:rsidTr="00CD784D">
        <w:trPr>
          <w:trHeight w:val="879"/>
        </w:trPr>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77FCE70" w14:textId="77777777" w:rsidR="00BC0D65" w:rsidRPr="00C671E7" w:rsidRDefault="00BC0D65" w:rsidP="00037401">
            <w:pPr>
              <w:spacing w:before="100" w:beforeAutospacing="1" w:after="100" w:afterAutospacing="1" w:line="293" w:lineRule="atLeast"/>
              <w:jc w:val="center"/>
              <w:rPr>
                <w:rFonts w:ascii="Times New Roman" w:eastAsia="Times New Roman" w:hAnsi="Times New Roman"/>
                <w:b/>
                <w:bCs/>
                <w:lang w:eastAsia="lv-LV"/>
              </w:rPr>
            </w:pPr>
            <w:r w:rsidRPr="00C671E7">
              <w:rPr>
                <w:rFonts w:ascii="Times New Roman" w:eastAsia="Times New Roman" w:hAnsi="Times New Roman"/>
                <w:b/>
                <w:bCs/>
                <w:lang w:eastAsia="lv-LV"/>
              </w:rPr>
              <w:t>Nr.</w:t>
            </w:r>
            <w:r w:rsidRPr="00C671E7">
              <w:rPr>
                <w:rFonts w:ascii="Times New Roman" w:eastAsia="Times New Roman" w:hAnsi="Times New Roman"/>
                <w:b/>
                <w:bCs/>
                <w:lang w:eastAsia="lv-LV"/>
              </w:rPr>
              <w:br/>
              <w:t>p. k.</w:t>
            </w:r>
          </w:p>
        </w:tc>
        <w:tc>
          <w:tcPr>
            <w:tcW w:w="3644"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D1F4F51" w14:textId="77777777" w:rsidR="00BC0D65" w:rsidRPr="00C671E7" w:rsidRDefault="00BC0D65" w:rsidP="00037401">
            <w:pPr>
              <w:spacing w:before="100" w:beforeAutospacing="1" w:after="100" w:afterAutospacing="1" w:line="293" w:lineRule="atLeast"/>
              <w:jc w:val="center"/>
              <w:rPr>
                <w:rFonts w:ascii="Times New Roman" w:eastAsia="Times New Roman" w:hAnsi="Times New Roman"/>
                <w:b/>
                <w:bCs/>
                <w:lang w:eastAsia="lv-LV"/>
              </w:rPr>
            </w:pPr>
            <w:r w:rsidRPr="00C671E7">
              <w:rPr>
                <w:rFonts w:ascii="Times New Roman" w:eastAsia="Times New Roman" w:hAnsi="Times New Roman"/>
                <w:b/>
                <w:bCs/>
                <w:lang w:eastAsia="lv-LV"/>
              </w:rPr>
              <w:t>Finansējuma saņēmējs</w:t>
            </w:r>
          </w:p>
        </w:tc>
        <w:tc>
          <w:tcPr>
            <w:tcW w:w="1148" w:type="pct"/>
            <w:tcBorders>
              <w:top w:val="outset" w:sz="6" w:space="0" w:color="414142"/>
              <w:left w:val="outset" w:sz="6" w:space="0" w:color="414142"/>
              <w:right w:val="outset" w:sz="6" w:space="0" w:color="414142"/>
            </w:tcBorders>
            <w:shd w:val="clear" w:color="auto" w:fill="F2F2F2"/>
          </w:tcPr>
          <w:p w14:paraId="4532ABD8" w14:textId="20B5D388" w:rsidR="00BC0D65" w:rsidRPr="00C671E7" w:rsidRDefault="00CD784D" w:rsidP="00037401">
            <w:pPr>
              <w:spacing w:before="100" w:beforeAutospacing="1" w:after="100" w:afterAutospacing="1" w:line="293" w:lineRule="atLeast"/>
              <w:jc w:val="center"/>
              <w:rPr>
                <w:rFonts w:ascii="Times New Roman" w:eastAsia="Times New Roman" w:hAnsi="Times New Roman"/>
                <w:b/>
                <w:bCs/>
                <w:lang w:eastAsia="lv-LV"/>
              </w:rPr>
            </w:pPr>
            <w:r>
              <w:rPr>
                <w:rFonts w:ascii="Times New Roman" w:eastAsia="Times New Roman" w:hAnsi="Times New Roman"/>
                <w:b/>
                <w:bCs/>
                <w:lang w:eastAsia="lv-LV"/>
              </w:rPr>
              <w:t>P</w:t>
            </w:r>
            <w:r w:rsidR="00BC0D65" w:rsidRPr="00C671E7">
              <w:rPr>
                <w:rFonts w:ascii="Times New Roman" w:eastAsia="Times New Roman" w:hAnsi="Times New Roman"/>
                <w:b/>
                <w:bCs/>
                <w:lang w:eastAsia="lv-LV"/>
              </w:rPr>
              <w:t xml:space="preserve">ieejamais Atveseļošanas fonda finansējums </w:t>
            </w:r>
            <w:r w:rsidR="00BC0D65" w:rsidRPr="00834EAD">
              <w:rPr>
                <w:rFonts w:ascii="Times New Roman" w:eastAsia="Times New Roman" w:hAnsi="Times New Roman"/>
                <w:b/>
                <w:bCs/>
                <w:i/>
                <w:iCs/>
                <w:lang w:eastAsia="lv-LV"/>
              </w:rPr>
              <w:t>euro</w:t>
            </w:r>
            <w:r w:rsidR="00BC0D65" w:rsidRPr="00C671E7">
              <w:rPr>
                <w:rFonts w:ascii="Times New Roman" w:eastAsia="Times New Roman" w:hAnsi="Times New Roman"/>
                <w:b/>
                <w:bCs/>
                <w:lang w:eastAsia="lv-LV"/>
              </w:rPr>
              <w:t xml:space="preserve"> (bez PVN)</w:t>
            </w:r>
          </w:p>
        </w:tc>
      </w:tr>
      <w:tr w:rsidR="00BC0D65" w:rsidRPr="00C671E7" w14:paraId="0961BF8F" w14:textId="77777777" w:rsidTr="00CD784D">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344BEB8" w14:textId="77777777" w:rsidR="00BC0D65" w:rsidRPr="00C671E7" w:rsidRDefault="00BC0D65" w:rsidP="00037401">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w:t>
            </w:r>
          </w:p>
        </w:tc>
        <w:tc>
          <w:tcPr>
            <w:tcW w:w="3644"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F5550F6" w14:textId="71FFFA8F" w:rsidR="00BC0D65" w:rsidRPr="00C671E7" w:rsidRDefault="00CD784D" w:rsidP="00037401">
            <w:pPr>
              <w:spacing w:before="100" w:beforeAutospacing="1" w:after="100" w:afterAutospacing="1" w:line="293" w:lineRule="atLeast"/>
              <w:rPr>
                <w:rFonts w:ascii="Times New Roman" w:eastAsia="Times New Roman" w:hAnsi="Times New Roman"/>
                <w:lang w:eastAsia="lv-LV"/>
              </w:rPr>
            </w:pPr>
            <w:r w:rsidRPr="00CD784D">
              <w:rPr>
                <w:rFonts w:ascii="Times New Roman" w:eastAsia="Times New Roman" w:hAnsi="Times New Roman"/>
                <w:lang w:eastAsia="lv-LV"/>
              </w:rPr>
              <w:t>Rīgas Stradiņa universitātes Medicīnas izglītības tehnoloģiju centrs</w:t>
            </w:r>
          </w:p>
        </w:tc>
        <w:tc>
          <w:tcPr>
            <w:tcW w:w="1148" w:type="pct"/>
            <w:tcBorders>
              <w:top w:val="outset" w:sz="6" w:space="0" w:color="414142"/>
              <w:left w:val="outset" w:sz="6" w:space="0" w:color="414142"/>
              <w:bottom w:val="outset" w:sz="6" w:space="0" w:color="414142"/>
              <w:right w:val="outset" w:sz="6" w:space="0" w:color="414142"/>
            </w:tcBorders>
            <w:shd w:val="clear" w:color="auto" w:fill="F2F2F2"/>
          </w:tcPr>
          <w:p w14:paraId="070FEF73" w14:textId="2C975867" w:rsidR="00BC0D65" w:rsidRPr="00C671E7" w:rsidRDefault="00CD784D" w:rsidP="00037401">
            <w:pPr>
              <w:spacing w:before="100" w:beforeAutospacing="1" w:after="100" w:afterAutospacing="1" w:line="293" w:lineRule="atLeast"/>
              <w:jc w:val="center"/>
              <w:rPr>
                <w:rFonts w:ascii="Times New Roman" w:eastAsia="Times New Roman" w:hAnsi="Times New Roman"/>
                <w:lang w:eastAsia="lv-LV"/>
              </w:rPr>
            </w:pPr>
            <w:r>
              <w:rPr>
                <w:rFonts w:ascii="Times New Roman" w:eastAsia="Times New Roman" w:hAnsi="Times New Roman"/>
                <w:lang w:eastAsia="lv-LV"/>
              </w:rPr>
              <w:t>400 000</w:t>
            </w:r>
          </w:p>
        </w:tc>
      </w:tr>
      <w:tr w:rsidR="00BC0D65" w:rsidRPr="00C671E7" w14:paraId="304DC37B" w14:textId="77777777" w:rsidTr="00CD784D">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5FE8DF2" w14:textId="77777777" w:rsidR="00BC0D65" w:rsidRPr="00C671E7" w:rsidRDefault="00BC0D65" w:rsidP="00037401">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2.</w:t>
            </w:r>
          </w:p>
        </w:tc>
        <w:tc>
          <w:tcPr>
            <w:tcW w:w="3644" w:type="pct"/>
            <w:tcBorders>
              <w:top w:val="outset" w:sz="6" w:space="0" w:color="414142"/>
              <w:left w:val="outset" w:sz="6" w:space="0" w:color="414142"/>
              <w:bottom w:val="outset" w:sz="6" w:space="0" w:color="414142"/>
              <w:right w:val="outset" w:sz="6" w:space="0" w:color="414142"/>
            </w:tcBorders>
            <w:shd w:val="clear" w:color="auto" w:fill="F2F2F2"/>
            <w:vAlign w:val="center"/>
          </w:tcPr>
          <w:p w14:paraId="11982AD9" w14:textId="1ACDFA2D" w:rsidR="00BC0D65" w:rsidRPr="00C671E7" w:rsidRDefault="00CD784D" w:rsidP="00037401">
            <w:pPr>
              <w:spacing w:before="100" w:beforeAutospacing="1" w:after="100" w:afterAutospacing="1" w:line="293" w:lineRule="atLeast"/>
              <w:rPr>
                <w:rFonts w:ascii="Times New Roman" w:eastAsia="Times New Roman" w:hAnsi="Times New Roman"/>
                <w:lang w:eastAsia="lv-LV"/>
              </w:rPr>
            </w:pPr>
            <w:r w:rsidRPr="00CD784D">
              <w:rPr>
                <w:rFonts w:ascii="Times New Roman" w:eastAsia="Times New Roman" w:hAnsi="Times New Roman"/>
                <w:lang w:eastAsia="lv-LV"/>
              </w:rPr>
              <w:t>SIA "Rīgas Austrumu klīniskā universitātes slimnīca"</w:t>
            </w:r>
          </w:p>
        </w:tc>
        <w:tc>
          <w:tcPr>
            <w:tcW w:w="1148" w:type="pct"/>
            <w:tcBorders>
              <w:top w:val="outset" w:sz="6" w:space="0" w:color="414142"/>
              <w:left w:val="outset" w:sz="6" w:space="0" w:color="414142"/>
              <w:bottom w:val="outset" w:sz="6" w:space="0" w:color="414142"/>
              <w:right w:val="outset" w:sz="6" w:space="0" w:color="414142"/>
            </w:tcBorders>
            <w:shd w:val="clear" w:color="auto" w:fill="F2F2F2"/>
          </w:tcPr>
          <w:p w14:paraId="15B08793" w14:textId="745E651D" w:rsidR="00BC0D65" w:rsidRPr="00C671E7" w:rsidRDefault="00CD784D" w:rsidP="00037401">
            <w:pPr>
              <w:spacing w:before="100" w:beforeAutospacing="1" w:after="100" w:afterAutospacing="1" w:line="293" w:lineRule="atLeast"/>
              <w:jc w:val="center"/>
              <w:rPr>
                <w:rFonts w:ascii="Times New Roman" w:eastAsia="Times New Roman" w:hAnsi="Times New Roman"/>
                <w:lang w:eastAsia="lv-LV"/>
              </w:rPr>
            </w:pPr>
            <w:r>
              <w:rPr>
                <w:rFonts w:ascii="Times New Roman" w:eastAsia="Times New Roman" w:hAnsi="Times New Roman"/>
                <w:lang w:eastAsia="lv-LV"/>
              </w:rPr>
              <w:t>493 333</w:t>
            </w:r>
          </w:p>
        </w:tc>
      </w:tr>
      <w:tr w:rsidR="00BC0D65" w:rsidRPr="00C671E7" w14:paraId="4AF57695" w14:textId="77777777" w:rsidTr="00CD784D">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2511E8D" w14:textId="77777777" w:rsidR="00BC0D65" w:rsidRPr="00C671E7" w:rsidRDefault="00BC0D65" w:rsidP="00037401">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3.</w:t>
            </w:r>
          </w:p>
        </w:tc>
        <w:tc>
          <w:tcPr>
            <w:tcW w:w="3644" w:type="pct"/>
            <w:tcBorders>
              <w:top w:val="outset" w:sz="6" w:space="0" w:color="414142"/>
              <w:left w:val="outset" w:sz="6" w:space="0" w:color="414142"/>
              <w:bottom w:val="outset" w:sz="6" w:space="0" w:color="414142"/>
              <w:right w:val="outset" w:sz="6" w:space="0" w:color="414142"/>
            </w:tcBorders>
            <w:shd w:val="clear" w:color="auto" w:fill="F2F2F2"/>
            <w:vAlign w:val="center"/>
          </w:tcPr>
          <w:p w14:paraId="6D0DCB08" w14:textId="78934791" w:rsidR="00BC0D65" w:rsidRPr="00C671E7" w:rsidRDefault="00CD784D" w:rsidP="00037401">
            <w:pPr>
              <w:spacing w:before="100" w:beforeAutospacing="1" w:after="100" w:afterAutospacing="1" w:line="293" w:lineRule="atLeast"/>
              <w:rPr>
                <w:rFonts w:ascii="Times New Roman" w:eastAsia="Times New Roman" w:hAnsi="Times New Roman"/>
                <w:lang w:eastAsia="lv-LV"/>
              </w:rPr>
            </w:pPr>
            <w:r w:rsidRPr="00CD784D">
              <w:rPr>
                <w:rFonts w:ascii="Times New Roman" w:eastAsia="Times New Roman" w:hAnsi="Times New Roman"/>
                <w:lang w:eastAsia="lv-LV"/>
              </w:rPr>
              <w:t>V</w:t>
            </w:r>
            <w:r>
              <w:rPr>
                <w:rFonts w:ascii="Times New Roman" w:eastAsia="Times New Roman" w:hAnsi="Times New Roman"/>
                <w:lang w:eastAsia="lv-LV"/>
              </w:rPr>
              <w:t xml:space="preserve">SIA </w:t>
            </w:r>
            <w:r w:rsidRPr="00CD784D">
              <w:rPr>
                <w:rFonts w:ascii="Times New Roman" w:eastAsia="Times New Roman" w:hAnsi="Times New Roman"/>
                <w:lang w:eastAsia="lv-LV"/>
              </w:rPr>
              <w:t>"Paula Stradiņa klīniskā universitātes slimnīca"</w:t>
            </w:r>
          </w:p>
        </w:tc>
        <w:tc>
          <w:tcPr>
            <w:tcW w:w="1148" w:type="pct"/>
            <w:tcBorders>
              <w:top w:val="outset" w:sz="6" w:space="0" w:color="414142"/>
              <w:left w:val="outset" w:sz="6" w:space="0" w:color="414142"/>
              <w:bottom w:val="outset" w:sz="6" w:space="0" w:color="414142"/>
              <w:right w:val="outset" w:sz="6" w:space="0" w:color="414142"/>
            </w:tcBorders>
            <w:shd w:val="clear" w:color="auto" w:fill="F2F2F2"/>
          </w:tcPr>
          <w:p w14:paraId="4532DA82" w14:textId="50A798A1" w:rsidR="00BC0D65" w:rsidRPr="00C671E7" w:rsidRDefault="00CD784D" w:rsidP="00037401">
            <w:pPr>
              <w:spacing w:before="100" w:beforeAutospacing="1" w:after="100" w:afterAutospacing="1" w:line="293" w:lineRule="atLeast"/>
              <w:jc w:val="center"/>
              <w:rPr>
                <w:rFonts w:ascii="Times New Roman" w:eastAsia="Times New Roman" w:hAnsi="Times New Roman"/>
                <w:lang w:eastAsia="lv-LV"/>
              </w:rPr>
            </w:pPr>
            <w:r>
              <w:rPr>
                <w:rFonts w:ascii="Times New Roman" w:eastAsia="Times New Roman" w:hAnsi="Times New Roman"/>
                <w:lang w:eastAsia="lv-LV"/>
              </w:rPr>
              <w:t>493 333</w:t>
            </w:r>
          </w:p>
        </w:tc>
      </w:tr>
      <w:tr w:rsidR="00BC0D65" w:rsidRPr="00C671E7" w14:paraId="6C865565" w14:textId="77777777" w:rsidTr="00CD784D">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5D3054D" w14:textId="77777777" w:rsidR="00BC0D65" w:rsidRPr="00C671E7" w:rsidRDefault="00BC0D65" w:rsidP="00037401">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4.</w:t>
            </w:r>
          </w:p>
        </w:tc>
        <w:tc>
          <w:tcPr>
            <w:tcW w:w="3644" w:type="pct"/>
            <w:tcBorders>
              <w:top w:val="outset" w:sz="6" w:space="0" w:color="414142"/>
              <w:left w:val="outset" w:sz="6" w:space="0" w:color="414142"/>
              <w:bottom w:val="outset" w:sz="6" w:space="0" w:color="414142"/>
              <w:right w:val="outset" w:sz="6" w:space="0" w:color="414142"/>
            </w:tcBorders>
            <w:shd w:val="clear" w:color="auto" w:fill="F2F2F2"/>
            <w:vAlign w:val="center"/>
          </w:tcPr>
          <w:p w14:paraId="4B7F2646" w14:textId="37B18CEE" w:rsidR="00BC0D65" w:rsidRPr="00C671E7" w:rsidRDefault="00CD784D" w:rsidP="00037401">
            <w:pPr>
              <w:spacing w:before="100" w:beforeAutospacing="1" w:after="100" w:afterAutospacing="1" w:line="293" w:lineRule="atLeast"/>
              <w:rPr>
                <w:rFonts w:ascii="Times New Roman" w:eastAsia="Times New Roman" w:hAnsi="Times New Roman"/>
                <w:lang w:eastAsia="lv-LV"/>
              </w:rPr>
            </w:pPr>
            <w:r w:rsidRPr="00CD784D">
              <w:rPr>
                <w:rFonts w:ascii="Times New Roman" w:eastAsia="Times New Roman" w:hAnsi="Times New Roman"/>
                <w:lang w:eastAsia="lv-LV"/>
              </w:rPr>
              <w:t>V</w:t>
            </w:r>
            <w:r>
              <w:rPr>
                <w:rFonts w:ascii="Times New Roman" w:eastAsia="Times New Roman" w:hAnsi="Times New Roman"/>
                <w:lang w:eastAsia="lv-LV"/>
              </w:rPr>
              <w:t xml:space="preserve">SIA </w:t>
            </w:r>
            <w:r w:rsidRPr="00CD784D">
              <w:rPr>
                <w:rFonts w:ascii="Times New Roman" w:eastAsia="Times New Roman" w:hAnsi="Times New Roman"/>
                <w:lang w:eastAsia="lv-LV"/>
              </w:rPr>
              <w:t>"Bērnu klīniskā universitātes slimnīca"</w:t>
            </w:r>
          </w:p>
        </w:tc>
        <w:tc>
          <w:tcPr>
            <w:tcW w:w="1148" w:type="pct"/>
            <w:tcBorders>
              <w:top w:val="outset" w:sz="6" w:space="0" w:color="414142"/>
              <w:left w:val="outset" w:sz="6" w:space="0" w:color="414142"/>
              <w:bottom w:val="outset" w:sz="6" w:space="0" w:color="414142"/>
              <w:right w:val="outset" w:sz="6" w:space="0" w:color="414142"/>
            </w:tcBorders>
            <w:shd w:val="clear" w:color="auto" w:fill="F2F2F2"/>
          </w:tcPr>
          <w:p w14:paraId="67EC3A52" w14:textId="79CF21A1" w:rsidR="00BC0D65" w:rsidRPr="00C671E7" w:rsidRDefault="00CD784D" w:rsidP="00037401">
            <w:pPr>
              <w:spacing w:before="100" w:beforeAutospacing="1" w:after="100" w:afterAutospacing="1" w:line="293" w:lineRule="atLeast"/>
              <w:jc w:val="center"/>
              <w:rPr>
                <w:rFonts w:ascii="Times New Roman" w:eastAsia="Times New Roman" w:hAnsi="Times New Roman"/>
                <w:lang w:eastAsia="lv-LV"/>
              </w:rPr>
            </w:pPr>
            <w:r>
              <w:rPr>
                <w:rFonts w:ascii="Times New Roman" w:eastAsia="Times New Roman" w:hAnsi="Times New Roman"/>
                <w:lang w:eastAsia="lv-LV"/>
              </w:rPr>
              <w:t>493 333</w:t>
            </w:r>
          </w:p>
        </w:tc>
      </w:tr>
      <w:tr w:rsidR="00BC0D65" w:rsidRPr="00C671E7" w14:paraId="2D0E4652" w14:textId="77777777" w:rsidTr="00CD784D">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886FC53" w14:textId="77777777" w:rsidR="00BC0D65" w:rsidRPr="00C671E7" w:rsidRDefault="00BC0D65" w:rsidP="00037401">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5.</w:t>
            </w:r>
          </w:p>
        </w:tc>
        <w:tc>
          <w:tcPr>
            <w:tcW w:w="3644" w:type="pct"/>
            <w:tcBorders>
              <w:top w:val="outset" w:sz="6" w:space="0" w:color="414142"/>
              <w:left w:val="outset" w:sz="6" w:space="0" w:color="414142"/>
              <w:bottom w:val="outset" w:sz="6" w:space="0" w:color="414142"/>
              <w:right w:val="outset" w:sz="6" w:space="0" w:color="414142"/>
            </w:tcBorders>
            <w:shd w:val="clear" w:color="auto" w:fill="F2F2F2"/>
            <w:vAlign w:val="center"/>
          </w:tcPr>
          <w:p w14:paraId="6D8AE713" w14:textId="6DBE8B81" w:rsidR="00BC0D65" w:rsidRPr="00C671E7" w:rsidRDefault="00CD784D" w:rsidP="00037401">
            <w:pPr>
              <w:spacing w:before="100" w:beforeAutospacing="1" w:after="100" w:afterAutospacing="1" w:line="293" w:lineRule="atLeast"/>
              <w:rPr>
                <w:rFonts w:ascii="Times New Roman" w:eastAsia="Times New Roman" w:hAnsi="Times New Roman"/>
                <w:lang w:eastAsia="lv-LV"/>
              </w:rPr>
            </w:pPr>
            <w:r w:rsidRPr="00CD784D">
              <w:rPr>
                <w:rFonts w:ascii="Times New Roman" w:eastAsia="Times New Roman" w:hAnsi="Times New Roman"/>
                <w:lang w:eastAsia="lv-LV"/>
              </w:rPr>
              <w:t>SIA "Ziemeļkurzemes reģionālā slimnīca"</w:t>
            </w:r>
          </w:p>
        </w:tc>
        <w:tc>
          <w:tcPr>
            <w:tcW w:w="1148" w:type="pct"/>
            <w:tcBorders>
              <w:top w:val="outset" w:sz="6" w:space="0" w:color="414142"/>
              <w:left w:val="outset" w:sz="6" w:space="0" w:color="414142"/>
              <w:bottom w:val="outset" w:sz="6" w:space="0" w:color="414142"/>
              <w:right w:val="outset" w:sz="6" w:space="0" w:color="414142"/>
            </w:tcBorders>
            <w:shd w:val="clear" w:color="auto" w:fill="F2F2F2"/>
          </w:tcPr>
          <w:p w14:paraId="04CFA58A" w14:textId="54131666" w:rsidR="00BC0D65" w:rsidRPr="00C671E7" w:rsidRDefault="00CD784D" w:rsidP="00037401">
            <w:pPr>
              <w:spacing w:before="100" w:beforeAutospacing="1" w:after="100" w:afterAutospacing="1" w:line="293" w:lineRule="atLeast"/>
              <w:jc w:val="center"/>
              <w:rPr>
                <w:rFonts w:ascii="Times New Roman" w:eastAsia="Times New Roman" w:hAnsi="Times New Roman"/>
                <w:lang w:eastAsia="lv-LV"/>
              </w:rPr>
            </w:pPr>
            <w:r>
              <w:rPr>
                <w:rFonts w:ascii="Times New Roman" w:eastAsia="Times New Roman" w:hAnsi="Times New Roman"/>
                <w:lang w:eastAsia="lv-LV"/>
              </w:rPr>
              <w:t>160 000</w:t>
            </w:r>
          </w:p>
        </w:tc>
      </w:tr>
      <w:tr w:rsidR="00BC0D65" w:rsidRPr="00C671E7" w14:paraId="2EB88B8B" w14:textId="77777777" w:rsidTr="00CD784D">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7AC918E" w14:textId="77777777" w:rsidR="00BC0D65" w:rsidRPr="00C671E7" w:rsidRDefault="00BC0D65" w:rsidP="00037401">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6.</w:t>
            </w:r>
          </w:p>
        </w:tc>
        <w:tc>
          <w:tcPr>
            <w:tcW w:w="3644" w:type="pct"/>
            <w:tcBorders>
              <w:top w:val="outset" w:sz="6" w:space="0" w:color="414142"/>
              <w:left w:val="outset" w:sz="6" w:space="0" w:color="414142"/>
              <w:bottom w:val="outset" w:sz="6" w:space="0" w:color="414142"/>
              <w:right w:val="outset" w:sz="6" w:space="0" w:color="414142"/>
            </w:tcBorders>
            <w:shd w:val="clear" w:color="auto" w:fill="F2F2F2"/>
            <w:vAlign w:val="center"/>
          </w:tcPr>
          <w:p w14:paraId="5258BF4A" w14:textId="20BF5571" w:rsidR="00BC0D65" w:rsidRPr="00C671E7" w:rsidRDefault="00CD784D" w:rsidP="00037401">
            <w:pPr>
              <w:spacing w:before="100" w:beforeAutospacing="1" w:after="100" w:afterAutospacing="1" w:line="293" w:lineRule="atLeast"/>
              <w:rPr>
                <w:rFonts w:ascii="Times New Roman" w:eastAsia="Times New Roman" w:hAnsi="Times New Roman"/>
                <w:lang w:eastAsia="lv-LV"/>
              </w:rPr>
            </w:pPr>
            <w:r>
              <w:rPr>
                <w:rFonts w:ascii="Times New Roman" w:eastAsia="Times New Roman" w:hAnsi="Times New Roman"/>
                <w:lang w:eastAsia="lv-LV"/>
              </w:rPr>
              <w:t>SIA</w:t>
            </w:r>
            <w:r w:rsidRPr="00CD784D">
              <w:rPr>
                <w:rFonts w:ascii="Times New Roman" w:eastAsia="Times New Roman" w:hAnsi="Times New Roman"/>
                <w:lang w:eastAsia="lv-LV"/>
              </w:rPr>
              <w:t xml:space="preserve"> "</w:t>
            </w:r>
            <w:r>
              <w:rPr>
                <w:rFonts w:ascii="Times New Roman" w:eastAsia="Times New Roman" w:hAnsi="Times New Roman"/>
                <w:lang w:eastAsia="lv-LV"/>
              </w:rPr>
              <w:t>Rēzeknes slimnīca</w:t>
            </w:r>
            <w:r w:rsidRPr="00CD784D">
              <w:rPr>
                <w:rFonts w:ascii="Times New Roman" w:eastAsia="Times New Roman" w:hAnsi="Times New Roman"/>
                <w:lang w:eastAsia="lv-LV"/>
              </w:rPr>
              <w:t>"</w:t>
            </w:r>
          </w:p>
        </w:tc>
        <w:tc>
          <w:tcPr>
            <w:tcW w:w="1148" w:type="pct"/>
            <w:tcBorders>
              <w:top w:val="outset" w:sz="6" w:space="0" w:color="414142"/>
              <w:left w:val="outset" w:sz="6" w:space="0" w:color="414142"/>
              <w:bottom w:val="outset" w:sz="6" w:space="0" w:color="414142"/>
              <w:right w:val="outset" w:sz="6" w:space="0" w:color="414142"/>
            </w:tcBorders>
            <w:shd w:val="clear" w:color="auto" w:fill="F2F2F2"/>
          </w:tcPr>
          <w:p w14:paraId="31AF5765" w14:textId="5B2856C3" w:rsidR="00BC0D65" w:rsidRPr="00C671E7" w:rsidRDefault="00CD784D" w:rsidP="00037401">
            <w:pPr>
              <w:spacing w:before="100" w:beforeAutospacing="1" w:after="100" w:afterAutospacing="1" w:line="293" w:lineRule="atLeast"/>
              <w:jc w:val="center"/>
              <w:rPr>
                <w:rFonts w:ascii="Times New Roman" w:eastAsia="Times New Roman" w:hAnsi="Times New Roman"/>
                <w:lang w:eastAsia="lv-LV"/>
              </w:rPr>
            </w:pPr>
            <w:r>
              <w:rPr>
                <w:rFonts w:ascii="Times New Roman" w:eastAsia="Times New Roman" w:hAnsi="Times New Roman"/>
                <w:lang w:eastAsia="lv-LV"/>
              </w:rPr>
              <w:t>160 000</w:t>
            </w:r>
          </w:p>
        </w:tc>
      </w:tr>
      <w:tr w:rsidR="00BC0D65" w:rsidRPr="00C671E7" w14:paraId="5A7C018F" w14:textId="77777777" w:rsidTr="00CD784D">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8CE22C4" w14:textId="77777777" w:rsidR="00BC0D65" w:rsidRPr="00C671E7" w:rsidRDefault="00BC0D65" w:rsidP="00037401">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7.</w:t>
            </w:r>
          </w:p>
        </w:tc>
        <w:tc>
          <w:tcPr>
            <w:tcW w:w="3644" w:type="pct"/>
            <w:tcBorders>
              <w:top w:val="outset" w:sz="6" w:space="0" w:color="414142"/>
              <w:left w:val="outset" w:sz="6" w:space="0" w:color="414142"/>
              <w:bottom w:val="outset" w:sz="6" w:space="0" w:color="414142"/>
              <w:right w:val="outset" w:sz="6" w:space="0" w:color="414142"/>
            </w:tcBorders>
            <w:shd w:val="clear" w:color="auto" w:fill="F2F2F2"/>
            <w:vAlign w:val="center"/>
          </w:tcPr>
          <w:p w14:paraId="1718C027" w14:textId="5442CC32" w:rsidR="00BC0D65" w:rsidRPr="00C671E7" w:rsidRDefault="00CD784D" w:rsidP="00037401">
            <w:pPr>
              <w:spacing w:before="100" w:beforeAutospacing="1" w:after="100" w:afterAutospacing="1" w:line="293" w:lineRule="atLeast"/>
              <w:rPr>
                <w:rFonts w:ascii="Times New Roman" w:eastAsia="Times New Roman" w:hAnsi="Times New Roman"/>
                <w:lang w:eastAsia="lv-LV"/>
              </w:rPr>
            </w:pPr>
            <w:r>
              <w:rPr>
                <w:rFonts w:ascii="Times New Roman" w:eastAsia="Times New Roman" w:hAnsi="Times New Roman"/>
                <w:lang w:eastAsia="lv-LV"/>
              </w:rPr>
              <w:t>SIA “Liepājas reģionālā slimnīca”</w:t>
            </w:r>
          </w:p>
        </w:tc>
        <w:tc>
          <w:tcPr>
            <w:tcW w:w="1148" w:type="pct"/>
            <w:tcBorders>
              <w:top w:val="outset" w:sz="6" w:space="0" w:color="414142"/>
              <w:left w:val="outset" w:sz="6" w:space="0" w:color="414142"/>
              <w:bottom w:val="outset" w:sz="6" w:space="0" w:color="414142"/>
              <w:right w:val="outset" w:sz="6" w:space="0" w:color="414142"/>
            </w:tcBorders>
            <w:shd w:val="clear" w:color="auto" w:fill="F2F2F2"/>
          </w:tcPr>
          <w:p w14:paraId="2B9050E4" w14:textId="76257277" w:rsidR="00BC0D65" w:rsidRPr="00C671E7" w:rsidRDefault="00C17F29" w:rsidP="00037401">
            <w:pPr>
              <w:spacing w:before="100" w:beforeAutospacing="1" w:after="100" w:afterAutospacing="1" w:line="293" w:lineRule="atLeast"/>
              <w:jc w:val="center"/>
              <w:rPr>
                <w:rFonts w:ascii="Times New Roman" w:eastAsia="Times New Roman" w:hAnsi="Times New Roman"/>
                <w:lang w:eastAsia="lv-LV"/>
              </w:rPr>
            </w:pPr>
            <w:r w:rsidRPr="00C17F29">
              <w:rPr>
                <w:rFonts w:ascii="Times New Roman" w:eastAsia="Times New Roman" w:hAnsi="Times New Roman"/>
                <w:lang w:eastAsia="lv-LV"/>
              </w:rPr>
              <w:t>160 000</w:t>
            </w:r>
          </w:p>
        </w:tc>
      </w:tr>
      <w:tr w:rsidR="00BC0D65" w:rsidRPr="00C671E7" w14:paraId="449B7436" w14:textId="77777777" w:rsidTr="00CD784D">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254B6C5" w14:textId="77777777" w:rsidR="00BC0D65" w:rsidRPr="00C671E7" w:rsidRDefault="00BC0D65" w:rsidP="00037401">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8.</w:t>
            </w:r>
          </w:p>
        </w:tc>
        <w:tc>
          <w:tcPr>
            <w:tcW w:w="3644" w:type="pct"/>
            <w:tcBorders>
              <w:top w:val="outset" w:sz="6" w:space="0" w:color="414142"/>
              <w:left w:val="outset" w:sz="6" w:space="0" w:color="414142"/>
              <w:bottom w:val="outset" w:sz="6" w:space="0" w:color="414142"/>
              <w:right w:val="outset" w:sz="6" w:space="0" w:color="414142"/>
            </w:tcBorders>
            <w:shd w:val="clear" w:color="auto" w:fill="F2F2F2"/>
            <w:vAlign w:val="center"/>
          </w:tcPr>
          <w:p w14:paraId="66F48C04" w14:textId="20753CC4" w:rsidR="00BC0D65" w:rsidRPr="00C671E7" w:rsidRDefault="00CD784D" w:rsidP="00037401">
            <w:pPr>
              <w:spacing w:before="100" w:beforeAutospacing="1" w:after="100" w:afterAutospacing="1" w:line="293" w:lineRule="atLeast"/>
              <w:rPr>
                <w:rFonts w:ascii="Times New Roman" w:eastAsia="Times New Roman" w:hAnsi="Times New Roman"/>
                <w:lang w:eastAsia="lv-LV"/>
              </w:rPr>
            </w:pPr>
            <w:r>
              <w:rPr>
                <w:rFonts w:ascii="Times New Roman" w:eastAsia="Times New Roman" w:hAnsi="Times New Roman"/>
                <w:lang w:eastAsia="lv-LV"/>
              </w:rPr>
              <w:t>SIA “Vidzemes slimnīca”</w:t>
            </w:r>
          </w:p>
        </w:tc>
        <w:tc>
          <w:tcPr>
            <w:tcW w:w="1148" w:type="pct"/>
            <w:tcBorders>
              <w:top w:val="outset" w:sz="6" w:space="0" w:color="414142"/>
              <w:left w:val="outset" w:sz="6" w:space="0" w:color="414142"/>
              <w:bottom w:val="outset" w:sz="6" w:space="0" w:color="414142"/>
              <w:right w:val="outset" w:sz="6" w:space="0" w:color="414142"/>
            </w:tcBorders>
            <w:shd w:val="clear" w:color="auto" w:fill="F2F2F2"/>
          </w:tcPr>
          <w:p w14:paraId="4EAC573C" w14:textId="149B5473" w:rsidR="00BC0D65" w:rsidRPr="00C671E7" w:rsidRDefault="00C17F29" w:rsidP="00037401">
            <w:pPr>
              <w:spacing w:before="100" w:beforeAutospacing="1" w:after="100" w:afterAutospacing="1" w:line="293" w:lineRule="atLeast"/>
              <w:jc w:val="center"/>
              <w:rPr>
                <w:rFonts w:ascii="Times New Roman" w:eastAsia="Times New Roman" w:hAnsi="Times New Roman"/>
                <w:lang w:eastAsia="lv-LV"/>
              </w:rPr>
            </w:pPr>
            <w:r w:rsidRPr="00C17F29">
              <w:rPr>
                <w:rFonts w:ascii="Times New Roman" w:eastAsia="Times New Roman" w:hAnsi="Times New Roman"/>
                <w:lang w:eastAsia="lv-LV"/>
              </w:rPr>
              <w:t>160 000</w:t>
            </w:r>
          </w:p>
        </w:tc>
      </w:tr>
      <w:tr w:rsidR="00BC0D65" w:rsidRPr="00C671E7" w14:paraId="276E2586" w14:textId="77777777" w:rsidTr="00CD784D">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AC6062C" w14:textId="77777777" w:rsidR="00BC0D65" w:rsidRPr="00C671E7" w:rsidRDefault="00BC0D65" w:rsidP="00037401">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9.</w:t>
            </w:r>
          </w:p>
        </w:tc>
        <w:tc>
          <w:tcPr>
            <w:tcW w:w="3644" w:type="pct"/>
            <w:tcBorders>
              <w:top w:val="outset" w:sz="6" w:space="0" w:color="414142"/>
              <w:left w:val="outset" w:sz="6" w:space="0" w:color="414142"/>
              <w:bottom w:val="outset" w:sz="6" w:space="0" w:color="414142"/>
              <w:right w:val="outset" w:sz="6" w:space="0" w:color="414142"/>
            </w:tcBorders>
            <w:shd w:val="clear" w:color="auto" w:fill="F2F2F2"/>
            <w:vAlign w:val="center"/>
          </w:tcPr>
          <w:p w14:paraId="39E7958F" w14:textId="7FB1D9C8" w:rsidR="00BC0D65" w:rsidRPr="00C671E7" w:rsidRDefault="00CD784D" w:rsidP="00037401">
            <w:pPr>
              <w:spacing w:before="100" w:beforeAutospacing="1" w:after="100" w:afterAutospacing="1" w:line="293" w:lineRule="atLeast"/>
              <w:rPr>
                <w:rFonts w:ascii="Times New Roman" w:eastAsia="Times New Roman" w:hAnsi="Times New Roman"/>
                <w:lang w:eastAsia="lv-LV"/>
              </w:rPr>
            </w:pPr>
            <w:r>
              <w:rPr>
                <w:rFonts w:ascii="Times New Roman" w:eastAsia="Times New Roman" w:hAnsi="Times New Roman"/>
                <w:lang w:eastAsia="lv-LV"/>
              </w:rPr>
              <w:t>SIA “</w:t>
            </w:r>
            <w:r w:rsidR="00C17F29">
              <w:rPr>
                <w:rFonts w:ascii="Times New Roman" w:eastAsia="Times New Roman" w:hAnsi="Times New Roman"/>
                <w:lang w:eastAsia="lv-LV"/>
              </w:rPr>
              <w:t>Jēkabpils reģionālā slimnīca”</w:t>
            </w:r>
          </w:p>
        </w:tc>
        <w:tc>
          <w:tcPr>
            <w:tcW w:w="1148" w:type="pct"/>
            <w:tcBorders>
              <w:top w:val="outset" w:sz="6" w:space="0" w:color="414142"/>
              <w:left w:val="outset" w:sz="6" w:space="0" w:color="414142"/>
              <w:bottom w:val="outset" w:sz="6" w:space="0" w:color="414142"/>
              <w:right w:val="outset" w:sz="6" w:space="0" w:color="414142"/>
            </w:tcBorders>
            <w:shd w:val="clear" w:color="auto" w:fill="F2F2F2"/>
          </w:tcPr>
          <w:p w14:paraId="0461650C" w14:textId="0B158AAE" w:rsidR="00BC0D65" w:rsidRPr="00C671E7" w:rsidRDefault="00C17F29" w:rsidP="00037401">
            <w:pPr>
              <w:spacing w:before="100" w:beforeAutospacing="1" w:after="100" w:afterAutospacing="1" w:line="293" w:lineRule="atLeast"/>
              <w:jc w:val="center"/>
              <w:rPr>
                <w:rFonts w:ascii="Times New Roman" w:eastAsia="Times New Roman" w:hAnsi="Times New Roman"/>
                <w:lang w:eastAsia="lv-LV"/>
              </w:rPr>
            </w:pPr>
            <w:r w:rsidRPr="00C17F29">
              <w:rPr>
                <w:rFonts w:ascii="Times New Roman" w:eastAsia="Times New Roman" w:hAnsi="Times New Roman"/>
                <w:lang w:eastAsia="lv-LV"/>
              </w:rPr>
              <w:t>160 000</w:t>
            </w:r>
          </w:p>
        </w:tc>
      </w:tr>
      <w:tr w:rsidR="00BC0D65" w:rsidRPr="00C671E7" w14:paraId="53D13EB1" w14:textId="77777777" w:rsidTr="00CD784D">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7A246F1" w14:textId="77777777" w:rsidR="00BC0D65" w:rsidRPr="00C671E7" w:rsidRDefault="00BC0D65" w:rsidP="00037401">
            <w:pPr>
              <w:spacing w:before="100" w:beforeAutospacing="1" w:after="100" w:afterAutospacing="1" w:line="293" w:lineRule="atLeast"/>
              <w:jc w:val="center"/>
              <w:rPr>
                <w:rFonts w:ascii="Times New Roman" w:eastAsia="Times New Roman" w:hAnsi="Times New Roman"/>
                <w:lang w:eastAsia="lv-LV"/>
              </w:rPr>
            </w:pPr>
            <w:r w:rsidRPr="00C671E7">
              <w:rPr>
                <w:rFonts w:ascii="Times New Roman" w:eastAsia="Times New Roman" w:hAnsi="Times New Roman"/>
                <w:lang w:eastAsia="lv-LV"/>
              </w:rPr>
              <w:t>10.</w:t>
            </w:r>
          </w:p>
        </w:tc>
        <w:tc>
          <w:tcPr>
            <w:tcW w:w="3644" w:type="pct"/>
            <w:tcBorders>
              <w:top w:val="outset" w:sz="6" w:space="0" w:color="414142"/>
              <w:left w:val="outset" w:sz="6" w:space="0" w:color="414142"/>
              <w:bottom w:val="outset" w:sz="6" w:space="0" w:color="414142"/>
              <w:right w:val="outset" w:sz="6" w:space="0" w:color="414142"/>
            </w:tcBorders>
            <w:shd w:val="clear" w:color="auto" w:fill="F2F2F2"/>
            <w:vAlign w:val="center"/>
          </w:tcPr>
          <w:p w14:paraId="37886D68" w14:textId="6CE211D4" w:rsidR="00BC0D65" w:rsidRPr="00C671E7" w:rsidRDefault="00C17F29" w:rsidP="00037401">
            <w:pPr>
              <w:spacing w:before="100" w:beforeAutospacing="1" w:after="100" w:afterAutospacing="1" w:line="293" w:lineRule="atLeast"/>
              <w:rPr>
                <w:rFonts w:ascii="Times New Roman" w:eastAsia="Times New Roman" w:hAnsi="Times New Roman"/>
                <w:lang w:eastAsia="lv-LV"/>
              </w:rPr>
            </w:pPr>
            <w:r>
              <w:rPr>
                <w:rFonts w:ascii="Times New Roman" w:eastAsia="Times New Roman" w:hAnsi="Times New Roman"/>
                <w:lang w:eastAsia="lv-LV"/>
              </w:rPr>
              <w:t>SIA “Daugavpils reģionālā slimnīca”</w:t>
            </w:r>
          </w:p>
        </w:tc>
        <w:tc>
          <w:tcPr>
            <w:tcW w:w="1148" w:type="pct"/>
            <w:tcBorders>
              <w:top w:val="outset" w:sz="6" w:space="0" w:color="414142"/>
              <w:left w:val="outset" w:sz="6" w:space="0" w:color="414142"/>
              <w:bottom w:val="outset" w:sz="6" w:space="0" w:color="414142"/>
              <w:right w:val="outset" w:sz="6" w:space="0" w:color="414142"/>
            </w:tcBorders>
            <w:shd w:val="clear" w:color="auto" w:fill="F2F2F2"/>
          </w:tcPr>
          <w:p w14:paraId="07DA112A" w14:textId="6C0C6226" w:rsidR="00BC0D65" w:rsidRPr="00C671E7" w:rsidRDefault="00C17F29" w:rsidP="00037401">
            <w:pPr>
              <w:spacing w:before="100" w:beforeAutospacing="1" w:after="100" w:afterAutospacing="1" w:line="293" w:lineRule="atLeast"/>
              <w:jc w:val="center"/>
              <w:rPr>
                <w:rFonts w:ascii="Times New Roman" w:eastAsia="Times New Roman" w:hAnsi="Times New Roman"/>
                <w:lang w:eastAsia="lv-LV"/>
              </w:rPr>
            </w:pPr>
            <w:r w:rsidRPr="00C17F29">
              <w:rPr>
                <w:rFonts w:ascii="Times New Roman" w:eastAsia="Times New Roman" w:hAnsi="Times New Roman"/>
                <w:lang w:eastAsia="lv-LV"/>
              </w:rPr>
              <w:t>160 000</w:t>
            </w:r>
          </w:p>
        </w:tc>
      </w:tr>
      <w:tr w:rsidR="00CD784D" w:rsidRPr="00C671E7" w14:paraId="7DB60893" w14:textId="77777777" w:rsidTr="00CD784D">
        <w:tc>
          <w:tcPr>
            <w:tcW w:w="208" w:type="pct"/>
            <w:tcBorders>
              <w:top w:val="outset" w:sz="6" w:space="0" w:color="414142"/>
              <w:left w:val="outset" w:sz="6" w:space="0" w:color="414142"/>
              <w:bottom w:val="outset" w:sz="6" w:space="0" w:color="414142"/>
              <w:right w:val="outset" w:sz="6" w:space="0" w:color="414142"/>
            </w:tcBorders>
            <w:shd w:val="clear" w:color="auto" w:fill="F2F2F2"/>
            <w:vAlign w:val="center"/>
          </w:tcPr>
          <w:p w14:paraId="71BEA83B" w14:textId="22F42D59" w:rsidR="00CD784D" w:rsidRPr="00C671E7" w:rsidRDefault="00CD784D" w:rsidP="00037401">
            <w:pPr>
              <w:spacing w:before="100" w:beforeAutospacing="1" w:after="100" w:afterAutospacing="1" w:line="293" w:lineRule="atLeast"/>
              <w:jc w:val="center"/>
              <w:rPr>
                <w:rFonts w:ascii="Times New Roman" w:eastAsia="Times New Roman" w:hAnsi="Times New Roman"/>
                <w:lang w:eastAsia="lv-LV"/>
              </w:rPr>
            </w:pPr>
            <w:r>
              <w:rPr>
                <w:rFonts w:ascii="Times New Roman" w:eastAsia="Times New Roman" w:hAnsi="Times New Roman"/>
                <w:lang w:eastAsia="lv-LV"/>
              </w:rPr>
              <w:t>11.</w:t>
            </w:r>
          </w:p>
        </w:tc>
        <w:tc>
          <w:tcPr>
            <w:tcW w:w="3644" w:type="pct"/>
            <w:tcBorders>
              <w:top w:val="outset" w:sz="6" w:space="0" w:color="414142"/>
              <w:left w:val="outset" w:sz="6" w:space="0" w:color="414142"/>
              <w:bottom w:val="outset" w:sz="6" w:space="0" w:color="414142"/>
              <w:right w:val="outset" w:sz="6" w:space="0" w:color="414142"/>
            </w:tcBorders>
            <w:shd w:val="clear" w:color="auto" w:fill="F2F2F2"/>
            <w:vAlign w:val="center"/>
          </w:tcPr>
          <w:p w14:paraId="3A48DA2B" w14:textId="0A5313E9" w:rsidR="00CD784D" w:rsidRPr="00C671E7" w:rsidRDefault="00C17F29" w:rsidP="00037401">
            <w:pPr>
              <w:spacing w:before="100" w:beforeAutospacing="1" w:after="100" w:afterAutospacing="1" w:line="293" w:lineRule="atLeast"/>
              <w:rPr>
                <w:rFonts w:ascii="Times New Roman" w:eastAsia="Times New Roman" w:hAnsi="Times New Roman"/>
                <w:lang w:eastAsia="lv-LV"/>
              </w:rPr>
            </w:pPr>
            <w:r>
              <w:rPr>
                <w:rFonts w:ascii="Times New Roman" w:eastAsia="Times New Roman" w:hAnsi="Times New Roman"/>
                <w:lang w:eastAsia="lv-LV"/>
              </w:rPr>
              <w:t>SIA “Jelgavas pilsētas slimnīca”</w:t>
            </w:r>
          </w:p>
        </w:tc>
        <w:tc>
          <w:tcPr>
            <w:tcW w:w="1148" w:type="pct"/>
            <w:tcBorders>
              <w:top w:val="outset" w:sz="6" w:space="0" w:color="414142"/>
              <w:left w:val="outset" w:sz="6" w:space="0" w:color="414142"/>
              <w:bottom w:val="outset" w:sz="6" w:space="0" w:color="414142"/>
              <w:right w:val="outset" w:sz="6" w:space="0" w:color="414142"/>
            </w:tcBorders>
            <w:shd w:val="clear" w:color="auto" w:fill="F2F2F2"/>
          </w:tcPr>
          <w:p w14:paraId="17E66B7B" w14:textId="1750F353" w:rsidR="00CD784D" w:rsidRPr="00C671E7" w:rsidRDefault="00C17F29" w:rsidP="00037401">
            <w:pPr>
              <w:spacing w:before="100" w:beforeAutospacing="1" w:after="100" w:afterAutospacing="1" w:line="293" w:lineRule="atLeast"/>
              <w:jc w:val="center"/>
              <w:rPr>
                <w:rFonts w:ascii="Times New Roman" w:eastAsia="Times New Roman" w:hAnsi="Times New Roman"/>
                <w:lang w:eastAsia="lv-LV"/>
              </w:rPr>
            </w:pPr>
            <w:r w:rsidRPr="00C17F29">
              <w:rPr>
                <w:rFonts w:ascii="Times New Roman" w:eastAsia="Times New Roman" w:hAnsi="Times New Roman"/>
                <w:lang w:eastAsia="lv-LV"/>
              </w:rPr>
              <w:t>160 000</w:t>
            </w:r>
          </w:p>
        </w:tc>
      </w:tr>
    </w:tbl>
    <w:p w14:paraId="18A28154" w14:textId="77777777" w:rsidR="00BC0D65" w:rsidRDefault="00BC0D65" w:rsidP="5473A1EB">
      <w:pPr>
        <w:spacing w:after="0" w:line="240" w:lineRule="auto"/>
        <w:ind w:right="142"/>
        <w:jc w:val="both"/>
        <w:rPr>
          <w:rFonts w:ascii="Times New Roman" w:hAnsi="Times New Roman"/>
          <w:i/>
          <w:iCs/>
          <w:color w:val="0070C0"/>
        </w:rPr>
      </w:pPr>
    </w:p>
    <w:p w14:paraId="7D3F01A8" w14:textId="77777777" w:rsidR="000F45A0" w:rsidRDefault="000F45A0" w:rsidP="5473A1EB">
      <w:pPr>
        <w:spacing w:after="0" w:line="240" w:lineRule="auto"/>
        <w:ind w:right="142"/>
        <w:jc w:val="both"/>
        <w:rPr>
          <w:rFonts w:ascii="Times New Roman" w:hAnsi="Times New Roman"/>
          <w:i/>
          <w:iCs/>
          <w:color w:val="0070C0"/>
        </w:rPr>
      </w:pPr>
    </w:p>
    <w:p w14:paraId="5B7F69DA" w14:textId="77777777" w:rsidR="006D2B76" w:rsidRDefault="006D2B76">
      <w:pPr>
        <w:spacing w:after="0" w:line="240" w:lineRule="auto"/>
        <w:rPr>
          <w:rFonts w:ascii="Times New Roman" w:hAnsi="Times New Roman"/>
          <w:sz w:val="24"/>
          <w:szCs w:val="24"/>
        </w:rPr>
      </w:pPr>
    </w:p>
    <w:p w14:paraId="183DA05C" w14:textId="61883763" w:rsidR="007E77C9" w:rsidRPr="00A96166" w:rsidRDefault="0008363A" w:rsidP="00F1155F">
      <w:pPr>
        <w:spacing w:after="0" w:line="240" w:lineRule="auto"/>
        <w:jc w:val="right"/>
        <w:rPr>
          <w:rFonts w:ascii="Times New Roman" w:hAnsi="Times New Roman"/>
          <w:sz w:val="20"/>
          <w:szCs w:val="20"/>
        </w:rPr>
      </w:pPr>
      <w:r w:rsidRPr="00A96166">
        <w:rPr>
          <w:rFonts w:ascii="Times New Roman" w:hAnsi="Times New Roman"/>
          <w:sz w:val="20"/>
          <w:szCs w:val="20"/>
        </w:rPr>
        <w:lastRenderedPageBreak/>
        <w:t>2</w:t>
      </w:r>
      <w:r w:rsidR="007E77C9" w:rsidRPr="00A96166">
        <w:rPr>
          <w:rFonts w:ascii="Times New Roman" w:hAnsi="Times New Roman"/>
          <w:sz w:val="20"/>
          <w:szCs w:val="20"/>
        </w:rPr>
        <w:t xml:space="preserve">.pielikums  </w:t>
      </w:r>
    </w:p>
    <w:tbl>
      <w:tblPr>
        <w:tblpPr w:leftFromText="180" w:rightFromText="180" w:vertAnchor="text" w:horzAnchor="margin" w:tblpXSpec="outside" w:tblpY="20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7E77C9" w:rsidRPr="0023602B" w14:paraId="48FE1DA2" w14:textId="77777777" w:rsidTr="00737D62">
        <w:trPr>
          <w:trHeight w:val="645"/>
        </w:trPr>
        <w:tc>
          <w:tcPr>
            <w:tcW w:w="9776" w:type="dxa"/>
            <w:shd w:val="clear" w:color="auto" w:fill="F2F2F2" w:themeFill="background1" w:themeFillShade="F2"/>
            <w:vAlign w:val="center"/>
          </w:tcPr>
          <w:p w14:paraId="0F3D9808" w14:textId="7B5CFEFE" w:rsidR="007E77C9" w:rsidRPr="0023602B" w:rsidRDefault="00D43059" w:rsidP="0023602B">
            <w:pPr>
              <w:pStyle w:val="Heading4"/>
              <w:spacing w:line="240" w:lineRule="auto"/>
              <w:jc w:val="center"/>
              <w:rPr>
                <w:rFonts w:ascii="Times New Roman" w:hAnsi="Times New Roman"/>
                <w:b/>
                <w:i w:val="0"/>
                <w:sz w:val="24"/>
                <w:szCs w:val="24"/>
              </w:rPr>
            </w:pPr>
            <w:r>
              <w:rPr>
                <w:rFonts w:ascii="Times New Roman" w:hAnsi="Times New Roman"/>
                <w:b/>
                <w:i w:val="0"/>
                <w:color w:val="auto"/>
                <w:sz w:val="24"/>
                <w:szCs w:val="24"/>
              </w:rPr>
              <w:t>Investīciju p</w:t>
            </w:r>
            <w:r w:rsidR="007E77C9" w:rsidRPr="0023602B">
              <w:rPr>
                <w:rFonts w:ascii="Times New Roman" w:hAnsi="Times New Roman"/>
                <w:b/>
                <w:i w:val="0"/>
                <w:color w:val="auto"/>
                <w:sz w:val="24"/>
                <w:szCs w:val="24"/>
              </w:rPr>
              <w:t>rojekta budžeta kopsavilkums</w:t>
            </w:r>
          </w:p>
        </w:tc>
      </w:tr>
    </w:tbl>
    <w:p w14:paraId="57C3A891" w14:textId="4DDB8C9C" w:rsidR="007E77C9" w:rsidRDefault="007E77C9" w:rsidP="001F6734">
      <w:pPr>
        <w:tabs>
          <w:tab w:val="left" w:pos="1992"/>
        </w:tabs>
        <w:rPr>
          <w:rFonts w:ascii="Times New Roman" w:hAnsi="Times New Roman"/>
          <w:sz w:val="24"/>
          <w:szCs w:val="24"/>
        </w:rPr>
      </w:pP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2276"/>
        <w:gridCol w:w="851"/>
        <w:gridCol w:w="850"/>
        <w:gridCol w:w="992"/>
        <w:gridCol w:w="851"/>
        <w:gridCol w:w="1417"/>
        <w:gridCol w:w="425"/>
        <w:gridCol w:w="1138"/>
      </w:tblGrid>
      <w:tr w:rsidR="00BD1ECB" w14:paraId="2AC4644E" w14:textId="77777777" w:rsidTr="00000B05">
        <w:trPr>
          <w:trHeight w:val="578"/>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1192EAFF"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Kods</w:t>
            </w:r>
          </w:p>
        </w:tc>
        <w:tc>
          <w:tcPr>
            <w:tcW w:w="2276" w:type="dxa"/>
            <w:vMerge w:val="restart"/>
            <w:tcBorders>
              <w:top w:val="single" w:sz="4" w:space="0" w:color="auto"/>
              <w:left w:val="single" w:sz="4" w:space="0" w:color="auto"/>
              <w:bottom w:val="single" w:sz="4" w:space="0" w:color="auto"/>
              <w:right w:val="single" w:sz="4" w:space="0" w:color="auto"/>
            </w:tcBorders>
            <w:vAlign w:val="center"/>
            <w:hideMark/>
          </w:tcPr>
          <w:p w14:paraId="4C4DE332"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Izmaksu pozīcijas nosaukums*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97380A"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Dau-dzums</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B4DA076"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Mēr-vienība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11BDFC"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Projekta darbības Nr.</w:t>
            </w:r>
          </w:p>
        </w:tc>
        <w:tc>
          <w:tcPr>
            <w:tcW w:w="851" w:type="dxa"/>
            <w:vMerge w:val="restart"/>
            <w:tcBorders>
              <w:top w:val="single" w:sz="4" w:space="0" w:color="auto"/>
              <w:left w:val="single" w:sz="4" w:space="0" w:color="auto"/>
              <w:right w:val="single" w:sz="4" w:space="0" w:color="auto"/>
            </w:tcBorders>
            <w:vAlign w:val="center"/>
            <w:hideMark/>
          </w:tcPr>
          <w:p w14:paraId="7FB254C5"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Izmaksas</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776AFCE1"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KOPĀ</w:t>
            </w:r>
          </w:p>
        </w:tc>
        <w:tc>
          <w:tcPr>
            <w:tcW w:w="1138" w:type="dxa"/>
            <w:vMerge w:val="restart"/>
            <w:tcBorders>
              <w:top w:val="single" w:sz="4" w:space="0" w:color="auto"/>
              <w:left w:val="single" w:sz="4" w:space="0" w:color="auto"/>
              <w:right w:val="single" w:sz="4" w:space="0" w:color="auto"/>
            </w:tcBorders>
            <w:vAlign w:val="center"/>
            <w:hideMark/>
          </w:tcPr>
          <w:p w14:paraId="5E74328E" w14:textId="7C26ECE2" w:rsidR="00BD1ECB" w:rsidRDefault="00BD1ECB">
            <w:pPr>
              <w:spacing w:after="0" w:line="240" w:lineRule="auto"/>
              <w:jc w:val="center"/>
              <w:rPr>
                <w:rFonts w:ascii="Times New Roman" w:hAnsi="Times New Roman"/>
                <w:b/>
                <w:sz w:val="24"/>
                <w:szCs w:val="24"/>
              </w:rPr>
            </w:pPr>
            <w:r>
              <w:rPr>
                <w:rFonts w:ascii="Times New Roman" w:hAnsi="Times New Roman"/>
                <w:b/>
                <w:sz w:val="24"/>
                <w:szCs w:val="24"/>
              </w:rPr>
              <w:t>t.sk. PVN ****</w:t>
            </w:r>
          </w:p>
        </w:tc>
      </w:tr>
      <w:tr w:rsidR="00BD1ECB" w14:paraId="2FF43270" w14:textId="77777777" w:rsidTr="00000B05">
        <w:trPr>
          <w:trHeight w:val="306"/>
        </w:trPr>
        <w:tc>
          <w:tcPr>
            <w:tcW w:w="843" w:type="dxa"/>
            <w:vMerge/>
            <w:vAlign w:val="center"/>
            <w:hideMark/>
          </w:tcPr>
          <w:p w14:paraId="4B48BB55" w14:textId="77777777" w:rsidR="00BD1ECB" w:rsidRDefault="00BD1ECB">
            <w:pPr>
              <w:spacing w:after="0" w:line="240" w:lineRule="auto"/>
              <w:rPr>
                <w:rFonts w:ascii="Times New Roman" w:hAnsi="Times New Roman"/>
                <w:b/>
                <w:bCs/>
                <w:sz w:val="24"/>
                <w:szCs w:val="24"/>
              </w:rPr>
            </w:pPr>
          </w:p>
        </w:tc>
        <w:tc>
          <w:tcPr>
            <w:tcW w:w="2276" w:type="dxa"/>
            <w:vMerge/>
            <w:vAlign w:val="center"/>
            <w:hideMark/>
          </w:tcPr>
          <w:p w14:paraId="40479228" w14:textId="77777777" w:rsidR="00BD1ECB" w:rsidRDefault="00BD1ECB">
            <w:pPr>
              <w:spacing w:after="0" w:line="240" w:lineRule="auto"/>
              <w:rPr>
                <w:rFonts w:ascii="Times New Roman" w:hAnsi="Times New Roman"/>
                <w:b/>
                <w:bCs/>
                <w:sz w:val="24"/>
                <w:szCs w:val="24"/>
              </w:rPr>
            </w:pPr>
          </w:p>
        </w:tc>
        <w:tc>
          <w:tcPr>
            <w:tcW w:w="851" w:type="dxa"/>
            <w:vMerge/>
            <w:vAlign w:val="center"/>
            <w:hideMark/>
          </w:tcPr>
          <w:p w14:paraId="722E99DA" w14:textId="77777777" w:rsidR="00BD1ECB" w:rsidRDefault="00BD1ECB">
            <w:pPr>
              <w:spacing w:after="0" w:line="240" w:lineRule="auto"/>
              <w:rPr>
                <w:rFonts w:ascii="Times New Roman" w:hAnsi="Times New Roman"/>
                <w:b/>
                <w:sz w:val="20"/>
                <w:szCs w:val="20"/>
              </w:rPr>
            </w:pPr>
          </w:p>
        </w:tc>
        <w:tc>
          <w:tcPr>
            <w:tcW w:w="850" w:type="dxa"/>
            <w:vMerge/>
            <w:vAlign w:val="center"/>
            <w:hideMark/>
          </w:tcPr>
          <w:p w14:paraId="00D12953" w14:textId="77777777" w:rsidR="00BD1ECB" w:rsidRDefault="00BD1ECB">
            <w:pPr>
              <w:spacing w:after="0" w:line="240" w:lineRule="auto"/>
              <w:rPr>
                <w:rFonts w:ascii="Times New Roman" w:hAnsi="Times New Roman"/>
                <w:b/>
                <w:sz w:val="20"/>
                <w:szCs w:val="20"/>
              </w:rPr>
            </w:pPr>
          </w:p>
        </w:tc>
        <w:tc>
          <w:tcPr>
            <w:tcW w:w="992" w:type="dxa"/>
            <w:vMerge/>
            <w:vAlign w:val="center"/>
            <w:hideMark/>
          </w:tcPr>
          <w:p w14:paraId="732B02A2" w14:textId="77777777" w:rsidR="00BD1ECB" w:rsidRDefault="00BD1ECB">
            <w:pPr>
              <w:spacing w:after="0" w:line="240" w:lineRule="auto"/>
              <w:rPr>
                <w:rFonts w:ascii="Times New Roman" w:hAnsi="Times New Roman"/>
                <w:b/>
                <w:sz w:val="20"/>
                <w:szCs w:val="20"/>
              </w:rPr>
            </w:pPr>
          </w:p>
        </w:tc>
        <w:tc>
          <w:tcPr>
            <w:tcW w:w="851" w:type="dxa"/>
            <w:vMerge/>
            <w:vAlign w:val="center"/>
          </w:tcPr>
          <w:p w14:paraId="5410E482" w14:textId="7939294B" w:rsidR="00BD1ECB" w:rsidRDefault="00BD1ECB">
            <w:pPr>
              <w:spacing w:after="0" w:line="240" w:lineRule="auto"/>
              <w:jc w:val="center"/>
              <w:rPr>
                <w:rFonts w:ascii="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56CA9B"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EUR</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A786C8"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138" w:type="dxa"/>
            <w:vMerge/>
            <w:vAlign w:val="center"/>
          </w:tcPr>
          <w:p w14:paraId="30EA84C4" w14:textId="77777777" w:rsidR="00BD1ECB" w:rsidRDefault="00BD1ECB">
            <w:pPr>
              <w:spacing w:after="0" w:line="240" w:lineRule="auto"/>
              <w:jc w:val="center"/>
              <w:rPr>
                <w:rFonts w:ascii="Times New Roman" w:hAnsi="Times New Roman"/>
                <w:b/>
                <w:sz w:val="24"/>
                <w:szCs w:val="24"/>
              </w:rPr>
            </w:pPr>
          </w:p>
        </w:tc>
      </w:tr>
      <w:tr w:rsidR="00787164" w14:paraId="30E894FC" w14:textId="77777777" w:rsidTr="00000B05">
        <w:trPr>
          <w:trHeight w:val="617"/>
        </w:trPr>
        <w:tc>
          <w:tcPr>
            <w:tcW w:w="843" w:type="dxa"/>
            <w:tcBorders>
              <w:top w:val="single" w:sz="4" w:space="0" w:color="auto"/>
              <w:left w:val="single" w:sz="4" w:space="0" w:color="auto"/>
              <w:bottom w:val="single" w:sz="4" w:space="0" w:color="auto"/>
              <w:right w:val="single" w:sz="4" w:space="0" w:color="auto"/>
            </w:tcBorders>
            <w:vAlign w:val="center"/>
            <w:hideMark/>
          </w:tcPr>
          <w:p w14:paraId="463FC75B" w14:textId="7288FAE4" w:rsidR="00787164" w:rsidRDefault="00C17F29">
            <w:pPr>
              <w:spacing w:after="0" w:line="240" w:lineRule="auto"/>
              <w:rPr>
                <w:rFonts w:ascii="Times New Roman" w:hAnsi="Times New Roman"/>
                <w:b/>
                <w:bCs/>
                <w:sz w:val="24"/>
                <w:szCs w:val="24"/>
              </w:rPr>
            </w:pPr>
            <w:r>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14:paraId="20A83398" w14:textId="77777777" w:rsidR="00787164" w:rsidRDefault="00C17F29" w:rsidP="00C17F29">
            <w:pPr>
              <w:spacing w:after="120" w:line="240" w:lineRule="auto"/>
              <w:rPr>
                <w:rFonts w:ascii="Times New Roman" w:hAnsi="Times New Roman"/>
                <w:b/>
                <w:bCs/>
                <w:sz w:val="24"/>
                <w:szCs w:val="24"/>
              </w:rPr>
            </w:pPr>
            <w:r w:rsidRPr="00C17F29">
              <w:rPr>
                <w:rFonts w:ascii="Times New Roman" w:hAnsi="Times New Roman"/>
                <w:b/>
                <w:bCs/>
                <w:sz w:val="24"/>
                <w:szCs w:val="24"/>
              </w:rPr>
              <w:t>Medicīnisko simulatoru un aprīkojuma iegādes izmaksas</w:t>
            </w:r>
          </w:p>
          <w:p w14:paraId="17CFD1A4" w14:textId="1170482D" w:rsidR="00C17F29" w:rsidRDefault="00093585">
            <w:pPr>
              <w:spacing w:after="0" w:line="240" w:lineRule="auto"/>
              <w:rPr>
                <w:rFonts w:ascii="Times New Roman" w:hAnsi="Times New Roman"/>
                <w:b/>
                <w:bCs/>
                <w:sz w:val="24"/>
                <w:szCs w:val="24"/>
              </w:rPr>
            </w:pPr>
            <w:r>
              <w:rPr>
                <w:rFonts w:ascii="Times New Roman" w:hAnsi="Times New Roman"/>
                <w:i/>
                <w:iCs/>
                <w:color w:val="0070C0"/>
              </w:rPr>
              <w:t>09.01.2024. i</w:t>
            </w:r>
            <w:r w:rsidR="00C17F29" w:rsidRPr="5473A1EB">
              <w:rPr>
                <w:rFonts w:ascii="Times New Roman" w:hAnsi="Times New Roman"/>
                <w:i/>
                <w:iCs/>
                <w:color w:val="0070C0"/>
              </w:rPr>
              <w:t>nformatīvā ziņojuma 6.</w:t>
            </w:r>
            <w:r w:rsidR="00C17F29">
              <w:rPr>
                <w:rFonts w:ascii="Times New Roman" w:hAnsi="Times New Roman"/>
                <w:i/>
                <w:iCs/>
                <w:color w:val="0070C0"/>
              </w:rPr>
              <w:t>4</w:t>
            </w:r>
            <w:r w:rsidR="00C17F29" w:rsidRPr="5473A1EB">
              <w:rPr>
                <w:rFonts w:ascii="Times New Roman" w:hAnsi="Times New Roman"/>
                <w:i/>
                <w:iCs/>
                <w:color w:val="0070C0"/>
              </w:rPr>
              <w:t>.</w:t>
            </w:r>
            <w:r w:rsidR="00C17F29">
              <w:rPr>
                <w:rFonts w:ascii="Times New Roman" w:hAnsi="Times New Roman"/>
                <w:i/>
                <w:iCs/>
                <w:color w:val="0070C0"/>
              </w:rPr>
              <w:t>1</w:t>
            </w:r>
            <w:r w:rsidR="00C17F29"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58BA8D73" w14:textId="77777777" w:rsidR="00787164" w:rsidRDefault="0078716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7D16972"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C6E6C6" w14:textId="77777777" w:rsidR="00787164" w:rsidRDefault="0078716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49001C8" w14:textId="77777777" w:rsidR="00787164" w:rsidRDefault="00787164">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843DF0" w14:textId="77777777" w:rsidR="00787164" w:rsidRDefault="00787164">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1C491587" w14:textId="77777777" w:rsidR="00787164" w:rsidRDefault="00787164">
            <w:pPr>
              <w:spacing w:after="0" w:line="240" w:lineRule="auto"/>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3ACBA0E7" w14:textId="77777777" w:rsidR="00787164" w:rsidRDefault="00787164">
            <w:pPr>
              <w:spacing w:after="0" w:line="240" w:lineRule="auto"/>
              <w:jc w:val="center"/>
              <w:rPr>
                <w:rFonts w:ascii="Times New Roman" w:hAnsi="Times New Roman"/>
                <w:sz w:val="24"/>
                <w:szCs w:val="24"/>
              </w:rPr>
            </w:pPr>
          </w:p>
        </w:tc>
      </w:tr>
      <w:tr w:rsidR="00C17F29" w14:paraId="4EA5C07C" w14:textId="77777777" w:rsidTr="00000B05">
        <w:trPr>
          <w:trHeight w:val="617"/>
        </w:trPr>
        <w:tc>
          <w:tcPr>
            <w:tcW w:w="843" w:type="dxa"/>
            <w:tcBorders>
              <w:top w:val="single" w:sz="4" w:space="0" w:color="auto"/>
              <w:left w:val="single" w:sz="4" w:space="0" w:color="auto"/>
              <w:bottom w:val="single" w:sz="4" w:space="0" w:color="auto"/>
              <w:right w:val="single" w:sz="4" w:space="0" w:color="auto"/>
            </w:tcBorders>
            <w:vAlign w:val="center"/>
          </w:tcPr>
          <w:p w14:paraId="37FBC8F1" w14:textId="78543AD9" w:rsidR="00C17F29" w:rsidRDefault="00C17F29">
            <w:pPr>
              <w:spacing w:after="0" w:line="240" w:lineRule="auto"/>
              <w:rPr>
                <w:rFonts w:ascii="Times New Roman" w:hAnsi="Times New Roman"/>
                <w:b/>
                <w:bCs/>
                <w:sz w:val="24"/>
                <w:szCs w:val="24"/>
              </w:rPr>
            </w:pPr>
            <w:r>
              <w:rPr>
                <w:rFonts w:ascii="Times New Roman" w:hAnsi="Times New Roman"/>
                <w:b/>
                <w:bCs/>
                <w:sz w:val="24"/>
                <w:szCs w:val="24"/>
              </w:rPr>
              <w:t>1.1.</w:t>
            </w:r>
          </w:p>
        </w:tc>
        <w:tc>
          <w:tcPr>
            <w:tcW w:w="2276" w:type="dxa"/>
            <w:tcBorders>
              <w:top w:val="single" w:sz="4" w:space="0" w:color="auto"/>
              <w:left w:val="single" w:sz="4" w:space="0" w:color="auto"/>
              <w:bottom w:val="single" w:sz="4" w:space="0" w:color="auto"/>
              <w:right w:val="single" w:sz="4" w:space="0" w:color="auto"/>
            </w:tcBorders>
            <w:vAlign w:val="center"/>
          </w:tcPr>
          <w:p w14:paraId="5158AA67" w14:textId="138285B9" w:rsidR="00C17F29" w:rsidRPr="5473A1EB" w:rsidRDefault="00C17F29">
            <w:pPr>
              <w:spacing w:after="0" w:line="240" w:lineRule="auto"/>
              <w:rPr>
                <w:rFonts w:ascii="Times New Roman" w:hAnsi="Times New Roman"/>
                <w:b/>
                <w:bCs/>
                <w:sz w:val="24"/>
                <w:szCs w:val="24"/>
              </w:rPr>
            </w:pPr>
            <w:r>
              <w:rPr>
                <w:rFonts w:ascii="Times New Roman" w:hAnsi="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18E1DFD" w14:textId="77777777" w:rsidR="00C17F29" w:rsidRDefault="00C17F29">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4215451" w14:textId="77777777" w:rsidR="00C17F29" w:rsidRDefault="00C17F29">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DAC865D" w14:textId="77777777" w:rsidR="00C17F29" w:rsidRDefault="00C17F29">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EAB5694" w14:textId="77777777" w:rsidR="00C17F29" w:rsidRDefault="00C17F29">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255FD5" w14:textId="77777777" w:rsidR="00C17F29" w:rsidRDefault="00C17F29">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4ADA2FCA" w14:textId="77777777" w:rsidR="00C17F29" w:rsidRDefault="00C17F29">
            <w:pPr>
              <w:spacing w:after="0" w:line="240" w:lineRule="auto"/>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2F68482D" w14:textId="77777777" w:rsidR="00C17F29" w:rsidRDefault="00C17F29">
            <w:pPr>
              <w:spacing w:after="0" w:line="240" w:lineRule="auto"/>
              <w:jc w:val="center"/>
              <w:rPr>
                <w:rFonts w:ascii="Times New Roman" w:hAnsi="Times New Roman"/>
                <w:sz w:val="24"/>
                <w:szCs w:val="24"/>
              </w:rPr>
            </w:pPr>
          </w:p>
        </w:tc>
      </w:tr>
      <w:tr w:rsidR="00787164" w14:paraId="42335C33" w14:textId="77777777" w:rsidTr="00000B05">
        <w:tc>
          <w:tcPr>
            <w:tcW w:w="843" w:type="dxa"/>
            <w:tcBorders>
              <w:top w:val="single" w:sz="4" w:space="0" w:color="auto"/>
              <w:left w:val="single" w:sz="4" w:space="0" w:color="auto"/>
              <w:bottom w:val="single" w:sz="4" w:space="0" w:color="auto"/>
              <w:right w:val="single" w:sz="4" w:space="0" w:color="auto"/>
            </w:tcBorders>
            <w:vAlign w:val="center"/>
            <w:hideMark/>
          </w:tcPr>
          <w:p w14:paraId="2CFFC511" w14:textId="612F5BB7" w:rsidR="00787164" w:rsidRDefault="009F2336">
            <w:pPr>
              <w:spacing w:after="0" w:line="240" w:lineRule="auto"/>
              <w:rPr>
                <w:rFonts w:ascii="Times New Roman" w:hAnsi="Times New Roman"/>
                <w:b/>
                <w:bCs/>
                <w:sz w:val="24"/>
                <w:szCs w:val="24"/>
              </w:rPr>
            </w:pPr>
            <w:r>
              <w:rPr>
                <w:rFonts w:ascii="Times New Roman" w:hAnsi="Times New Roman"/>
                <w:b/>
                <w:bCs/>
                <w:sz w:val="24"/>
                <w:szCs w:val="24"/>
              </w:rPr>
              <w:t>2</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6C0B5521" w14:textId="77777777" w:rsidR="00C17F29" w:rsidRDefault="00C17F29" w:rsidP="00C17F29">
            <w:pPr>
              <w:spacing w:after="120"/>
              <w:rPr>
                <w:rFonts w:ascii="Times New Roman" w:hAnsi="Times New Roman"/>
                <w:b/>
                <w:bCs/>
                <w:sz w:val="24"/>
                <w:szCs w:val="24"/>
              </w:rPr>
            </w:pPr>
            <w:r w:rsidRPr="00C17F29">
              <w:rPr>
                <w:rFonts w:ascii="Times New Roman" w:hAnsi="Times New Roman"/>
                <w:b/>
                <w:bCs/>
                <w:sz w:val="24"/>
                <w:szCs w:val="24"/>
              </w:rPr>
              <w:t>Tehnoloģiju un programmatūras sistēmas izmaksas, t.sk. IT infrastruktūras izmaksas augstas precizitātes simulatoram, IT infrastruktūras izmaksas medicīnas simulācijai (VR), Augstas kvalitātes audio un video sistēmas izmaksas</w:t>
            </w:r>
          </w:p>
          <w:p w14:paraId="6B37D751" w14:textId="6204344A" w:rsidR="00621AFA" w:rsidRPr="00621AFA" w:rsidRDefault="00093585" w:rsidP="5473A1EB">
            <w:pPr>
              <w:rPr>
                <w:rFonts w:eastAsiaTheme="minorEastAsia"/>
                <w:i/>
                <w:iCs/>
                <w:color w:val="365F91" w:themeColor="accent1" w:themeShade="BF"/>
                <w:sz w:val="20"/>
                <w:szCs w:val="20"/>
              </w:rPr>
            </w:pPr>
            <w:r w:rsidRPr="00093585">
              <w:rPr>
                <w:rFonts w:ascii="Times New Roman" w:hAnsi="Times New Roman"/>
                <w:i/>
                <w:iCs/>
                <w:color w:val="0070C0"/>
              </w:rPr>
              <w:t xml:space="preserve">09.01.2024. informatīvā ziņojuma </w:t>
            </w:r>
            <w:r w:rsidR="386A93E7" w:rsidRPr="5473A1EB">
              <w:rPr>
                <w:rFonts w:ascii="Times New Roman" w:hAnsi="Times New Roman"/>
                <w:i/>
                <w:iCs/>
                <w:color w:val="0070C0"/>
              </w:rPr>
              <w:t>6.</w:t>
            </w:r>
            <w:r w:rsidR="00C17F29">
              <w:rPr>
                <w:rFonts w:ascii="Times New Roman" w:hAnsi="Times New Roman"/>
                <w:i/>
                <w:iCs/>
                <w:color w:val="0070C0"/>
              </w:rPr>
              <w:t>4</w:t>
            </w:r>
            <w:r w:rsidR="386A93E7" w:rsidRPr="5473A1EB">
              <w:rPr>
                <w:rFonts w:ascii="Times New Roman" w:hAnsi="Times New Roman"/>
                <w:i/>
                <w:iCs/>
                <w:color w:val="0070C0"/>
              </w:rPr>
              <w:t>.</w:t>
            </w:r>
            <w:r w:rsidR="00C17F29">
              <w:rPr>
                <w:rFonts w:ascii="Times New Roman" w:hAnsi="Times New Roman"/>
                <w:i/>
                <w:iCs/>
                <w:color w:val="0070C0"/>
              </w:rPr>
              <w:t>2</w:t>
            </w:r>
            <w:r w:rsidR="386A93E7"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7C7688C7"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A6A21EB"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A4164E" w14:textId="77777777" w:rsidR="00787164" w:rsidRDefault="00787164">
            <w:pPr>
              <w:spacing w:after="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5F87153" w14:textId="77777777" w:rsidR="00787164" w:rsidRDefault="00787164">
            <w:pPr>
              <w:spacing w:after="0"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B2F888E" w14:textId="77777777" w:rsidR="00787164" w:rsidRDefault="00787164">
            <w:pPr>
              <w:spacing w:after="0"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29967EA3" w14:textId="77777777" w:rsidR="00787164" w:rsidRDefault="00787164">
            <w:pPr>
              <w:spacing w:after="0"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589C98E8" w14:textId="09559763" w:rsidR="00787164" w:rsidRDefault="00787164" w:rsidP="5473A1EB">
            <w:pPr>
              <w:spacing w:after="0" w:line="240" w:lineRule="auto"/>
              <w:jc w:val="right"/>
              <w:rPr>
                <w:rFonts w:ascii="Times New Roman" w:hAnsi="Times New Roman"/>
                <w:sz w:val="24"/>
                <w:szCs w:val="24"/>
              </w:rPr>
            </w:pPr>
          </w:p>
          <w:p w14:paraId="0D84FEE5" w14:textId="4349206E" w:rsidR="00787164" w:rsidRDefault="00787164" w:rsidP="5473A1EB">
            <w:pPr>
              <w:spacing w:after="0" w:line="240" w:lineRule="auto"/>
              <w:jc w:val="right"/>
              <w:rPr>
                <w:rFonts w:ascii="Times New Roman" w:hAnsi="Times New Roman"/>
                <w:sz w:val="24"/>
                <w:szCs w:val="24"/>
              </w:rPr>
            </w:pPr>
          </w:p>
        </w:tc>
      </w:tr>
      <w:tr w:rsidR="00C17F29" w14:paraId="74B3F850" w14:textId="77777777" w:rsidTr="00000B05">
        <w:tc>
          <w:tcPr>
            <w:tcW w:w="843" w:type="dxa"/>
            <w:tcBorders>
              <w:top w:val="single" w:sz="4" w:space="0" w:color="auto"/>
              <w:left w:val="single" w:sz="4" w:space="0" w:color="auto"/>
              <w:bottom w:val="single" w:sz="4" w:space="0" w:color="auto"/>
              <w:right w:val="single" w:sz="4" w:space="0" w:color="auto"/>
            </w:tcBorders>
            <w:vAlign w:val="center"/>
          </w:tcPr>
          <w:p w14:paraId="73843654" w14:textId="6F238756" w:rsidR="00C17F29" w:rsidRDefault="00C17F29">
            <w:pPr>
              <w:spacing w:after="0" w:line="240" w:lineRule="auto"/>
              <w:rPr>
                <w:rFonts w:ascii="Times New Roman" w:hAnsi="Times New Roman"/>
                <w:b/>
                <w:bCs/>
                <w:sz w:val="24"/>
                <w:szCs w:val="24"/>
              </w:rPr>
            </w:pPr>
            <w:r>
              <w:rPr>
                <w:rFonts w:ascii="Times New Roman" w:hAnsi="Times New Roman"/>
                <w:b/>
                <w:bCs/>
                <w:sz w:val="24"/>
                <w:szCs w:val="24"/>
              </w:rPr>
              <w:t>2.1.</w:t>
            </w:r>
          </w:p>
        </w:tc>
        <w:tc>
          <w:tcPr>
            <w:tcW w:w="2276" w:type="dxa"/>
            <w:tcBorders>
              <w:top w:val="single" w:sz="4" w:space="0" w:color="auto"/>
              <w:left w:val="single" w:sz="4" w:space="0" w:color="auto"/>
              <w:bottom w:val="single" w:sz="4" w:space="0" w:color="auto"/>
              <w:right w:val="single" w:sz="4" w:space="0" w:color="auto"/>
            </w:tcBorders>
            <w:vAlign w:val="center"/>
          </w:tcPr>
          <w:p w14:paraId="32251759" w14:textId="2B5F68AA" w:rsidR="00C17F29" w:rsidRDefault="00C17F29" w:rsidP="5473A1EB">
            <w:pPr>
              <w:rPr>
                <w:rFonts w:ascii="Times New Roman" w:hAnsi="Times New Roman"/>
                <w:b/>
                <w:bCs/>
                <w:sz w:val="24"/>
                <w:szCs w:val="24"/>
              </w:rPr>
            </w:pPr>
            <w:r>
              <w:rPr>
                <w:rFonts w:ascii="Times New Roman" w:hAnsi="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3FD7B49" w14:textId="77777777" w:rsidR="00C17F29" w:rsidRDefault="00C17F29">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E6F8413" w14:textId="77777777" w:rsidR="00C17F29" w:rsidRDefault="00C17F29">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2A9D99" w14:textId="77777777" w:rsidR="00C17F29" w:rsidRDefault="00C17F29">
            <w:pPr>
              <w:spacing w:after="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8ECE87A" w14:textId="77777777" w:rsidR="00C17F29" w:rsidRDefault="00C17F29">
            <w:pPr>
              <w:spacing w:after="0"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9F4764" w14:textId="77777777" w:rsidR="00C17F29" w:rsidRDefault="00C17F29">
            <w:pPr>
              <w:spacing w:after="0"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2082B493" w14:textId="77777777" w:rsidR="00C17F29" w:rsidRDefault="00C17F29">
            <w:pPr>
              <w:spacing w:after="0"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51563ECC" w14:textId="77777777" w:rsidR="00C17F29" w:rsidRDefault="00C17F29" w:rsidP="5473A1EB">
            <w:pPr>
              <w:spacing w:after="0" w:line="240" w:lineRule="auto"/>
              <w:jc w:val="right"/>
              <w:rPr>
                <w:rFonts w:ascii="Times New Roman" w:hAnsi="Times New Roman"/>
                <w:sz w:val="24"/>
                <w:szCs w:val="24"/>
              </w:rPr>
            </w:pPr>
          </w:p>
        </w:tc>
      </w:tr>
      <w:tr w:rsidR="00000B05" w14:paraId="33C77CBE" w14:textId="77777777" w:rsidTr="00000B05">
        <w:trPr>
          <w:trHeight w:val="285"/>
        </w:trPr>
        <w:tc>
          <w:tcPr>
            <w:tcW w:w="843" w:type="dxa"/>
            <w:tcBorders>
              <w:top w:val="single" w:sz="4" w:space="0" w:color="auto"/>
              <w:left w:val="single" w:sz="4" w:space="0" w:color="auto"/>
              <w:bottom w:val="single" w:sz="4" w:space="0" w:color="auto"/>
              <w:right w:val="single" w:sz="4" w:space="0" w:color="auto"/>
            </w:tcBorders>
            <w:vAlign w:val="center"/>
          </w:tcPr>
          <w:p w14:paraId="004BAB2E" w14:textId="0BF987F0" w:rsidR="00000B05" w:rsidRDefault="00000B05" w:rsidP="5473A1EB">
            <w:pPr>
              <w:spacing w:line="240" w:lineRule="auto"/>
              <w:rPr>
                <w:rFonts w:ascii="Times New Roman" w:hAnsi="Times New Roman"/>
                <w:b/>
                <w:bCs/>
                <w:sz w:val="24"/>
                <w:szCs w:val="24"/>
              </w:rPr>
            </w:pPr>
            <w:r>
              <w:rPr>
                <w:rFonts w:ascii="Times New Roman" w:hAnsi="Times New Roman"/>
                <w:b/>
                <w:bCs/>
                <w:sz w:val="24"/>
                <w:szCs w:val="24"/>
              </w:rPr>
              <w:t>3.</w:t>
            </w:r>
          </w:p>
        </w:tc>
        <w:tc>
          <w:tcPr>
            <w:tcW w:w="2276" w:type="dxa"/>
            <w:tcBorders>
              <w:top w:val="single" w:sz="4" w:space="0" w:color="auto"/>
              <w:left w:val="single" w:sz="4" w:space="0" w:color="auto"/>
              <w:bottom w:val="single" w:sz="4" w:space="0" w:color="auto"/>
              <w:right w:val="single" w:sz="4" w:space="0" w:color="auto"/>
            </w:tcBorders>
            <w:vAlign w:val="center"/>
          </w:tcPr>
          <w:p w14:paraId="485191B6" w14:textId="77777777" w:rsidR="00C17F29" w:rsidRDefault="00C17F29" w:rsidP="00C17F29">
            <w:pPr>
              <w:spacing w:after="120" w:line="240" w:lineRule="auto"/>
              <w:rPr>
                <w:rFonts w:ascii="Times New Roman" w:hAnsi="Times New Roman"/>
                <w:b/>
                <w:bCs/>
                <w:sz w:val="24"/>
                <w:szCs w:val="24"/>
              </w:rPr>
            </w:pPr>
            <w:r>
              <w:rPr>
                <w:rFonts w:ascii="Times New Roman" w:hAnsi="Times New Roman"/>
                <w:b/>
                <w:bCs/>
                <w:sz w:val="24"/>
                <w:szCs w:val="24"/>
              </w:rPr>
              <w:t>B</w:t>
            </w:r>
            <w:r w:rsidRPr="00C17F29">
              <w:rPr>
                <w:rFonts w:ascii="Times New Roman" w:hAnsi="Times New Roman"/>
                <w:b/>
                <w:bCs/>
                <w:sz w:val="24"/>
                <w:szCs w:val="24"/>
              </w:rPr>
              <w:t xml:space="preserve">ūvniecības ieceres dokumentācijas un arhitektoniski mākslinieciskās izpētes izstrādes, būvprojekta minimālā sastāvā un būvprojekta izstrādes izmaksas, projekta ekspertīžu izmaksas, autoruzraudzības </w:t>
            </w:r>
            <w:r w:rsidRPr="00C17F29">
              <w:rPr>
                <w:rFonts w:ascii="Times New Roman" w:hAnsi="Times New Roman"/>
                <w:b/>
                <w:bCs/>
                <w:sz w:val="24"/>
                <w:szCs w:val="24"/>
              </w:rPr>
              <w:lastRenderedPageBreak/>
              <w:t>un būvuzraudzības izmaksas un būvniecības jomu regulējošajos normatīvajos aktos noteiktās attiecīgo būvspeciālistu obligātās apdrošināšanas izmaksas</w:t>
            </w:r>
          </w:p>
          <w:p w14:paraId="71F2ADBE" w14:textId="0761593A" w:rsidR="00000B05" w:rsidRDefault="00093585" w:rsidP="5473A1EB">
            <w:pPr>
              <w:spacing w:line="240" w:lineRule="auto"/>
              <w:rPr>
                <w:rFonts w:ascii="Times New Roman" w:hAnsi="Times New Roman"/>
                <w:b/>
                <w:bCs/>
                <w:sz w:val="24"/>
                <w:szCs w:val="24"/>
              </w:rPr>
            </w:pPr>
            <w:r w:rsidRPr="00093585">
              <w:rPr>
                <w:rFonts w:ascii="Times New Roman" w:hAnsi="Times New Roman"/>
                <w:i/>
                <w:iCs/>
                <w:color w:val="0070C0"/>
              </w:rPr>
              <w:t xml:space="preserve">09.01.2024. informatīvā ziņojuma </w:t>
            </w:r>
            <w:r w:rsidR="00000B05" w:rsidRPr="5473A1EB">
              <w:rPr>
                <w:rFonts w:ascii="Times New Roman" w:hAnsi="Times New Roman"/>
                <w:i/>
                <w:iCs/>
                <w:color w:val="0070C0"/>
              </w:rPr>
              <w:t>6.</w:t>
            </w:r>
            <w:r w:rsidR="00C17F29">
              <w:rPr>
                <w:rFonts w:ascii="Times New Roman" w:hAnsi="Times New Roman"/>
                <w:i/>
                <w:iCs/>
                <w:color w:val="0070C0"/>
              </w:rPr>
              <w:t>4</w:t>
            </w:r>
            <w:r w:rsidR="00000B05" w:rsidRPr="5473A1EB">
              <w:rPr>
                <w:rFonts w:ascii="Times New Roman" w:hAnsi="Times New Roman"/>
                <w:i/>
                <w:iCs/>
                <w:color w:val="0070C0"/>
              </w:rPr>
              <w:t>.</w:t>
            </w:r>
            <w:r w:rsidR="00C17F29">
              <w:rPr>
                <w:rFonts w:ascii="Times New Roman" w:hAnsi="Times New Roman"/>
                <w:i/>
                <w:iCs/>
                <w:color w:val="0070C0"/>
              </w:rPr>
              <w:t>3</w:t>
            </w:r>
            <w:r w:rsidR="00000B05"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06004E69" w14:textId="77777777" w:rsidR="00000B05" w:rsidRDefault="00000B05" w:rsidP="5473A1EB">
            <w:pPr>
              <w:spacing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4CCC1B9" w14:textId="77777777" w:rsidR="00000B05" w:rsidRDefault="00000B05" w:rsidP="5473A1EB">
            <w:pPr>
              <w:spacing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30BD28" w14:textId="77777777" w:rsidR="00000B05" w:rsidRDefault="00000B05" w:rsidP="5473A1EB">
            <w:pPr>
              <w:spacing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ED59766" w14:textId="77777777" w:rsidR="00000B05" w:rsidRDefault="00000B05" w:rsidP="5473A1EB">
            <w:pPr>
              <w:spacing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1E052A" w14:textId="77777777" w:rsidR="00000B05" w:rsidRDefault="00000B05" w:rsidP="5473A1EB">
            <w:pPr>
              <w:spacing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51B8DF51" w14:textId="77777777" w:rsidR="00000B05" w:rsidRDefault="00000B05" w:rsidP="5473A1EB">
            <w:pPr>
              <w:spacing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3C5C1612" w14:textId="77777777" w:rsidR="00000B05" w:rsidRDefault="00000B05" w:rsidP="5473A1EB">
            <w:pPr>
              <w:spacing w:line="240" w:lineRule="auto"/>
              <w:jc w:val="right"/>
              <w:rPr>
                <w:rFonts w:ascii="Times New Roman" w:hAnsi="Times New Roman"/>
                <w:sz w:val="24"/>
                <w:szCs w:val="24"/>
              </w:rPr>
            </w:pPr>
          </w:p>
        </w:tc>
      </w:tr>
      <w:tr w:rsidR="00C17F29" w14:paraId="56D26D30" w14:textId="77777777" w:rsidTr="00000B05">
        <w:trPr>
          <w:trHeight w:val="285"/>
        </w:trPr>
        <w:tc>
          <w:tcPr>
            <w:tcW w:w="843" w:type="dxa"/>
            <w:tcBorders>
              <w:top w:val="single" w:sz="4" w:space="0" w:color="auto"/>
              <w:left w:val="single" w:sz="4" w:space="0" w:color="auto"/>
              <w:bottom w:val="single" w:sz="4" w:space="0" w:color="auto"/>
              <w:right w:val="single" w:sz="4" w:space="0" w:color="auto"/>
            </w:tcBorders>
            <w:vAlign w:val="center"/>
          </w:tcPr>
          <w:p w14:paraId="4FFC4ED3" w14:textId="45297F02" w:rsidR="00C17F29" w:rsidRDefault="00C17F29" w:rsidP="5473A1EB">
            <w:pPr>
              <w:spacing w:line="240" w:lineRule="auto"/>
              <w:rPr>
                <w:rFonts w:ascii="Times New Roman" w:hAnsi="Times New Roman"/>
                <w:b/>
                <w:bCs/>
                <w:sz w:val="24"/>
                <w:szCs w:val="24"/>
              </w:rPr>
            </w:pPr>
            <w:r>
              <w:rPr>
                <w:rFonts w:ascii="Times New Roman" w:hAnsi="Times New Roman"/>
                <w:b/>
                <w:bCs/>
                <w:sz w:val="24"/>
                <w:szCs w:val="24"/>
              </w:rPr>
              <w:t>3.1.</w:t>
            </w:r>
          </w:p>
        </w:tc>
        <w:tc>
          <w:tcPr>
            <w:tcW w:w="2276" w:type="dxa"/>
            <w:tcBorders>
              <w:top w:val="single" w:sz="4" w:space="0" w:color="auto"/>
              <w:left w:val="single" w:sz="4" w:space="0" w:color="auto"/>
              <w:bottom w:val="single" w:sz="4" w:space="0" w:color="auto"/>
              <w:right w:val="single" w:sz="4" w:space="0" w:color="auto"/>
            </w:tcBorders>
            <w:vAlign w:val="center"/>
          </w:tcPr>
          <w:p w14:paraId="1D68DEFA" w14:textId="6B605799" w:rsidR="00C17F29" w:rsidRDefault="00C17F29" w:rsidP="5473A1EB">
            <w:pPr>
              <w:spacing w:line="240" w:lineRule="auto"/>
              <w:rPr>
                <w:rFonts w:ascii="Times New Roman" w:hAnsi="Times New Roman"/>
                <w:b/>
                <w:bCs/>
                <w:sz w:val="24"/>
                <w:szCs w:val="24"/>
              </w:rPr>
            </w:pPr>
            <w:r>
              <w:rPr>
                <w:rFonts w:ascii="Times New Roman" w:hAnsi="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B3EECFE" w14:textId="77777777" w:rsidR="00C17F29" w:rsidRDefault="00C17F29" w:rsidP="5473A1EB">
            <w:pPr>
              <w:spacing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816B3C1" w14:textId="77777777" w:rsidR="00C17F29" w:rsidRDefault="00C17F29" w:rsidP="5473A1EB">
            <w:pPr>
              <w:spacing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9FAA0AC" w14:textId="77777777" w:rsidR="00C17F29" w:rsidRDefault="00C17F29" w:rsidP="5473A1EB">
            <w:pPr>
              <w:spacing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EF2AABE" w14:textId="77777777" w:rsidR="00C17F29" w:rsidRDefault="00C17F29" w:rsidP="5473A1EB">
            <w:pPr>
              <w:spacing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8D2713" w14:textId="77777777" w:rsidR="00C17F29" w:rsidRDefault="00C17F29" w:rsidP="5473A1EB">
            <w:pPr>
              <w:spacing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2820B488" w14:textId="77777777" w:rsidR="00C17F29" w:rsidRDefault="00C17F29" w:rsidP="5473A1EB">
            <w:pPr>
              <w:spacing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09BA9AD4" w14:textId="77777777" w:rsidR="00C17F29" w:rsidRDefault="00C17F29" w:rsidP="5473A1EB">
            <w:pPr>
              <w:spacing w:line="240" w:lineRule="auto"/>
              <w:jc w:val="right"/>
              <w:rPr>
                <w:rFonts w:ascii="Times New Roman" w:hAnsi="Times New Roman"/>
                <w:sz w:val="24"/>
                <w:szCs w:val="24"/>
              </w:rPr>
            </w:pPr>
          </w:p>
        </w:tc>
      </w:tr>
      <w:tr w:rsidR="00787164" w14:paraId="003BF8B8" w14:textId="77777777" w:rsidTr="00000B05">
        <w:tc>
          <w:tcPr>
            <w:tcW w:w="843" w:type="dxa"/>
            <w:tcBorders>
              <w:top w:val="single" w:sz="4" w:space="0" w:color="auto"/>
              <w:left w:val="single" w:sz="4" w:space="0" w:color="auto"/>
              <w:bottom w:val="single" w:sz="4" w:space="0" w:color="auto"/>
              <w:right w:val="single" w:sz="4" w:space="0" w:color="auto"/>
            </w:tcBorders>
            <w:vAlign w:val="center"/>
            <w:hideMark/>
          </w:tcPr>
          <w:p w14:paraId="4764F588" w14:textId="251FFAFC" w:rsidR="00787164" w:rsidRDefault="00000B05">
            <w:pPr>
              <w:spacing w:after="0" w:line="240" w:lineRule="auto"/>
              <w:rPr>
                <w:rFonts w:ascii="Times New Roman" w:hAnsi="Times New Roman"/>
                <w:b/>
                <w:bCs/>
                <w:sz w:val="24"/>
                <w:szCs w:val="24"/>
              </w:rPr>
            </w:pPr>
            <w:r>
              <w:rPr>
                <w:rFonts w:ascii="Times New Roman" w:hAnsi="Times New Roman"/>
                <w:b/>
                <w:bCs/>
                <w:sz w:val="24"/>
                <w:szCs w:val="24"/>
              </w:rPr>
              <w:t>4</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072C368E" w14:textId="529C2FF4" w:rsidR="00621AFA" w:rsidRPr="00621AFA" w:rsidRDefault="00317640" w:rsidP="5473A1EB">
            <w:pPr>
              <w:spacing w:after="0" w:line="240" w:lineRule="auto"/>
              <w:rPr>
                <w:rFonts w:ascii="Times New Roman" w:hAnsi="Times New Roman"/>
                <w:i/>
                <w:iCs/>
              </w:rPr>
            </w:pPr>
            <w:r>
              <w:rPr>
                <w:rFonts w:ascii="Times New Roman" w:hAnsi="Times New Roman"/>
                <w:b/>
                <w:bCs/>
                <w:sz w:val="24"/>
                <w:szCs w:val="24"/>
              </w:rPr>
              <w:t>B</w:t>
            </w:r>
            <w:r w:rsidRPr="00317640">
              <w:rPr>
                <w:rFonts w:ascii="Times New Roman" w:hAnsi="Times New Roman"/>
                <w:b/>
                <w:bCs/>
                <w:sz w:val="24"/>
                <w:szCs w:val="24"/>
              </w:rPr>
              <w:t>ūvdarbu izmaksas, tai skaitā izmaksas, kas saistītas ar objektu nodošanu ekspluatācijā</w:t>
            </w:r>
            <w:r w:rsidRPr="00317640">
              <w:rPr>
                <w:rFonts w:ascii="Times New Roman" w:hAnsi="Times New Roman"/>
                <w:b/>
                <w:bCs/>
                <w:sz w:val="24"/>
                <w:szCs w:val="24"/>
              </w:rPr>
              <w:t xml:space="preserve"> </w:t>
            </w:r>
            <w:r w:rsidR="00093585" w:rsidRPr="00093585">
              <w:rPr>
                <w:rFonts w:ascii="Times New Roman" w:hAnsi="Times New Roman"/>
                <w:i/>
                <w:iCs/>
                <w:color w:val="0070C0"/>
              </w:rPr>
              <w:t xml:space="preserve">09.01.2024. informatīvā ziņojuma </w:t>
            </w:r>
            <w:r w:rsidR="1968EDC9" w:rsidRPr="5473A1EB">
              <w:rPr>
                <w:rFonts w:ascii="Times New Roman" w:hAnsi="Times New Roman"/>
                <w:i/>
                <w:iCs/>
                <w:color w:val="0070C0"/>
              </w:rPr>
              <w:t>6.</w:t>
            </w:r>
            <w:r w:rsidR="00F071FF">
              <w:rPr>
                <w:rFonts w:ascii="Times New Roman" w:hAnsi="Times New Roman"/>
                <w:i/>
                <w:iCs/>
                <w:color w:val="0070C0"/>
              </w:rPr>
              <w:t>4</w:t>
            </w:r>
            <w:r w:rsidR="1968EDC9" w:rsidRPr="5473A1EB">
              <w:rPr>
                <w:rFonts w:ascii="Times New Roman" w:hAnsi="Times New Roman"/>
                <w:i/>
                <w:iCs/>
                <w:color w:val="0070C0"/>
              </w:rPr>
              <w:t>.</w:t>
            </w:r>
            <w:r w:rsidR="00F071FF">
              <w:rPr>
                <w:rFonts w:ascii="Times New Roman" w:hAnsi="Times New Roman"/>
                <w:i/>
                <w:iCs/>
                <w:color w:val="0070C0"/>
              </w:rPr>
              <w:t>4</w:t>
            </w:r>
            <w:r w:rsidR="1968EDC9"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2A60D16C"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F4EE716"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042270" w14:textId="77777777" w:rsidR="00787164" w:rsidRDefault="00787164">
            <w:pPr>
              <w:spacing w:after="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6AA0EA9" w14:textId="77777777" w:rsidR="00787164" w:rsidRDefault="00787164">
            <w:pPr>
              <w:spacing w:after="0"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077749" w14:textId="77777777" w:rsidR="00787164" w:rsidRDefault="00787164">
            <w:pPr>
              <w:spacing w:after="0"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0877DD33" w14:textId="77777777" w:rsidR="00787164" w:rsidRDefault="00787164">
            <w:pPr>
              <w:spacing w:after="0"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796DB169" w14:textId="77777777" w:rsidR="00787164" w:rsidRDefault="00787164">
            <w:pPr>
              <w:spacing w:after="0" w:line="240" w:lineRule="auto"/>
              <w:jc w:val="right"/>
              <w:rPr>
                <w:rFonts w:ascii="Times New Roman" w:hAnsi="Times New Roman"/>
                <w:sz w:val="24"/>
                <w:szCs w:val="24"/>
              </w:rPr>
            </w:pPr>
          </w:p>
        </w:tc>
      </w:tr>
      <w:tr w:rsidR="001F6734" w14:paraId="1B6C9143" w14:textId="77777777" w:rsidTr="00000B05">
        <w:tc>
          <w:tcPr>
            <w:tcW w:w="843" w:type="dxa"/>
            <w:tcBorders>
              <w:top w:val="single" w:sz="4" w:space="0" w:color="auto"/>
              <w:left w:val="single" w:sz="4" w:space="0" w:color="auto"/>
              <w:bottom w:val="single" w:sz="4" w:space="0" w:color="auto"/>
              <w:right w:val="single" w:sz="4" w:space="0" w:color="auto"/>
            </w:tcBorders>
            <w:vAlign w:val="center"/>
          </w:tcPr>
          <w:p w14:paraId="30BA95BD" w14:textId="43F3633F" w:rsidR="001F6734" w:rsidRDefault="00000B05" w:rsidP="001F6734">
            <w:pPr>
              <w:spacing w:after="0" w:line="240" w:lineRule="auto"/>
              <w:rPr>
                <w:rFonts w:ascii="Times New Roman" w:hAnsi="Times New Roman"/>
                <w:b/>
                <w:bCs/>
                <w:sz w:val="24"/>
                <w:szCs w:val="24"/>
              </w:rPr>
            </w:pPr>
            <w:r>
              <w:rPr>
                <w:rFonts w:ascii="Times New Roman" w:hAnsi="Times New Roman"/>
                <w:b/>
                <w:bCs/>
                <w:sz w:val="24"/>
                <w:szCs w:val="24"/>
              </w:rPr>
              <w:t>4</w:t>
            </w:r>
            <w:r w:rsidR="001F6734" w:rsidRPr="5473A1EB">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tcPr>
          <w:p w14:paraId="010F317B" w14:textId="4A023BDA" w:rsidR="001F6734" w:rsidRPr="001F6734" w:rsidRDefault="001F6734" w:rsidP="001F6734">
            <w:pPr>
              <w:spacing w:after="0" w:line="240" w:lineRule="auto"/>
              <w:rPr>
                <w:rFonts w:ascii="Times New Roman" w:hAnsi="Times New Roman"/>
                <w:b/>
                <w:bCs/>
              </w:rPr>
            </w:pPr>
            <w:r w:rsidRPr="001F6734">
              <w:rPr>
                <w:rFonts w:ascii="Times New Roman" w:hAnsi="Times New Roman"/>
                <w:b/>
                <w:bCs/>
              </w:rPr>
              <w:t xml:space="preserve">… </w:t>
            </w:r>
          </w:p>
        </w:tc>
        <w:tc>
          <w:tcPr>
            <w:tcW w:w="851" w:type="dxa"/>
            <w:tcBorders>
              <w:top w:val="single" w:sz="4" w:space="0" w:color="auto"/>
              <w:left w:val="single" w:sz="4" w:space="0" w:color="auto"/>
              <w:bottom w:val="single" w:sz="4" w:space="0" w:color="auto"/>
              <w:right w:val="single" w:sz="4" w:space="0" w:color="auto"/>
            </w:tcBorders>
          </w:tcPr>
          <w:p w14:paraId="5F089EBA" w14:textId="77777777" w:rsidR="001F6734" w:rsidRDefault="001F6734"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8BE3C68" w14:textId="77777777" w:rsidR="001F6734" w:rsidRDefault="001F673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203EC4" w14:textId="77777777" w:rsidR="001F6734" w:rsidRDefault="001F6734" w:rsidP="001F6734">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2114CF01" w14:textId="77777777" w:rsidR="001F6734" w:rsidRDefault="001F6734" w:rsidP="001F6734">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F4C639" w14:textId="77777777" w:rsidR="001F6734" w:rsidRDefault="001F6734" w:rsidP="001F6734">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69654A01" w14:textId="77777777" w:rsidR="001F6734" w:rsidRDefault="001F6734"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6DD4E546" w14:textId="77777777" w:rsidR="001F6734" w:rsidRDefault="001F6734" w:rsidP="001F6734">
            <w:pPr>
              <w:spacing w:after="0" w:line="240" w:lineRule="auto"/>
              <w:jc w:val="right"/>
              <w:rPr>
                <w:rFonts w:ascii="Times New Roman" w:hAnsi="Times New Roman"/>
                <w:b/>
                <w:sz w:val="24"/>
                <w:szCs w:val="24"/>
              </w:rPr>
            </w:pPr>
          </w:p>
        </w:tc>
      </w:tr>
    </w:tbl>
    <w:p w14:paraId="6A9E28F7" w14:textId="3AC75513" w:rsidR="007E77C9" w:rsidRPr="00CE695D" w:rsidRDefault="007E77C9" w:rsidP="00C06E86">
      <w:pPr>
        <w:spacing w:after="0"/>
        <w:rPr>
          <w:rFonts w:ascii="Times New Roman" w:hAnsi="Times New Roman"/>
          <w:i/>
          <w:iCs/>
          <w:color w:val="0070C0"/>
          <w:sz w:val="24"/>
          <w:szCs w:val="24"/>
        </w:rPr>
      </w:pPr>
      <w:r w:rsidRPr="767F6E28">
        <w:rPr>
          <w:rFonts w:ascii="Times New Roman" w:hAnsi="Times New Roman"/>
          <w:sz w:val="24"/>
          <w:szCs w:val="24"/>
        </w:rPr>
        <w:t xml:space="preserve">* Izmaksu pozīcijas norāda saskaņā ar normatīvajā aktā par attiecīgā </w:t>
      </w:r>
      <w:r w:rsidR="00D43059">
        <w:rPr>
          <w:rFonts w:ascii="Times New Roman" w:hAnsi="Times New Roman"/>
          <w:sz w:val="24"/>
          <w:szCs w:val="24"/>
        </w:rPr>
        <w:t>Atveseļošanās</w:t>
      </w:r>
      <w:r w:rsidRPr="767F6E28">
        <w:rPr>
          <w:rFonts w:ascii="Times New Roman" w:hAnsi="Times New Roman"/>
          <w:sz w:val="24"/>
          <w:szCs w:val="24"/>
        </w:rPr>
        <w:t xml:space="preserve"> fonda </w:t>
      </w:r>
      <w:r w:rsidR="002349E4" w:rsidRPr="767F6E28">
        <w:rPr>
          <w:rFonts w:ascii="Times New Roman" w:hAnsi="Times New Roman"/>
          <w:sz w:val="24"/>
          <w:szCs w:val="24"/>
        </w:rPr>
        <w:t>investīcijas</w:t>
      </w:r>
      <w:r w:rsidR="00D43059">
        <w:rPr>
          <w:rFonts w:ascii="Times New Roman" w:hAnsi="Times New Roman"/>
          <w:sz w:val="24"/>
          <w:szCs w:val="24"/>
        </w:rPr>
        <w:t xml:space="preserve"> </w:t>
      </w:r>
      <w:r w:rsidRPr="767F6E28">
        <w:rPr>
          <w:rFonts w:ascii="Times New Roman" w:hAnsi="Times New Roman"/>
          <w:sz w:val="24"/>
          <w:szCs w:val="24"/>
        </w:rPr>
        <w:t>īstenošanu norādītajām attiecināmo izmaksu pozīcijām</w:t>
      </w:r>
      <w:r w:rsidR="00CE695D">
        <w:rPr>
          <w:rFonts w:ascii="Times New Roman" w:hAnsi="Times New Roman"/>
          <w:sz w:val="24"/>
          <w:szCs w:val="24"/>
        </w:rPr>
        <w:t xml:space="preserve"> </w:t>
      </w:r>
    </w:p>
    <w:p w14:paraId="4248E260" w14:textId="01216494" w:rsidR="006D2B76" w:rsidRDefault="006D2B76" w:rsidP="006F0874">
      <w:pPr>
        <w:spacing w:after="0"/>
        <w:rPr>
          <w:rFonts w:ascii="Times New Roman" w:hAnsi="Times New Roman"/>
          <w:sz w:val="24"/>
          <w:szCs w:val="24"/>
        </w:rPr>
      </w:pPr>
    </w:p>
    <w:p w14:paraId="21063C63" w14:textId="402F1752" w:rsidR="006D2B76" w:rsidRPr="00B17DB5" w:rsidRDefault="006D2B76" w:rsidP="006D2B76">
      <w:pPr>
        <w:jc w:val="both"/>
        <w:rPr>
          <w:rFonts w:ascii="Times New Roman" w:hAnsi="Times New Roman"/>
          <w:color w:val="000000" w:themeColor="text1"/>
          <w:sz w:val="24"/>
          <w:szCs w:val="24"/>
        </w:rPr>
      </w:pPr>
    </w:p>
    <w:p w14:paraId="791C4439" w14:textId="77777777" w:rsidR="006D2B76" w:rsidRDefault="006D2B76" w:rsidP="006F0874">
      <w:pPr>
        <w:spacing w:after="0"/>
        <w:rPr>
          <w:rFonts w:ascii="Times New Roman" w:hAnsi="Times New Roman"/>
          <w:sz w:val="24"/>
          <w:szCs w:val="24"/>
        </w:rPr>
      </w:pPr>
    </w:p>
    <w:p w14:paraId="54CF1BA4" w14:textId="489BB94D" w:rsidR="00D23D89" w:rsidRDefault="00D23D89" w:rsidP="00C17F29">
      <w:pPr>
        <w:spacing w:after="0"/>
        <w:rPr>
          <w:rFonts w:ascii="Times New Roman" w:hAnsi="Times New Roman"/>
          <w:sz w:val="20"/>
          <w:szCs w:val="20"/>
        </w:rPr>
      </w:pPr>
    </w:p>
    <w:p w14:paraId="6DF383EC" w14:textId="77777777" w:rsidR="00F071FF" w:rsidRDefault="00F071FF" w:rsidP="00C17F29">
      <w:pPr>
        <w:spacing w:after="0"/>
        <w:rPr>
          <w:rFonts w:ascii="Times New Roman" w:hAnsi="Times New Roman"/>
          <w:sz w:val="20"/>
          <w:szCs w:val="20"/>
        </w:rPr>
      </w:pPr>
    </w:p>
    <w:p w14:paraId="01FDD26D" w14:textId="77777777" w:rsidR="00F071FF" w:rsidRDefault="00F071FF" w:rsidP="00C17F29">
      <w:pPr>
        <w:spacing w:after="0"/>
        <w:rPr>
          <w:rFonts w:ascii="Times New Roman" w:hAnsi="Times New Roman"/>
          <w:sz w:val="20"/>
          <w:szCs w:val="20"/>
        </w:rPr>
      </w:pPr>
    </w:p>
    <w:p w14:paraId="64040B92" w14:textId="77777777" w:rsidR="00F071FF" w:rsidRDefault="00F071FF" w:rsidP="00C17F29">
      <w:pPr>
        <w:spacing w:after="0"/>
        <w:rPr>
          <w:rFonts w:ascii="Times New Roman" w:hAnsi="Times New Roman"/>
          <w:sz w:val="20"/>
          <w:szCs w:val="20"/>
        </w:rPr>
      </w:pPr>
    </w:p>
    <w:p w14:paraId="57BBF90B" w14:textId="77777777" w:rsidR="00F071FF" w:rsidRDefault="00F071FF" w:rsidP="00C17F29">
      <w:pPr>
        <w:spacing w:after="0"/>
        <w:rPr>
          <w:rFonts w:ascii="Times New Roman" w:hAnsi="Times New Roman"/>
          <w:sz w:val="20"/>
          <w:szCs w:val="20"/>
        </w:rPr>
      </w:pPr>
    </w:p>
    <w:p w14:paraId="057D3584" w14:textId="77777777" w:rsidR="00F071FF" w:rsidRDefault="00F071FF" w:rsidP="00C17F29">
      <w:pPr>
        <w:spacing w:after="0"/>
        <w:rPr>
          <w:rFonts w:ascii="Times New Roman" w:hAnsi="Times New Roman"/>
          <w:sz w:val="20"/>
          <w:szCs w:val="20"/>
        </w:rPr>
      </w:pPr>
    </w:p>
    <w:p w14:paraId="1E3E4A52" w14:textId="77777777" w:rsidR="00F071FF" w:rsidRDefault="00F071FF" w:rsidP="00C17F29">
      <w:pPr>
        <w:spacing w:after="0"/>
        <w:rPr>
          <w:rFonts w:ascii="Times New Roman" w:hAnsi="Times New Roman"/>
          <w:sz w:val="20"/>
          <w:szCs w:val="20"/>
        </w:rPr>
      </w:pPr>
    </w:p>
    <w:p w14:paraId="1F36AC58" w14:textId="77777777" w:rsidR="00F071FF" w:rsidRDefault="00F071FF" w:rsidP="00C17F29">
      <w:pPr>
        <w:spacing w:after="0"/>
        <w:rPr>
          <w:rFonts w:ascii="Times New Roman" w:hAnsi="Times New Roman"/>
          <w:sz w:val="20"/>
          <w:szCs w:val="20"/>
        </w:rPr>
      </w:pPr>
    </w:p>
    <w:p w14:paraId="01A9E15A" w14:textId="77777777" w:rsidR="00F071FF" w:rsidRDefault="00F071FF" w:rsidP="00C17F29">
      <w:pPr>
        <w:spacing w:after="0"/>
        <w:rPr>
          <w:rFonts w:ascii="Times New Roman" w:hAnsi="Times New Roman"/>
          <w:sz w:val="20"/>
          <w:szCs w:val="20"/>
        </w:rPr>
      </w:pPr>
    </w:p>
    <w:p w14:paraId="7012D8B2" w14:textId="77777777" w:rsidR="00F071FF" w:rsidRDefault="00F071FF" w:rsidP="00C17F29">
      <w:pPr>
        <w:spacing w:after="0"/>
        <w:rPr>
          <w:rFonts w:ascii="Times New Roman" w:hAnsi="Times New Roman"/>
          <w:sz w:val="20"/>
          <w:szCs w:val="20"/>
        </w:rPr>
      </w:pPr>
    </w:p>
    <w:p w14:paraId="6C7FE919" w14:textId="77777777" w:rsidR="00F071FF" w:rsidRDefault="00F071FF" w:rsidP="00C17F29">
      <w:pPr>
        <w:spacing w:after="0"/>
        <w:rPr>
          <w:rFonts w:ascii="Times New Roman" w:hAnsi="Times New Roman"/>
          <w:sz w:val="20"/>
          <w:szCs w:val="20"/>
        </w:rPr>
      </w:pPr>
    </w:p>
    <w:p w14:paraId="6386EFDA" w14:textId="77777777" w:rsidR="00F071FF" w:rsidRDefault="00F071FF" w:rsidP="00C17F29">
      <w:pPr>
        <w:spacing w:after="0"/>
        <w:rPr>
          <w:rFonts w:ascii="Times New Roman" w:hAnsi="Times New Roman"/>
          <w:sz w:val="20"/>
          <w:szCs w:val="20"/>
        </w:rPr>
      </w:pPr>
    </w:p>
    <w:p w14:paraId="54E4A9F7" w14:textId="77777777" w:rsidR="00F071FF" w:rsidRDefault="00F071FF" w:rsidP="00C17F29">
      <w:pPr>
        <w:spacing w:after="0"/>
        <w:rPr>
          <w:rFonts w:ascii="Times New Roman" w:hAnsi="Times New Roman"/>
          <w:sz w:val="20"/>
          <w:szCs w:val="20"/>
        </w:rPr>
      </w:pPr>
    </w:p>
    <w:p w14:paraId="71C6336F" w14:textId="77777777" w:rsidR="00F071FF" w:rsidRDefault="00F071FF" w:rsidP="00C17F29">
      <w:pPr>
        <w:spacing w:after="0"/>
        <w:rPr>
          <w:rFonts w:ascii="Times New Roman" w:hAnsi="Times New Roman"/>
          <w:sz w:val="20"/>
          <w:szCs w:val="20"/>
        </w:rPr>
      </w:pPr>
    </w:p>
    <w:p w14:paraId="0DC34DFC" w14:textId="77777777" w:rsidR="00F071FF" w:rsidRDefault="00F071FF" w:rsidP="00C17F29">
      <w:pPr>
        <w:spacing w:after="0"/>
        <w:rPr>
          <w:rFonts w:ascii="Times New Roman" w:hAnsi="Times New Roman"/>
          <w:sz w:val="20"/>
          <w:szCs w:val="20"/>
        </w:rPr>
      </w:pPr>
    </w:p>
    <w:p w14:paraId="6E9EA0EC" w14:textId="77777777" w:rsidR="00F071FF" w:rsidRDefault="00F071FF" w:rsidP="00C17F29">
      <w:pPr>
        <w:spacing w:after="0"/>
        <w:rPr>
          <w:rFonts w:ascii="Times New Roman" w:hAnsi="Times New Roman"/>
          <w:sz w:val="20"/>
          <w:szCs w:val="20"/>
        </w:rPr>
      </w:pPr>
    </w:p>
    <w:p w14:paraId="7E3F68E5" w14:textId="77777777" w:rsidR="00F071FF" w:rsidRPr="000C0B8E" w:rsidRDefault="00F071FF" w:rsidP="00C17F29">
      <w:pPr>
        <w:spacing w:after="0"/>
        <w:rPr>
          <w:rFonts w:ascii="Times New Roman" w:hAnsi="Times New Roman"/>
          <w:sz w:val="20"/>
          <w:szCs w:val="20"/>
        </w:rPr>
      </w:pPr>
    </w:p>
    <w:p w14:paraId="7B01B79F" w14:textId="14B6B07A" w:rsidR="00D23D89" w:rsidRPr="000C0B8E" w:rsidRDefault="00D23D89" w:rsidP="6C2F8927">
      <w:pPr>
        <w:spacing w:after="0"/>
        <w:jc w:val="right"/>
        <w:rPr>
          <w:rFonts w:ascii="Times New Roman" w:hAnsi="Times New Roman"/>
          <w:sz w:val="20"/>
          <w:szCs w:val="20"/>
        </w:rPr>
      </w:pPr>
    </w:p>
    <w:p w14:paraId="5CEB7DE7" w14:textId="77777777" w:rsidR="006F0874" w:rsidRDefault="006F0874" w:rsidP="007229C1">
      <w:pPr>
        <w:spacing w:after="0"/>
        <w:rPr>
          <w:rFonts w:ascii="Times New Roman" w:hAnsi="Times New Roman"/>
          <w:sz w:val="20"/>
          <w:szCs w:val="20"/>
        </w:rPr>
      </w:pPr>
    </w:p>
    <w:tbl>
      <w:tblPr>
        <w:tblW w:w="8930" w:type="dxa"/>
        <w:tblInd w:w="284" w:type="dxa"/>
        <w:tblLook w:val="04A0" w:firstRow="1" w:lastRow="0" w:firstColumn="1" w:lastColumn="0" w:noHBand="0" w:noVBand="1"/>
      </w:tblPr>
      <w:tblGrid>
        <w:gridCol w:w="2368"/>
        <w:gridCol w:w="2303"/>
        <w:gridCol w:w="2161"/>
        <w:gridCol w:w="2183"/>
      </w:tblGrid>
      <w:tr w:rsidR="00F071FF" w:rsidRPr="00F071FF" w14:paraId="3A39D922" w14:textId="77777777" w:rsidTr="00037401">
        <w:trPr>
          <w:trHeight w:val="888"/>
        </w:trPr>
        <w:tc>
          <w:tcPr>
            <w:tcW w:w="8930" w:type="dxa"/>
            <w:gridSpan w:val="4"/>
            <w:tcBorders>
              <w:top w:val="nil"/>
              <w:left w:val="nil"/>
              <w:bottom w:val="single" w:sz="4" w:space="0" w:color="414142"/>
              <w:right w:val="nil"/>
            </w:tcBorders>
            <w:noWrap/>
            <w:vAlign w:val="center"/>
          </w:tcPr>
          <w:p w14:paraId="5CEA3769" w14:textId="77777777" w:rsidR="00F071FF" w:rsidRDefault="00F071FF" w:rsidP="00F071FF">
            <w:pPr>
              <w:spacing w:after="0"/>
              <w:jc w:val="right"/>
              <w:rPr>
                <w:rFonts w:ascii="Times New Roman" w:hAnsi="Times New Roman"/>
                <w:sz w:val="20"/>
                <w:szCs w:val="20"/>
              </w:rPr>
            </w:pPr>
            <w:r w:rsidRPr="00F071FF">
              <w:rPr>
                <w:rFonts w:ascii="Times New Roman" w:hAnsi="Times New Roman"/>
                <w:sz w:val="20"/>
                <w:szCs w:val="20"/>
              </w:rPr>
              <w:t>3.pielikums</w:t>
            </w:r>
          </w:p>
          <w:p w14:paraId="05E0811C" w14:textId="0FB46427" w:rsidR="00461A38" w:rsidRPr="00461A38" w:rsidRDefault="00461A38" w:rsidP="00461A38">
            <w:pPr>
              <w:pStyle w:val="ListParagraph"/>
              <w:numPr>
                <w:ilvl w:val="0"/>
                <w:numId w:val="1"/>
              </w:numPr>
              <w:spacing w:after="0"/>
              <w:ind w:left="357" w:hanging="357"/>
              <w:rPr>
                <w:rFonts w:ascii="Times New Roman" w:eastAsia="Times New Roman" w:hAnsi="Times New Roman"/>
                <w:b/>
                <w:bCs/>
                <w:i/>
                <w:iCs/>
                <w:color w:val="0070C0"/>
              </w:rPr>
            </w:pPr>
            <w:bookmarkStart w:id="14" w:name="_Hlk169183202"/>
            <w:r w:rsidRPr="000D01D6">
              <w:rPr>
                <w:rFonts w:ascii="Times New Roman" w:hAnsi="Times New Roman"/>
                <w:b/>
                <w:bCs/>
                <w:i/>
                <w:iCs/>
                <w:color w:val="0070C0"/>
              </w:rPr>
              <w:t>Projekta iesniedzējs, kas ir RSU MITC</w:t>
            </w:r>
            <w:r>
              <w:rPr>
                <w:rFonts w:ascii="Times New Roman" w:hAnsi="Times New Roman"/>
                <w:b/>
                <w:bCs/>
                <w:i/>
                <w:iCs/>
                <w:color w:val="0070C0"/>
              </w:rPr>
              <w:t>,</w:t>
            </w:r>
            <w:r w:rsidRPr="000D01D6">
              <w:rPr>
                <w:rFonts w:ascii="Times New Roman" w:hAnsi="Times New Roman"/>
                <w:b/>
                <w:bCs/>
                <w:i/>
                <w:iCs/>
                <w:color w:val="0070C0"/>
              </w:rPr>
              <w:t xml:space="preserve"> šo </w:t>
            </w:r>
            <w:r>
              <w:rPr>
                <w:rFonts w:ascii="Times New Roman" w:hAnsi="Times New Roman"/>
                <w:b/>
                <w:bCs/>
                <w:i/>
                <w:iCs/>
                <w:color w:val="0070C0"/>
              </w:rPr>
              <w:t>pielikumu neiesniedz</w:t>
            </w:r>
          </w:p>
          <w:tbl>
            <w:tblPr>
              <w:tblStyle w:val="TableGrid"/>
              <w:tblpPr w:leftFromText="180" w:rightFromText="180" w:vertAnchor="text" w:horzAnchor="margin" w:tblpXSpec="outside" w:tblpY="200"/>
              <w:tblW w:w="8789" w:type="dxa"/>
              <w:shd w:val="clear" w:color="auto" w:fill="EEECE1" w:themeFill="background2"/>
              <w:tblLook w:val="04A0" w:firstRow="1" w:lastRow="0" w:firstColumn="1" w:lastColumn="0" w:noHBand="0" w:noVBand="1"/>
            </w:tblPr>
            <w:tblGrid>
              <w:gridCol w:w="8789"/>
            </w:tblGrid>
            <w:tr w:rsidR="00F071FF" w:rsidRPr="00F071FF" w14:paraId="1F1B0CB5" w14:textId="77777777" w:rsidTr="00037401">
              <w:trPr>
                <w:trHeight w:val="620"/>
              </w:trPr>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14"/>
                <w:p w14:paraId="205CB1BB" w14:textId="77777777" w:rsidR="00F071FF" w:rsidRPr="00F071FF" w:rsidRDefault="00F071FF" w:rsidP="00F071FF">
                  <w:pPr>
                    <w:keepNext/>
                    <w:keepLines/>
                    <w:spacing w:before="40" w:after="0" w:line="240" w:lineRule="auto"/>
                    <w:jc w:val="center"/>
                    <w:outlineLvl w:val="3"/>
                    <w:rPr>
                      <w:rFonts w:ascii="Times New Roman" w:eastAsia="Times New Roman" w:hAnsi="Times New Roman"/>
                      <w:b/>
                      <w:iCs/>
                      <w:color w:val="2E74B5"/>
                      <w:sz w:val="22"/>
                      <w:szCs w:val="22"/>
                    </w:rPr>
                  </w:pPr>
                  <w:r w:rsidRPr="00F071FF">
                    <w:rPr>
                      <w:rFonts w:ascii="Times New Roman" w:eastAsia="Times New Roman" w:hAnsi="Times New Roman"/>
                      <w:b/>
                      <w:iCs/>
                      <w:sz w:val="24"/>
                      <w:szCs w:val="24"/>
                    </w:rPr>
                    <w:lastRenderedPageBreak/>
                    <w:t>Publisko izmaksu maksimālā un privāto izmaksu minimālā apjoma aprēķins (EUR)</w:t>
                  </w:r>
                </w:p>
              </w:tc>
            </w:tr>
          </w:tbl>
          <w:p w14:paraId="6BC330F3" w14:textId="77777777" w:rsidR="00F071FF" w:rsidRPr="00F071FF" w:rsidRDefault="00F071FF" w:rsidP="00F071FF">
            <w:pPr>
              <w:spacing w:after="0" w:line="240" w:lineRule="auto"/>
              <w:jc w:val="center"/>
              <w:rPr>
                <w:rFonts w:ascii="Times New Roman" w:eastAsia="Times New Roman" w:hAnsi="Times New Roman"/>
                <w:b/>
                <w:bCs/>
                <w:color w:val="000000"/>
                <w:lang w:eastAsia="lv-LV"/>
              </w:rPr>
            </w:pPr>
          </w:p>
        </w:tc>
      </w:tr>
      <w:tr w:rsidR="00F071FF" w:rsidRPr="00F071FF" w14:paraId="6B625449" w14:textId="77777777" w:rsidTr="00037401">
        <w:trPr>
          <w:trHeight w:val="314"/>
        </w:trPr>
        <w:tc>
          <w:tcPr>
            <w:tcW w:w="8930" w:type="dxa"/>
            <w:gridSpan w:val="4"/>
            <w:tcBorders>
              <w:top w:val="nil"/>
              <w:left w:val="nil"/>
              <w:bottom w:val="single" w:sz="4" w:space="0" w:color="414142"/>
              <w:right w:val="nil"/>
            </w:tcBorders>
            <w:noWrap/>
            <w:vAlign w:val="center"/>
          </w:tcPr>
          <w:p w14:paraId="584BB4C2" w14:textId="77777777" w:rsidR="00F071FF" w:rsidRPr="00F071FF" w:rsidRDefault="00F071FF" w:rsidP="00F071FF">
            <w:pPr>
              <w:spacing w:after="0"/>
              <w:jc w:val="right"/>
              <w:rPr>
                <w:rFonts w:ascii="Times New Roman" w:hAnsi="Times New Roman"/>
                <w:sz w:val="20"/>
                <w:szCs w:val="20"/>
              </w:rPr>
            </w:pPr>
          </w:p>
        </w:tc>
      </w:tr>
      <w:tr w:rsidR="00F071FF" w:rsidRPr="00F071FF" w14:paraId="22E1F650" w14:textId="77777777" w:rsidTr="00037401">
        <w:trPr>
          <w:trHeight w:val="1332"/>
        </w:trPr>
        <w:tc>
          <w:tcPr>
            <w:tcW w:w="2437" w:type="dxa"/>
            <w:tcBorders>
              <w:top w:val="nil"/>
              <w:left w:val="single" w:sz="4" w:space="0" w:color="414142"/>
              <w:bottom w:val="single" w:sz="4" w:space="0" w:color="414142"/>
              <w:right w:val="single" w:sz="4" w:space="0" w:color="414142"/>
            </w:tcBorders>
            <w:shd w:val="clear" w:color="auto" w:fill="FFFFFF"/>
            <w:vAlign w:val="center"/>
            <w:hideMark/>
          </w:tcPr>
          <w:p w14:paraId="36485E3F" w14:textId="77777777" w:rsidR="00F071FF" w:rsidRPr="00F071FF" w:rsidRDefault="00F071FF" w:rsidP="00F071FF">
            <w:pPr>
              <w:spacing w:after="0" w:line="240" w:lineRule="auto"/>
              <w:ind w:right="-95"/>
              <w:jc w:val="center"/>
              <w:rPr>
                <w:rFonts w:ascii="Times New Roman" w:eastAsia="Times New Roman" w:hAnsi="Times New Roman"/>
                <w:b/>
                <w:bCs/>
                <w:color w:val="414142"/>
                <w:lang w:eastAsia="lv-LV"/>
              </w:rPr>
            </w:pPr>
            <w:r w:rsidRPr="00F071FF">
              <w:rPr>
                <w:rFonts w:ascii="Times New Roman" w:eastAsia="Times New Roman" w:hAnsi="Times New Roman"/>
                <w:b/>
                <w:bCs/>
                <w:color w:val="414142"/>
                <w:lang w:eastAsia="lv-LV"/>
              </w:rPr>
              <w:t>Kopējais finansējums (EUR)</w:t>
            </w:r>
          </w:p>
        </w:tc>
        <w:tc>
          <w:tcPr>
            <w:tcW w:w="2272" w:type="dxa"/>
            <w:tcBorders>
              <w:top w:val="nil"/>
              <w:left w:val="nil"/>
              <w:bottom w:val="single" w:sz="4" w:space="0" w:color="414142"/>
              <w:right w:val="single" w:sz="4" w:space="0" w:color="414142"/>
            </w:tcBorders>
            <w:shd w:val="clear" w:color="auto" w:fill="FFFFFF"/>
            <w:vAlign w:val="center"/>
            <w:hideMark/>
          </w:tcPr>
          <w:p w14:paraId="115455C1" w14:textId="77777777" w:rsidR="00F071FF" w:rsidRPr="00F071FF" w:rsidRDefault="00F071FF" w:rsidP="00F071FF">
            <w:pPr>
              <w:spacing w:after="0" w:line="240" w:lineRule="auto"/>
              <w:jc w:val="center"/>
              <w:rPr>
                <w:rFonts w:ascii="Times New Roman" w:eastAsia="Times New Roman" w:hAnsi="Times New Roman"/>
                <w:b/>
                <w:bCs/>
                <w:color w:val="414142"/>
                <w:lang w:eastAsia="lv-LV"/>
              </w:rPr>
            </w:pPr>
            <w:r w:rsidRPr="00F071FF">
              <w:rPr>
                <w:rFonts w:ascii="Times New Roman" w:eastAsia="Times New Roman" w:hAnsi="Times New Roman"/>
                <w:b/>
                <w:bCs/>
                <w:color w:val="414142"/>
                <w:lang w:eastAsia="lv-LV"/>
              </w:rPr>
              <w:t>Maksimālais publiskais finansējums (EUR)</w:t>
            </w:r>
          </w:p>
        </w:tc>
        <w:tc>
          <w:tcPr>
            <w:tcW w:w="2105" w:type="dxa"/>
            <w:tcBorders>
              <w:top w:val="nil"/>
              <w:left w:val="nil"/>
              <w:bottom w:val="single" w:sz="4" w:space="0" w:color="414142"/>
              <w:right w:val="single" w:sz="4" w:space="0" w:color="414142"/>
            </w:tcBorders>
            <w:shd w:val="clear" w:color="auto" w:fill="FFFFFF"/>
            <w:vAlign w:val="center"/>
            <w:hideMark/>
          </w:tcPr>
          <w:p w14:paraId="6B6A8FCC" w14:textId="77777777" w:rsidR="00F071FF" w:rsidRPr="00F071FF" w:rsidRDefault="00F071FF" w:rsidP="00F071FF">
            <w:pPr>
              <w:spacing w:after="0" w:line="240" w:lineRule="auto"/>
              <w:jc w:val="center"/>
              <w:rPr>
                <w:rFonts w:ascii="Times New Roman" w:eastAsia="Times New Roman" w:hAnsi="Times New Roman"/>
                <w:b/>
                <w:bCs/>
                <w:color w:val="414142"/>
                <w:lang w:eastAsia="lv-LV"/>
              </w:rPr>
            </w:pPr>
            <w:r w:rsidRPr="00F071FF">
              <w:rPr>
                <w:rFonts w:ascii="Times New Roman" w:eastAsia="Times New Roman" w:hAnsi="Times New Roman"/>
                <w:b/>
                <w:bCs/>
                <w:color w:val="414142"/>
                <w:lang w:eastAsia="lv-LV"/>
              </w:rPr>
              <w:t>Minimālais privātais finansējums (EUR)</w:t>
            </w:r>
          </w:p>
        </w:tc>
        <w:tc>
          <w:tcPr>
            <w:tcW w:w="2116" w:type="dxa"/>
            <w:tcBorders>
              <w:top w:val="nil"/>
              <w:left w:val="nil"/>
              <w:bottom w:val="single" w:sz="4" w:space="0" w:color="414142"/>
              <w:right w:val="single" w:sz="4" w:space="0" w:color="414142"/>
            </w:tcBorders>
            <w:shd w:val="clear" w:color="auto" w:fill="FFFFFF"/>
            <w:vAlign w:val="center"/>
            <w:hideMark/>
          </w:tcPr>
          <w:p w14:paraId="721B7845" w14:textId="77777777" w:rsidR="00F071FF" w:rsidRPr="00F071FF" w:rsidRDefault="00F071FF" w:rsidP="00F071FF">
            <w:pPr>
              <w:spacing w:after="0" w:line="240" w:lineRule="auto"/>
              <w:jc w:val="center"/>
              <w:rPr>
                <w:rFonts w:ascii="Times New Roman" w:eastAsia="Times New Roman" w:hAnsi="Times New Roman"/>
                <w:b/>
                <w:bCs/>
                <w:color w:val="414142"/>
                <w:lang w:eastAsia="lv-LV"/>
              </w:rPr>
            </w:pPr>
            <w:r w:rsidRPr="00F071FF">
              <w:rPr>
                <w:rFonts w:ascii="Times New Roman" w:eastAsia="Times New Roman" w:hAnsi="Times New Roman"/>
                <w:b/>
                <w:bCs/>
                <w:color w:val="414142"/>
                <w:lang w:eastAsia="lv-LV"/>
              </w:rPr>
              <w:t>Atsauce uz finansējuma saņēmēja rīkojumu, ar kuru apstiprināts informāciju pamatojošs aprēķins</w:t>
            </w:r>
          </w:p>
        </w:tc>
      </w:tr>
      <w:tr w:rsidR="00F071FF" w:rsidRPr="00F071FF" w14:paraId="56508C75" w14:textId="77777777" w:rsidTr="00037401">
        <w:trPr>
          <w:trHeight w:val="232"/>
        </w:trPr>
        <w:tc>
          <w:tcPr>
            <w:tcW w:w="2437" w:type="dxa"/>
            <w:tcBorders>
              <w:top w:val="nil"/>
              <w:left w:val="single" w:sz="4" w:space="0" w:color="414142"/>
              <w:bottom w:val="single" w:sz="4" w:space="0" w:color="414142"/>
              <w:right w:val="single" w:sz="4" w:space="0" w:color="414142"/>
            </w:tcBorders>
            <w:shd w:val="clear" w:color="auto" w:fill="FFFFFF"/>
            <w:vAlign w:val="center"/>
            <w:hideMark/>
          </w:tcPr>
          <w:p w14:paraId="51B32FA8" w14:textId="77777777" w:rsidR="00F071FF" w:rsidRPr="00F071FF" w:rsidRDefault="00F071FF" w:rsidP="00F071FF">
            <w:pPr>
              <w:tabs>
                <w:tab w:val="left" w:pos="1589"/>
              </w:tabs>
              <w:spacing w:after="0" w:line="240" w:lineRule="auto"/>
              <w:jc w:val="center"/>
              <w:rPr>
                <w:rFonts w:ascii="Times New Roman" w:eastAsia="Times New Roman" w:hAnsi="Times New Roman"/>
                <w:color w:val="414142"/>
                <w:lang w:eastAsia="lv-LV"/>
              </w:rPr>
            </w:pPr>
            <w:r w:rsidRPr="00F071FF">
              <w:rPr>
                <w:rFonts w:ascii="Times New Roman" w:eastAsia="Times New Roman" w:hAnsi="Times New Roman"/>
                <w:color w:val="414142"/>
                <w:lang w:eastAsia="lv-LV"/>
              </w:rPr>
              <w:t>1</w:t>
            </w:r>
          </w:p>
        </w:tc>
        <w:tc>
          <w:tcPr>
            <w:tcW w:w="2272" w:type="dxa"/>
            <w:tcBorders>
              <w:top w:val="nil"/>
              <w:left w:val="nil"/>
              <w:bottom w:val="single" w:sz="4" w:space="0" w:color="414142"/>
              <w:right w:val="single" w:sz="4" w:space="0" w:color="414142"/>
            </w:tcBorders>
            <w:shd w:val="clear" w:color="auto" w:fill="FFFFFF"/>
            <w:vAlign w:val="center"/>
            <w:hideMark/>
          </w:tcPr>
          <w:p w14:paraId="62381CA4" w14:textId="77777777" w:rsidR="00F071FF" w:rsidRPr="00F071FF" w:rsidRDefault="00F071FF" w:rsidP="00F071FF">
            <w:pPr>
              <w:spacing w:after="0" w:line="240" w:lineRule="auto"/>
              <w:jc w:val="center"/>
              <w:rPr>
                <w:rFonts w:ascii="Times New Roman" w:eastAsia="Times New Roman" w:hAnsi="Times New Roman"/>
                <w:color w:val="414142"/>
                <w:lang w:eastAsia="lv-LV"/>
              </w:rPr>
            </w:pPr>
            <w:r w:rsidRPr="00F071FF">
              <w:rPr>
                <w:rFonts w:ascii="Times New Roman" w:eastAsia="Times New Roman" w:hAnsi="Times New Roman"/>
                <w:color w:val="414142"/>
                <w:lang w:eastAsia="lv-LV"/>
              </w:rPr>
              <w:t>2</w:t>
            </w:r>
          </w:p>
        </w:tc>
        <w:tc>
          <w:tcPr>
            <w:tcW w:w="2105" w:type="dxa"/>
            <w:tcBorders>
              <w:top w:val="nil"/>
              <w:left w:val="nil"/>
              <w:bottom w:val="single" w:sz="4" w:space="0" w:color="414142"/>
              <w:right w:val="single" w:sz="4" w:space="0" w:color="414142"/>
            </w:tcBorders>
            <w:shd w:val="clear" w:color="auto" w:fill="FFFFFF"/>
            <w:vAlign w:val="center"/>
            <w:hideMark/>
          </w:tcPr>
          <w:p w14:paraId="1DAFACE7" w14:textId="77777777" w:rsidR="00F071FF" w:rsidRPr="00F071FF" w:rsidRDefault="00F071FF" w:rsidP="00F071FF">
            <w:pPr>
              <w:spacing w:after="0" w:line="240" w:lineRule="auto"/>
              <w:jc w:val="center"/>
              <w:rPr>
                <w:rFonts w:ascii="Times New Roman" w:eastAsia="Times New Roman" w:hAnsi="Times New Roman"/>
                <w:color w:val="414142"/>
                <w:lang w:eastAsia="lv-LV"/>
              </w:rPr>
            </w:pPr>
            <w:r w:rsidRPr="00F071FF">
              <w:rPr>
                <w:rFonts w:ascii="Times New Roman" w:eastAsia="Times New Roman" w:hAnsi="Times New Roman"/>
                <w:color w:val="414142"/>
                <w:lang w:eastAsia="lv-LV"/>
              </w:rPr>
              <w:t>3 = 1 – 2</w:t>
            </w:r>
          </w:p>
        </w:tc>
        <w:tc>
          <w:tcPr>
            <w:tcW w:w="2116" w:type="dxa"/>
            <w:tcBorders>
              <w:top w:val="nil"/>
              <w:left w:val="nil"/>
              <w:bottom w:val="single" w:sz="4" w:space="0" w:color="414142"/>
              <w:right w:val="single" w:sz="4" w:space="0" w:color="414142"/>
            </w:tcBorders>
            <w:shd w:val="clear" w:color="auto" w:fill="FFFFFF"/>
            <w:vAlign w:val="center"/>
            <w:hideMark/>
          </w:tcPr>
          <w:p w14:paraId="7788CDEA" w14:textId="77777777" w:rsidR="00F071FF" w:rsidRPr="00F071FF" w:rsidRDefault="00F071FF" w:rsidP="00F071FF">
            <w:pPr>
              <w:spacing w:after="0" w:line="240" w:lineRule="auto"/>
              <w:jc w:val="center"/>
              <w:rPr>
                <w:rFonts w:ascii="Times New Roman" w:eastAsia="Times New Roman" w:hAnsi="Times New Roman"/>
                <w:color w:val="414142"/>
                <w:lang w:eastAsia="lv-LV"/>
              </w:rPr>
            </w:pPr>
            <w:r w:rsidRPr="00F071FF">
              <w:rPr>
                <w:rFonts w:ascii="Times New Roman" w:eastAsia="Times New Roman" w:hAnsi="Times New Roman"/>
                <w:color w:val="414142"/>
                <w:lang w:eastAsia="lv-LV"/>
              </w:rPr>
              <w:t>4</w:t>
            </w:r>
          </w:p>
        </w:tc>
      </w:tr>
      <w:tr w:rsidR="00F071FF" w:rsidRPr="00F071FF" w14:paraId="14BC3F90" w14:textId="77777777" w:rsidTr="00037401">
        <w:trPr>
          <w:trHeight w:val="560"/>
        </w:trPr>
        <w:tc>
          <w:tcPr>
            <w:tcW w:w="2437" w:type="dxa"/>
            <w:tcBorders>
              <w:top w:val="nil"/>
              <w:left w:val="single" w:sz="4" w:space="0" w:color="414142"/>
              <w:bottom w:val="single" w:sz="4" w:space="0" w:color="414142"/>
              <w:right w:val="single" w:sz="4" w:space="0" w:color="414142"/>
            </w:tcBorders>
            <w:vAlign w:val="center"/>
          </w:tcPr>
          <w:p w14:paraId="6B29477B" w14:textId="77777777" w:rsidR="00F071FF" w:rsidRPr="00F071FF" w:rsidRDefault="00F071FF" w:rsidP="00F071FF">
            <w:pPr>
              <w:tabs>
                <w:tab w:val="left" w:pos="1589"/>
              </w:tabs>
              <w:spacing w:after="0" w:line="240" w:lineRule="auto"/>
              <w:jc w:val="right"/>
              <w:rPr>
                <w:rFonts w:ascii="Times New Roman" w:eastAsia="Times New Roman" w:hAnsi="Times New Roman"/>
                <w:color w:val="414142"/>
                <w:lang w:eastAsia="lv-LV"/>
              </w:rPr>
            </w:pPr>
          </w:p>
        </w:tc>
        <w:tc>
          <w:tcPr>
            <w:tcW w:w="2272" w:type="dxa"/>
            <w:tcBorders>
              <w:top w:val="nil"/>
              <w:left w:val="nil"/>
              <w:bottom w:val="single" w:sz="4" w:space="0" w:color="414142"/>
              <w:right w:val="single" w:sz="4" w:space="0" w:color="414142"/>
            </w:tcBorders>
            <w:vAlign w:val="center"/>
          </w:tcPr>
          <w:p w14:paraId="29A837DD" w14:textId="77777777" w:rsidR="00F071FF" w:rsidRPr="00F071FF" w:rsidRDefault="00F071FF" w:rsidP="00F071FF">
            <w:pPr>
              <w:spacing w:after="0" w:line="240" w:lineRule="auto"/>
              <w:jc w:val="right"/>
              <w:rPr>
                <w:rFonts w:ascii="Times New Roman" w:eastAsia="Times New Roman" w:hAnsi="Times New Roman"/>
                <w:color w:val="414142"/>
                <w:lang w:eastAsia="lv-LV"/>
              </w:rPr>
            </w:pPr>
          </w:p>
        </w:tc>
        <w:tc>
          <w:tcPr>
            <w:tcW w:w="2105" w:type="dxa"/>
            <w:tcBorders>
              <w:top w:val="nil"/>
              <w:left w:val="nil"/>
              <w:bottom w:val="single" w:sz="4" w:space="0" w:color="414142"/>
              <w:right w:val="single" w:sz="4" w:space="0" w:color="414142"/>
            </w:tcBorders>
            <w:vAlign w:val="center"/>
          </w:tcPr>
          <w:p w14:paraId="3573EEA1" w14:textId="77777777" w:rsidR="00F071FF" w:rsidRPr="00F071FF" w:rsidRDefault="00F071FF" w:rsidP="00F071FF">
            <w:pPr>
              <w:spacing w:after="0" w:line="240" w:lineRule="auto"/>
              <w:jc w:val="right"/>
              <w:rPr>
                <w:rFonts w:ascii="Times New Roman" w:eastAsia="Times New Roman" w:hAnsi="Times New Roman"/>
                <w:color w:val="414142"/>
                <w:lang w:eastAsia="lv-LV"/>
              </w:rPr>
            </w:pPr>
          </w:p>
        </w:tc>
        <w:tc>
          <w:tcPr>
            <w:tcW w:w="2116" w:type="dxa"/>
            <w:tcBorders>
              <w:top w:val="nil"/>
              <w:left w:val="nil"/>
              <w:bottom w:val="single" w:sz="4" w:space="0" w:color="414142"/>
              <w:right w:val="single" w:sz="4" w:space="0" w:color="414142"/>
            </w:tcBorders>
            <w:vAlign w:val="center"/>
          </w:tcPr>
          <w:p w14:paraId="3B966C0F" w14:textId="77777777" w:rsidR="00F071FF" w:rsidRPr="00F071FF" w:rsidRDefault="00F071FF" w:rsidP="00F071FF">
            <w:pPr>
              <w:spacing w:after="0" w:line="240" w:lineRule="auto"/>
              <w:rPr>
                <w:rFonts w:ascii="Times New Roman" w:eastAsia="Times New Roman" w:hAnsi="Times New Roman"/>
                <w:color w:val="414142"/>
                <w:lang w:eastAsia="lv-LV"/>
              </w:rPr>
            </w:pPr>
          </w:p>
        </w:tc>
      </w:tr>
    </w:tbl>
    <w:p w14:paraId="14DF2F10" w14:textId="77777777" w:rsidR="00F071FF" w:rsidRPr="00F071FF" w:rsidRDefault="00F071FF" w:rsidP="00F071FF">
      <w:pPr>
        <w:tabs>
          <w:tab w:val="left" w:pos="709"/>
        </w:tabs>
        <w:spacing w:after="120" w:line="240" w:lineRule="auto"/>
        <w:ind w:left="284"/>
        <w:jc w:val="both"/>
        <w:outlineLvl w:val="3"/>
        <w:rPr>
          <w:rFonts w:ascii="Times New Roman" w:hAnsi="Times New Roman"/>
          <w:i/>
          <w:iCs/>
          <w:color w:val="0070C0"/>
          <w:szCs w:val="24"/>
        </w:rPr>
      </w:pPr>
    </w:p>
    <w:p w14:paraId="511D31AF" w14:textId="38750E55" w:rsidR="00F071FF" w:rsidRPr="00F071FF" w:rsidRDefault="00F071FF" w:rsidP="00F071FF">
      <w:pPr>
        <w:tabs>
          <w:tab w:val="left" w:pos="709"/>
        </w:tabs>
        <w:spacing w:after="120" w:line="240" w:lineRule="auto"/>
        <w:ind w:left="284"/>
        <w:jc w:val="both"/>
        <w:outlineLvl w:val="3"/>
        <w:rPr>
          <w:rFonts w:ascii="Times New Roman" w:eastAsiaTheme="minorHAnsi" w:hAnsi="Times New Roman"/>
          <w:i/>
          <w:iCs/>
          <w:color w:val="0070C0"/>
          <w:szCs w:val="24"/>
        </w:rPr>
      </w:pPr>
      <w:r w:rsidRPr="00F071FF">
        <w:rPr>
          <w:rFonts w:ascii="Times New Roman" w:hAnsi="Times New Roman"/>
          <w:i/>
          <w:iCs/>
          <w:color w:val="0070C0"/>
          <w:szCs w:val="24"/>
        </w:rPr>
        <w:t xml:space="preserve">Informācija tiek norādīta  atbilstoši </w:t>
      </w:r>
      <w:r w:rsidR="00692B79">
        <w:rPr>
          <w:rFonts w:ascii="Times New Roman" w:hAnsi="Times New Roman"/>
          <w:i/>
          <w:iCs/>
          <w:color w:val="0070C0"/>
          <w:szCs w:val="24"/>
        </w:rPr>
        <w:t xml:space="preserve">projekta iesnieguma 5.pielikumā </w:t>
      </w:r>
      <w:r w:rsidRPr="00F071FF">
        <w:rPr>
          <w:rFonts w:ascii="Times New Roman" w:hAnsi="Times New Roman"/>
          <w:i/>
          <w:iCs/>
          <w:color w:val="0070C0"/>
          <w:szCs w:val="24"/>
        </w:rPr>
        <w:t>“</w:t>
      </w:r>
      <w:r w:rsidR="00692B79" w:rsidRPr="00692B79">
        <w:rPr>
          <w:rFonts w:ascii="Times New Roman" w:hAnsi="Times New Roman"/>
          <w:i/>
          <w:iCs/>
          <w:color w:val="0070C0"/>
          <w:szCs w:val="24"/>
        </w:rPr>
        <w:t>Infrastruktūras izmantošanas proporcijas aprēķins</w:t>
      </w:r>
      <w:r w:rsidRPr="00F071FF">
        <w:rPr>
          <w:rFonts w:ascii="Times New Roman" w:hAnsi="Times New Roman"/>
          <w:i/>
          <w:iCs/>
          <w:color w:val="0070C0"/>
          <w:szCs w:val="24"/>
        </w:rPr>
        <w:t>” noteikt</w:t>
      </w:r>
      <w:r w:rsidR="00692B79">
        <w:rPr>
          <w:rFonts w:ascii="Times New Roman" w:hAnsi="Times New Roman"/>
          <w:i/>
          <w:iCs/>
          <w:color w:val="0070C0"/>
          <w:szCs w:val="24"/>
        </w:rPr>
        <w:t>ajai proporcijai.</w:t>
      </w:r>
      <w:r w:rsidRPr="00F071FF">
        <w:rPr>
          <w:rFonts w:ascii="Times New Roman" w:hAnsi="Times New Roman"/>
          <w:i/>
          <w:iCs/>
          <w:color w:val="0070C0"/>
          <w:szCs w:val="24"/>
        </w:rPr>
        <w:t>.</w:t>
      </w:r>
    </w:p>
    <w:p w14:paraId="26217366" w14:textId="77777777" w:rsidR="00A96166" w:rsidRDefault="00F071FF" w:rsidP="00F071FF">
      <w:pPr>
        <w:spacing w:after="0" w:line="293" w:lineRule="atLeast"/>
        <w:ind w:left="284"/>
        <w:jc w:val="both"/>
        <w:rPr>
          <w:rFonts w:ascii="Times New Roman" w:eastAsiaTheme="minorHAnsi" w:hAnsi="Times New Roman"/>
          <w:i/>
          <w:iCs/>
          <w:color w:val="0070C0"/>
          <w:szCs w:val="24"/>
        </w:rPr>
      </w:pPr>
      <w:r w:rsidRPr="00F071FF">
        <w:rPr>
          <w:rFonts w:ascii="Times New Roman" w:eastAsiaTheme="minorHAnsi" w:hAnsi="Times New Roman"/>
          <w:i/>
          <w:iCs/>
          <w:color w:val="0070C0"/>
          <w:szCs w:val="24"/>
        </w:rPr>
        <w:t xml:space="preserve">Finansējuma saņēmējs infrastruktūras izmantošanas proporcijas aprēķinu apstiprina ar finansējuma saņēmēja rīkojumu un </w:t>
      </w:r>
      <w:r w:rsidR="00A96166">
        <w:rPr>
          <w:rFonts w:ascii="Times New Roman" w:eastAsiaTheme="minorHAnsi" w:hAnsi="Times New Roman"/>
          <w:i/>
          <w:iCs/>
          <w:color w:val="0070C0"/>
          <w:szCs w:val="24"/>
        </w:rPr>
        <w:t>iesniedz kopā ar projekta iesniegumu</w:t>
      </w:r>
      <w:r w:rsidRPr="00F071FF">
        <w:rPr>
          <w:rFonts w:ascii="Times New Roman" w:eastAsiaTheme="minorHAnsi" w:hAnsi="Times New Roman"/>
          <w:i/>
          <w:iCs/>
          <w:color w:val="0070C0"/>
          <w:szCs w:val="24"/>
        </w:rPr>
        <w:t>.</w:t>
      </w:r>
    </w:p>
    <w:p w14:paraId="1173CFAF" w14:textId="77777777" w:rsidR="00F071FF" w:rsidRDefault="00F071FF" w:rsidP="00F071FF">
      <w:pPr>
        <w:spacing w:after="0" w:line="293" w:lineRule="atLeast"/>
        <w:ind w:left="426"/>
        <w:jc w:val="both"/>
        <w:rPr>
          <w:rFonts w:ascii="Times New Roman" w:eastAsiaTheme="minorHAnsi" w:hAnsi="Times New Roman"/>
          <w:i/>
          <w:iCs/>
          <w:color w:val="0070C0"/>
          <w:szCs w:val="24"/>
        </w:rPr>
      </w:pPr>
    </w:p>
    <w:p w14:paraId="0F1B79B4" w14:textId="77777777" w:rsidR="00A96166" w:rsidRDefault="00A96166" w:rsidP="00F071FF">
      <w:pPr>
        <w:spacing w:after="0" w:line="293" w:lineRule="atLeast"/>
        <w:ind w:left="426"/>
        <w:jc w:val="both"/>
        <w:rPr>
          <w:rFonts w:ascii="Times New Roman" w:eastAsiaTheme="minorHAnsi" w:hAnsi="Times New Roman"/>
          <w:i/>
          <w:iCs/>
          <w:color w:val="0070C0"/>
          <w:szCs w:val="24"/>
        </w:rPr>
      </w:pPr>
    </w:p>
    <w:p w14:paraId="4AFD712E" w14:textId="77777777" w:rsidR="00A96166" w:rsidRPr="00F071FF" w:rsidRDefault="00A96166" w:rsidP="00F071FF">
      <w:pPr>
        <w:spacing w:after="0" w:line="293" w:lineRule="atLeast"/>
        <w:ind w:left="426"/>
        <w:jc w:val="both"/>
        <w:rPr>
          <w:rFonts w:ascii="Times New Roman" w:eastAsiaTheme="minorHAnsi" w:hAnsi="Times New Roman"/>
          <w:i/>
          <w:iCs/>
          <w:color w:val="0070C0"/>
          <w:szCs w:val="24"/>
        </w:rPr>
      </w:pPr>
    </w:p>
    <w:p w14:paraId="22F31EC7" w14:textId="77777777" w:rsidR="00F071FF" w:rsidRPr="00F071FF" w:rsidRDefault="00F071FF" w:rsidP="00F071FF">
      <w:pPr>
        <w:spacing w:after="0" w:line="293" w:lineRule="atLeast"/>
        <w:jc w:val="both"/>
        <w:rPr>
          <w:rFonts w:ascii="Times New Roman" w:eastAsiaTheme="minorHAnsi" w:hAnsi="Times New Roman"/>
          <w:i/>
          <w:iCs/>
          <w:color w:val="0070C0"/>
          <w:szCs w:val="24"/>
        </w:rPr>
      </w:pPr>
      <w:r w:rsidRPr="00F071FF">
        <w:rPr>
          <w:rFonts w:ascii="Times New Roman" w:eastAsiaTheme="minorHAnsi" w:hAnsi="Times New Roman"/>
          <w:i/>
          <w:iCs/>
          <w:color w:val="0070C0"/>
          <w:szCs w:val="24"/>
        </w:rPr>
        <w:t>Pielikums iesniedzams kā atsevišķs ar drošu elektronisko parakstu parakstīts dokuments</w:t>
      </w:r>
    </w:p>
    <w:p w14:paraId="33E17CE3" w14:textId="4F2DFED5" w:rsidR="00F071FF" w:rsidRDefault="00F071FF" w:rsidP="00F071FF">
      <w:pPr>
        <w:spacing w:after="0" w:line="240" w:lineRule="auto"/>
        <w:rPr>
          <w:rFonts w:ascii="Times New Roman" w:eastAsiaTheme="minorHAnsi" w:hAnsi="Times New Roman"/>
          <w:i/>
          <w:iCs/>
          <w:color w:val="0070C0"/>
        </w:rPr>
      </w:pPr>
    </w:p>
    <w:p w14:paraId="43587C93" w14:textId="77777777" w:rsidR="00F071FF" w:rsidRDefault="00F071FF" w:rsidP="00F071FF">
      <w:pPr>
        <w:spacing w:after="0" w:line="240" w:lineRule="auto"/>
        <w:rPr>
          <w:rFonts w:ascii="Times New Roman" w:eastAsiaTheme="minorHAnsi" w:hAnsi="Times New Roman"/>
          <w:i/>
          <w:iCs/>
          <w:color w:val="0070C0"/>
        </w:rPr>
      </w:pPr>
    </w:p>
    <w:p w14:paraId="5A5E6A04" w14:textId="77777777" w:rsidR="00F071FF" w:rsidRDefault="00F071FF" w:rsidP="00F071FF">
      <w:pPr>
        <w:spacing w:after="0" w:line="240" w:lineRule="auto"/>
        <w:rPr>
          <w:rFonts w:ascii="Times New Roman" w:eastAsiaTheme="minorHAnsi" w:hAnsi="Times New Roman"/>
          <w:i/>
          <w:iCs/>
          <w:color w:val="0070C0"/>
        </w:rPr>
      </w:pPr>
    </w:p>
    <w:p w14:paraId="2E10DD2B" w14:textId="77777777" w:rsidR="00F071FF" w:rsidRDefault="00F071FF" w:rsidP="00F071FF">
      <w:pPr>
        <w:spacing w:after="0" w:line="240" w:lineRule="auto"/>
        <w:rPr>
          <w:rFonts w:ascii="Times New Roman" w:eastAsiaTheme="minorHAnsi" w:hAnsi="Times New Roman"/>
          <w:i/>
          <w:iCs/>
          <w:color w:val="0070C0"/>
        </w:rPr>
      </w:pPr>
    </w:p>
    <w:p w14:paraId="4C4AEB56" w14:textId="77777777" w:rsidR="00F071FF" w:rsidRDefault="00F071FF" w:rsidP="00F071FF">
      <w:pPr>
        <w:spacing w:after="0" w:line="240" w:lineRule="auto"/>
        <w:rPr>
          <w:rFonts w:ascii="Times New Roman" w:eastAsiaTheme="minorHAnsi" w:hAnsi="Times New Roman"/>
          <w:i/>
          <w:iCs/>
          <w:color w:val="0070C0"/>
        </w:rPr>
      </w:pPr>
    </w:p>
    <w:p w14:paraId="52055513" w14:textId="77777777" w:rsidR="00F071FF" w:rsidRDefault="00F071FF" w:rsidP="00F071FF">
      <w:pPr>
        <w:spacing w:after="0" w:line="240" w:lineRule="auto"/>
        <w:rPr>
          <w:rFonts w:ascii="Times New Roman" w:eastAsiaTheme="minorHAnsi" w:hAnsi="Times New Roman"/>
          <w:i/>
          <w:iCs/>
          <w:color w:val="0070C0"/>
        </w:rPr>
      </w:pPr>
    </w:p>
    <w:p w14:paraId="0636A652" w14:textId="77777777" w:rsidR="00F071FF" w:rsidRDefault="00F071FF" w:rsidP="00F071FF">
      <w:pPr>
        <w:spacing w:after="0" w:line="240" w:lineRule="auto"/>
        <w:rPr>
          <w:rFonts w:ascii="Times New Roman" w:eastAsiaTheme="minorHAnsi" w:hAnsi="Times New Roman"/>
          <w:i/>
          <w:iCs/>
          <w:color w:val="0070C0"/>
        </w:rPr>
      </w:pPr>
    </w:p>
    <w:p w14:paraId="39832028" w14:textId="77777777" w:rsidR="00F071FF" w:rsidRDefault="00F071FF" w:rsidP="00F071FF">
      <w:pPr>
        <w:spacing w:after="0" w:line="240" w:lineRule="auto"/>
        <w:rPr>
          <w:rFonts w:ascii="Times New Roman" w:eastAsiaTheme="minorHAnsi" w:hAnsi="Times New Roman"/>
          <w:i/>
          <w:iCs/>
          <w:color w:val="0070C0"/>
        </w:rPr>
      </w:pPr>
    </w:p>
    <w:p w14:paraId="110843AC" w14:textId="77777777" w:rsidR="00F071FF" w:rsidRDefault="00F071FF" w:rsidP="00F071FF">
      <w:pPr>
        <w:spacing w:after="0" w:line="240" w:lineRule="auto"/>
        <w:rPr>
          <w:rFonts w:ascii="Times New Roman" w:eastAsiaTheme="minorHAnsi" w:hAnsi="Times New Roman"/>
          <w:i/>
          <w:iCs/>
          <w:color w:val="0070C0"/>
        </w:rPr>
      </w:pPr>
    </w:p>
    <w:p w14:paraId="26DE1EF8" w14:textId="77777777" w:rsidR="00F071FF" w:rsidRDefault="00F071FF" w:rsidP="00F071FF">
      <w:pPr>
        <w:spacing w:after="0" w:line="240" w:lineRule="auto"/>
        <w:rPr>
          <w:rFonts w:ascii="Times New Roman" w:eastAsiaTheme="minorHAnsi" w:hAnsi="Times New Roman"/>
          <w:i/>
          <w:iCs/>
          <w:color w:val="0070C0"/>
        </w:rPr>
      </w:pPr>
    </w:p>
    <w:p w14:paraId="479932B1" w14:textId="77777777" w:rsidR="00F071FF" w:rsidRDefault="00F071FF" w:rsidP="00F071FF">
      <w:pPr>
        <w:spacing w:after="0" w:line="240" w:lineRule="auto"/>
        <w:rPr>
          <w:rFonts w:ascii="Times New Roman" w:eastAsiaTheme="minorHAnsi" w:hAnsi="Times New Roman"/>
          <w:i/>
          <w:iCs/>
          <w:color w:val="0070C0"/>
        </w:rPr>
      </w:pPr>
    </w:p>
    <w:p w14:paraId="6F0EE18B" w14:textId="77777777" w:rsidR="00F071FF" w:rsidRDefault="00F071FF" w:rsidP="00F071FF">
      <w:pPr>
        <w:spacing w:after="0" w:line="240" w:lineRule="auto"/>
        <w:rPr>
          <w:rFonts w:ascii="Times New Roman" w:eastAsiaTheme="minorHAnsi" w:hAnsi="Times New Roman"/>
          <w:i/>
          <w:iCs/>
          <w:color w:val="0070C0"/>
        </w:rPr>
      </w:pPr>
    </w:p>
    <w:p w14:paraId="05A4C098" w14:textId="77777777" w:rsidR="00F071FF" w:rsidRDefault="00F071FF" w:rsidP="00F071FF">
      <w:pPr>
        <w:spacing w:after="0" w:line="240" w:lineRule="auto"/>
        <w:rPr>
          <w:rFonts w:ascii="Times New Roman" w:eastAsiaTheme="minorHAnsi" w:hAnsi="Times New Roman"/>
          <w:i/>
          <w:iCs/>
          <w:color w:val="0070C0"/>
        </w:rPr>
      </w:pPr>
    </w:p>
    <w:p w14:paraId="0B94EC97" w14:textId="77777777" w:rsidR="00F071FF" w:rsidRDefault="00F071FF" w:rsidP="00F071FF">
      <w:pPr>
        <w:spacing w:after="0" w:line="240" w:lineRule="auto"/>
        <w:rPr>
          <w:rFonts w:ascii="Times New Roman" w:eastAsiaTheme="minorHAnsi" w:hAnsi="Times New Roman"/>
          <w:i/>
          <w:iCs/>
          <w:color w:val="0070C0"/>
        </w:rPr>
      </w:pPr>
    </w:p>
    <w:p w14:paraId="52D586F5" w14:textId="77777777" w:rsidR="00F071FF" w:rsidRDefault="00F071FF" w:rsidP="00F071FF">
      <w:pPr>
        <w:spacing w:after="0" w:line="240" w:lineRule="auto"/>
        <w:rPr>
          <w:rFonts w:ascii="Times New Roman" w:eastAsiaTheme="minorHAnsi" w:hAnsi="Times New Roman"/>
          <w:i/>
          <w:iCs/>
          <w:color w:val="0070C0"/>
        </w:rPr>
      </w:pPr>
    </w:p>
    <w:p w14:paraId="7EFA77F3" w14:textId="77777777" w:rsidR="00F071FF" w:rsidRDefault="00F071FF" w:rsidP="00F071FF">
      <w:pPr>
        <w:spacing w:after="0" w:line="240" w:lineRule="auto"/>
        <w:rPr>
          <w:rFonts w:ascii="Times New Roman" w:eastAsiaTheme="minorHAnsi" w:hAnsi="Times New Roman"/>
          <w:i/>
          <w:iCs/>
          <w:color w:val="0070C0"/>
        </w:rPr>
      </w:pPr>
    </w:p>
    <w:p w14:paraId="3465D30E" w14:textId="77777777" w:rsidR="00F071FF" w:rsidRDefault="00F071FF" w:rsidP="00F071FF">
      <w:pPr>
        <w:spacing w:after="0" w:line="240" w:lineRule="auto"/>
        <w:rPr>
          <w:rFonts w:ascii="Times New Roman" w:eastAsiaTheme="minorHAnsi" w:hAnsi="Times New Roman"/>
          <w:i/>
          <w:iCs/>
          <w:color w:val="0070C0"/>
        </w:rPr>
      </w:pPr>
    </w:p>
    <w:p w14:paraId="65D6842C" w14:textId="77777777" w:rsidR="00F071FF" w:rsidRDefault="00F071FF" w:rsidP="00F071FF">
      <w:pPr>
        <w:spacing w:after="0" w:line="240" w:lineRule="auto"/>
        <w:rPr>
          <w:rFonts w:ascii="Times New Roman" w:eastAsiaTheme="minorHAnsi" w:hAnsi="Times New Roman"/>
          <w:i/>
          <w:iCs/>
          <w:color w:val="0070C0"/>
        </w:rPr>
      </w:pPr>
    </w:p>
    <w:p w14:paraId="27D25F92" w14:textId="77777777" w:rsidR="00F071FF" w:rsidRDefault="00F071FF" w:rsidP="00F071FF">
      <w:pPr>
        <w:spacing w:after="0" w:line="240" w:lineRule="auto"/>
        <w:rPr>
          <w:rFonts w:ascii="Times New Roman" w:eastAsiaTheme="minorHAnsi" w:hAnsi="Times New Roman"/>
          <w:i/>
          <w:iCs/>
          <w:color w:val="0070C0"/>
        </w:rPr>
      </w:pPr>
    </w:p>
    <w:p w14:paraId="1372B584" w14:textId="77777777" w:rsidR="00F071FF" w:rsidRDefault="00F071FF" w:rsidP="00F071FF">
      <w:pPr>
        <w:spacing w:after="0" w:line="240" w:lineRule="auto"/>
        <w:rPr>
          <w:rFonts w:ascii="Times New Roman" w:eastAsiaTheme="minorHAnsi" w:hAnsi="Times New Roman"/>
          <w:i/>
          <w:iCs/>
          <w:color w:val="0070C0"/>
        </w:rPr>
      </w:pPr>
    </w:p>
    <w:p w14:paraId="4B1EB421" w14:textId="77777777" w:rsidR="00F071FF" w:rsidRDefault="00F071FF" w:rsidP="00F071FF">
      <w:pPr>
        <w:spacing w:after="0" w:line="240" w:lineRule="auto"/>
        <w:rPr>
          <w:rFonts w:ascii="Times New Roman" w:eastAsiaTheme="minorHAnsi" w:hAnsi="Times New Roman"/>
          <w:i/>
          <w:iCs/>
          <w:color w:val="0070C0"/>
        </w:rPr>
      </w:pPr>
    </w:p>
    <w:p w14:paraId="05D3348E" w14:textId="77777777" w:rsidR="00F071FF" w:rsidRDefault="00F071FF" w:rsidP="00F071FF">
      <w:pPr>
        <w:spacing w:after="0" w:line="240" w:lineRule="auto"/>
        <w:rPr>
          <w:rFonts w:ascii="Times New Roman" w:eastAsiaTheme="minorHAnsi" w:hAnsi="Times New Roman"/>
          <w:i/>
          <w:iCs/>
          <w:color w:val="0070C0"/>
        </w:rPr>
      </w:pPr>
    </w:p>
    <w:p w14:paraId="4DF83973" w14:textId="77777777" w:rsidR="00F071FF" w:rsidRDefault="00F071FF" w:rsidP="00F071FF">
      <w:pPr>
        <w:spacing w:after="0" w:line="240" w:lineRule="auto"/>
        <w:rPr>
          <w:rFonts w:ascii="Times New Roman" w:eastAsiaTheme="minorHAnsi" w:hAnsi="Times New Roman"/>
          <w:i/>
          <w:iCs/>
          <w:color w:val="0070C0"/>
        </w:rPr>
      </w:pPr>
    </w:p>
    <w:p w14:paraId="6DE79888" w14:textId="77777777" w:rsidR="00F071FF" w:rsidRDefault="00F071FF" w:rsidP="00F071FF">
      <w:pPr>
        <w:spacing w:after="0" w:line="240" w:lineRule="auto"/>
        <w:rPr>
          <w:rFonts w:ascii="Times New Roman" w:eastAsiaTheme="minorHAnsi" w:hAnsi="Times New Roman"/>
          <w:i/>
          <w:iCs/>
          <w:color w:val="0070C0"/>
        </w:rPr>
      </w:pPr>
    </w:p>
    <w:p w14:paraId="18234E25" w14:textId="77777777" w:rsidR="00F071FF" w:rsidRDefault="00F071FF" w:rsidP="00F071FF">
      <w:pPr>
        <w:spacing w:after="0" w:line="240" w:lineRule="auto"/>
        <w:rPr>
          <w:rFonts w:ascii="Times New Roman" w:eastAsiaTheme="minorHAnsi" w:hAnsi="Times New Roman"/>
          <w:i/>
          <w:iCs/>
          <w:color w:val="0070C0"/>
        </w:rPr>
      </w:pPr>
    </w:p>
    <w:p w14:paraId="60AB3AFE" w14:textId="77777777" w:rsidR="00F071FF" w:rsidRDefault="00F071FF" w:rsidP="00F071FF">
      <w:pPr>
        <w:spacing w:after="0" w:line="240" w:lineRule="auto"/>
        <w:rPr>
          <w:rFonts w:ascii="Times New Roman" w:eastAsiaTheme="minorHAnsi" w:hAnsi="Times New Roman"/>
          <w:i/>
          <w:iCs/>
          <w:color w:val="0070C0"/>
        </w:rPr>
      </w:pPr>
    </w:p>
    <w:p w14:paraId="29CA8A78" w14:textId="77777777" w:rsidR="00A96166" w:rsidRDefault="00A96166" w:rsidP="00F071FF">
      <w:pPr>
        <w:spacing w:after="0" w:line="240" w:lineRule="auto"/>
        <w:rPr>
          <w:rFonts w:ascii="Times New Roman" w:eastAsiaTheme="minorHAnsi" w:hAnsi="Times New Roman"/>
          <w:i/>
          <w:iCs/>
          <w:color w:val="0070C0"/>
        </w:rPr>
      </w:pPr>
    </w:p>
    <w:p w14:paraId="5361D6D4" w14:textId="77777777" w:rsidR="00A96166" w:rsidRDefault="00A96166" w:rsidP="00F071FF">
      <w:pPr>
        <w:spacing w:after="0" w:line="240" w:lineRule="auto"/>
        <w:rPr>
          <w:rFonts w:ascii="Times New Roman" w:eastAsiaTheme="minorHAnsi" w:hAnsi="Times New Roman"/>
          <w:i/>
          <w:iCs/>
          <w:color w:val="0070C0"/>
        </w:rPr>
      </w:pPr>
    </w:p>
    <w:p w14:paraId="77134A50" w14:textId="77777777" w:rsidR="00A96166" w:rsidRDefault="00A96166" w:rsidP="00F071FF">
      <w:pPr>
        <w:spacing w:after="0" w:line="240" w:lineRule="auto"/>
        <w:rPr>
          <w:rFonts w:ascii="Times New Roman" w:eastAsiaTheme="minorHAnsi" w:hAnsi="Times New Roman"/>
          <w:i/>
          <w:iCs/>
          <w:color w:val="0070C0"/>
        </w:rPr>
      </w:pPr>
    </w:p>
    <w:p w14:paraId="23F2FAAA" w14:textId="77777777" w:rsidR="00F071FF" w:rsidRPr="00F071FF" w:rsidRDefault="00F071FF" w:rsidP="00F071FF">
      <w:pPr>
        <w:spacing w:after="0" w:line="240" w:lineRule="auto"/>
        <w:rPr>
          <w:rFonts w:ascii="Times New Roman" w:eastAsiaTheme="minorHAnsi" w:hAnsi="Times New Roman"/>
          <w:i/>
          <w:iCs/>
          <w:color w:val="0070C0"/>
          <w:szCs w:val="24"/>
        </w:rPr>
      </w:pPr>
    </w:p>
    <w:p w14:paraId="1EFF977C" w14:textId="77777777" w:rsidR="00F071FF" w:rsidRPr="00C671E7" w:rsidRDefault="00F071FF" w:rsidP="00F071FF">
      <w:pPr>
        <w:spacing w:after="0"/>
        <w:jc w:val="right"/>
        <w:rPr>
          <w:rFonts w:ascii="Times New Roman" w:hAnsi="Times New Roman"/>
          <w:sz w:val="20"/>
          <w:szCs w:val="20"/>
        </w:rPr>
      </w:pPr>
      <w:r w:rsidRPr="00C671E7">
        <w:rPr>
          <w:rFonts w:ascii="Times New Roman" w:hAnsi="Times New Roman"/>
          <w:sz w:val="20"/>
          <w:szCs w:val="20"/>
        </w:rPr>
        <w:t>4.pielikums</w:t>
      </w:r>
    </w:p>
    <w:p w14:paraId="4E63320F" w14:textId="72172A83" w:rsidR="00F071FF" w:rsidRPr="00461A38" w:rsidRDefault="00461A38" w:rsidP="00461A38">
      <w:pPr>
        <w:pStyle w:val="ListParagraph"/>
        <w:numPr>
          <w:ilvl w:val="0"/>
          <w:numId w:val="1"/>
        </w:numPr>
        <w:spacing w:after="0"/>
        <w:ind w:left="357" w:hanging="357"/>
        <w:rPr>
          <w:rFonts w:ascii="Times New Roman" w:eastAsia="Times New Roman" w:hAnsi="Times New Roman"/>
          <w:b/>
          <w:bCs/>
          <w:i/>
          <w:iCs/>
          <w:color w:val="0070C0"/>
        </w:rPr>
      </w:pPr>
      <w:r w:rsidRPr="000D01D6">
        <w:rPr>
          <w:rFonts w:ascii="Times New Roman" w:hAnsi="Times New Roman"/>
          <w:b/>
          <w:bCs/>
          <w:i/>
          <w:iCs/>
          <w:color w:val="0070C0"/>
        </w:rPr>
        <w:lastRenderedPageBreak/>
        <w:t>Projekta iesniedzējs, kas ir RSU MITC</w:t>
      </w:r>
      <w:r>
        <w:rPr>
          <w:rFonts w:ascii="Times New Roman" w:hAnsi="Times New Roman"/>
          <w:b/>
          <w:bCs/>
          <w:i/>
          <w:iCs/>
          <w:color w:val="0070C0"/>
        </w:rPr>
        <w:t>,</w:t>
      </w:r>
      <w:r w:rsidRPr="000D01D6">
        <w:rPr>
          <w:rFonts w:ascii="Times New Roman" w:hAnsi="Times New Roman"/>
          <w:b/>
          <w:bCs/>
          <w:i/>
          <w:iCs/>
          <w:color w:val="0070C0"/>
        </w:rPr>
        <w:t xml:space="preserve"> šo </w:t>
      </w:r>
      <w:r>
        <w:rPr>
          <w:rFonts w:ascii="Times New Roman" w:hAnsi="Times New Roman"/>
          <w:b/>
          <w:bCs/>
          <w:i/>
          <w:iCs/>
          <w:color w:val="0070C0"/>
        </w:rPr>
        <w:t>pielikumu neiesniedz</w:t>
      </w:r>
    </w:p>
    <w:p w14:paraId="5206B587" w14:textId="77777777" w:rsidR="00461A38" w:rsidRPr="00461A38" w:rsidRDefault="00461A38" w:rsidP="00461A38">
      <w:pPr>
        <w:pStyle w:val="ListParagraph"/>
        <w:spacing w:after="0"/>
        <w:ind w:left="357"/>
        <w:rPr>
          <w:rFonts w:ascii="Times New Roman" w:eastAsia="Times New Roman" w:hAnsi="Times New Roman"/>
          <w:b/>
          <w:bCs/>
          <w:i/>
          <w:iCs/>
          <w:color w:val="0070C0"/>
        </w:rPr>
      </w:pPr>
    </w:p>
    <w:p w14:paraId="4E844443" w14:textId="77777777" w:rsidR="00F071FF" w:rsidRPr="00C671E7" w:rsidRDefault="00F071FF" w:rsidP="00F071FF">
      <w:pPr>
        <w:spacing w:after="0"/>
        <w:jc w:val="center"/>
        <w:rPr>
          <w:rFonts w:ascii="Times New Roman" w:hAnsi="Times New Roman"/>
          <w:b/>
          <w:bCs/>
          <w:color w:val="000000" w:themeColor="text1"/>
          <w:sz w:val="24"/>
          <w:szCs w:val="24"/>
          <w:shd w:val="clear" w:color="auto" w:fill="FFFFFF"/>
        </w:rPr>
      </w:pPr>
      <w:r w:rsidRPr="00C671E7">
        <w:rPr>
          <w:rFonts w:ascii="Times New Roman" w:hAnsi="Times New Roman"/>
          <w:b/>
          <w:bCs/>
          <w:color w:val="000000" w:themeColor="text1"/>
          <w:sz w:val="24"/>
          <w:szCs w:val="24"/>
          <w:shd w:val="clear" w:color="auto" w:fill="FFFFFF"/>
        </w:rPr>
        <w:t>Vispārējas tautsaimnieciskas nozīmes pakalpojuma sniegšanas pilnvarojuma uzlicēja apliecinājums</w:t>
      </w:r>
    </w:p>
    <w:p w14:paraId="433B9DE0" w14:textId="77777777" w:rsidR="00F071FF" w:rsidRPr="00C671E7" w:rsidRDefault="00F071FF" w:rsidP="00F071FF">
      <w:pPr>
        <w:spacing w:after="0"/>
        <w:jc w:val="center"/>
        <w:rPr>
          <w:rFonts w:ascii="Times New Roman" w:hAnsi="Times New Roman"/>
          <w:b/>
          <w:bCs/>
          <w:color w:val="000000" w:themeColor="text1"/>
          <w:sz w:val="24"/>
          <w:szCs w:val="24"/>
          <w:shd w:val="clear" w:color="auto" w:fill="FFFFFF"/>
        </w:rPr>
      </w:pPr>
    </w:p>
    <w:p w14:paraId="6124648D" w14:textId="77777777" w:rsidR="00F071FF" w:rsidRPr="00C671E7" w:rsidRDefault="00F071FF" w:rsidP="00F071FF">
      <w:pPr>
        <w:spacing w:after="0" w:line="240" w:lineRule="auto"/>
        <w:jc w:val="center"/>
        <w:rPr>
          <w:rFonts w:ascii="Times New Roman" w:hAnsi="Times New Roman"/>
          <w:b/>
          <w:sz w:val="28"/>
          <w:szCs w:val="28"/>
        </w:rPr>
      </w:pPr>
      <w:r w:rsidRPr="00C671E7">
        <w:rPr>
          <w:rFonts w:ascii="Times New Roman" w:hAnsi="Times New Roman"/>
          <w:b/>
          <w:sz w:val="28"/>
          <w:szCs w:val="28"/>
        </w:rPr>
        <w:t>Apliecinājums par nosacījumu izpildi attiecībā uz piešķirto kompensāciju apmēru un pārmērīgas kompensācijas kontroli</w:t>
      </w:r>
      <w:r w:rsidRPr="00C671E7">
        <w:rPr>
          <w:rStyle w:val="FootnoteReference"/>
          <w:rFonts w:ascii="Times New Roman" w:hAnsi="Times New Roman"/>
          <w:b/>
          <w:sz w:val="28"/>
          <w:szCs w:val="28"/>
        </w:rPr>
        <w:footnoteReference w:id="5"/>
      </w:r>
    </w:p>
    <w:p w14:paraId="4C326EAE" w14:textId="77777777" w:rsidR="00F071FF" w:rsidRPr="00C671E7" w:rsidRDefault="00F071FF" w:rsidP="00F071FF">
      <w:pPr>
        <w:spacing w:after="0" w:line="240" w:lineRule="auto"/>
        <w:jc w:val="center"/>
        <w:rPr>
          <w:rFonts w:ascii="Times New Roman" w:hAnsi="Times New Roman"/>
          <w:sz w:val="24"/>
        </w:rPr>
      </w:pPr>
    </w:p>
    <w:p w14:paraId="45CCF3E9" w14:textId="77777777" w:rsidR="00F071FF" w:rsidRPr="00C671E7" w:rsidRDefault="00F071FF" w:rsidP="00F071FF">
      <w:pPr>
        <w:spacing w:after="0" w:line="240" w:lineRule="auto"/>
        <w:jc w:val="center"/>
        <w:rPr>
          <w:rFonts w:ascii="Times New Roman" w:hAnsi="Times New Roman"/>
          <w:sz w:val="24"/>
        </w:rPr>
      </w:pPr>
    </w:p>
    <w:p w14:paraId="62B5FE4B" w14:textId="77777777" w:rsidR="00F071FF" w:rsidRPr="00C671E7" w:rsidRDefault="00F071FF" w:rsidP="00F071FF">
      <w:pPr>
        <w:spacing w:after="0" w:line="240" w:lineRule="auto"/>
        <w:rPr>
          <w:rFonts w:ascii="Times New Roman" w:hAnsi="Times New Roman"/>
          <w:sz w:val="24"/>
        </w:rPr>
      </w:pPr>
      <w:bookmarkStart w:id="15" w:name="_Hlk33608417"/>
      <w:r w:rsidRPr="00C671E7">
        <w:rPr>
          <w:rFonts w:ascii="Times New Roman" w:hAnsi="Times New Roman"/>
          <w:sz w:val="24"/>
        </w:rPr>
        <w:t xml:space="preserve">Vispārējas tautsaimnieciskas nozīmes pakalpojumu (turpmāk - VTNP) pienākumu </w:t>
      </w:r>
      <w:r w:rsidRPr="00C671E7">
        <w:rPr>
          <w:rFonts w:ascii="Times New Roman" w:hAnsi="Times New Roman"/>
          <w:b/>
          <w:sz w:val="24"/>
          <w:u w:val="single"/>
        </w:rPr>
        <w:t>uzlicējs</w:t>
      </w:r>
      <w:r w:rsidRPr="00C671E7">
        <w:rPr>
          <w:rStyle w:val="FootnoteReference"/>
          <w:rFonts w:ascii="Times New Roman" w:hAnsi="Times New Roman"/>
          <w:sz w:val="24"/>
        </w:rPr>
        <w:footnoteReference w:id="6"/>
      </w:r>
      <w:r w:rsidRPr="00C671E7">
        <w:rPr>
          <w:rFonts w:ascii="Times New Roman" w:hAnsi="Times New Roman"/>
          <w:sz w:val="24"/>
        </w:rPr>
        <w:t xml:space="preserve">: </w:t>
      </w:r>
    </w:p>
    <w:p w14:paraId="7AE97C7A" w14:textId="77777777" w:rsidR="00F071FF" w:rsidRPr="00C671E7" w:rsidRDefault="00F071FF" w:rsidP="00F071FF">
      <w:pPr>
        <w:spacing w:after="0" w:line="240" w:lineRule="auto"/>
        <w:rPr>
          <w:rFonts w:ascii="Times New Roman" w:hAnsi="Times New Roman"/>
          <w:sz w:val="24"/>
        </w:rPr>
      </w:pPr>
    </w:p>
    <w:p w14:paraId="6A595079" w14:textId="77777777" w:rsidR="00F071FF" w:rsidRPr="00C671E7" w:rsidRDefault="00F071FF" w:rsidP="00F071FF">
      <w:pPr>
        <w:spacing w:after="0" w:line="240" w:lineRule="auto"/>
        <w:rPr>
          <w:rFonts w:ascii="Times New Roman" w:hAnsi="Times New Roman"/>
          <w:sz w:val="24"/>
        </w:rPr>
      </w:pPr>
      <w:r w:rsidRPr="00C671E7">
        <w:rPr>
          <w:rFonts w:ascii="Times New Roman" w:hAnsi="Times New Roman"/>
          <w:sz w:val="24"/>
        </w:rPr>
        <w:t>_____________________________________________________________________________</w:t>
      </w:r>
    </w:p>
    <w:p w14:paraId="7F713168" w14:textId="77777777" w:rsidR="00F071FF" w:rsidRPr="00C671E7" w:rsidRDefault="00F071FF" w:rsidP="00F071FF">
      <w:pPr>
        <w:spacing w:after="0" w:line="240" w:lineRule="auto"/>
        <w:jc w:val="center"/>
        <w:rPr>
          <w:rFonts w:ascii="Times New Roman" w:hAnsi="Times New Roman"/>
          <w:sz w:val="24"/>
          <w:vertAlign w:val="superscript"/>
        </w:rPr>
      </w:pPr>
      <w:r w:rsidRPr="00C671E7">
        <w:rPr>
          <w:rFonts w:ascii="Times New Roman" w:hAnsi="Times New Roman"/>
          <w:sz w:val="24"/>
          <w:vertAlign w:val="superscript"/>
        </w:rPr>
        <w:t>(nosaukums)</w:t>
      </w:r>
    </w:p>
    <w:p w14:paraId="348161DC" w14:textId="77777777" w:rsidR="00F071FF" w:rsidRPr="00C671E7" w:rsidRDefault="00F071FF" w:rsidP="00F071FF">
      <w:pPr>
        <w:spacing w:after="0" w:line="240" w:lineRule="auto"/>
        <w:rPr>
          <w:rFonts w:ascii="Times New Roman" w:hAnsi="Times New Roman"/>
          <w:sz w:val="24"/>
        </w:rPr>
      </w:pPr>
      <w:bookmarkStart w:id="16" w:name="_Hlk33715467"/>
      <w:bookmarkEnd w:id="15"/>
      <w:r w:rsidRPr="00C671E7">
        <w:rPr>
          <w:rFonts w:ascii="Times New Roman" w:hAnsi="Times New Roman"/>
          <w:b/>
          <w:sz w:val="24"/>
          <w:u w:val="single"/>
        </w:rPr>
        <w:t>apliecina, ka ir nodrošinājis EK Lēmuma</w:t>
      </w:r>
      <w:r w:rsidRPr="00C671E7">
        <w:rPr>
          <w:rFonts w:ascii="Times New Roman" w:hAnsi="Times New Roman"/>
          <w:b/>
          <w:u w:val="single"/>
        </w:rPr>
        <w:t xml:space="preserve"> </w:t>
      </w:r>
      <w:r w:rsidRPr="00C671E7">
        <w:rPr>
          <w:rFonts w:ascii="Times New Roman" w:hAnsi="Times New Roman"/>
          <w:b/>
          <w:sz w:val="24"/>
          <w:u w:val="single"/>
        </w:rPr>
        <w:t>Nr.2012/21/ES</w:t>
      </w:r>
      <w:r w:rsidRPr="00C671E7">
        <w:rPr>
          <w:rFonts w:ascii="Times New Roman" w:hAnsi="Times New Roman"/>
          <w:b/>
          <w:u w:val="single"/>
        </w:rPr>
        <w:t xml:space="preserve"> </w:t>
      </w:r>
      <w:r w:rsidRPr="00C671E7">
        <w:rPr>
          <w:rFonts w:ascii="Times New Roman" w:hAnsi="Times New Roman"/>
          <w:b/>
          <w:sz w:val="24"/>
          <w:u w:val="single"/>
        </w:rPr>
        <w:t>nosacījumu izpildi</w:t>
      </w:r>
      <w:r w:rsidRPr="00C671E7">
        <w:rPr>
          <w:rStyle w:val="FootnoteReference"/>
          <w:rFonts w:ascii="Times New Roman" w:hAnsi="Times New Roman"/>
          <w:b/>
          <w:sz w:val="24"/>
          <w:u w:val="single"/>
        </w:rPr>
        <w:footnoteReference w:id="7"/>
      </w:r>
      <w:r w:rsidRPr="00C671E7">
        <w:rPr>
          <w:rFonts w:ascii="Times New Roman" w:hAnsi="Times New Roman"/>
          <w:sz w:val="24"/>
        </w:rPr>
        <w:t xml:space="preserve"> (t.sk.</w:t>
      </w:r>
      <w:r w:rsidRPr="00C671E7">
        <w:rPr>
          <w:rFonts w:ascii="Times New Roman" w:hAnsi="Times New Roman"/>
        </w:rPr>
        <w:t xml:space="preserve"> </w:t>
      </w:r>
      <w:r w:rsidRPr="00C671E7">
        <w:rPr>
          <w:rFonts w:ascii="Times New Roman" w:hAnsi="Times New Roman"/>
          <w:sz w:val="24"/>
        </w:rPr>
        <w:t>attiecībā uz piešķirto kompensāciju apmēru un pārmērīgas kompensācijas kontroli atbilstoši EK Lēmuma Nr.2012/21/ES 2., 5. un 6.pantam</w:t>
      </w:r>
      <w:bookmarkEnd w:id="16"/>
      <w:r w:rsidRPr="00C671E7">
        <w:rPr>
          <w:rFonts w:ascii="Times New Roman" w:hAnsi="Times New Roman"/>
          <w:sz w:val="24"/>
        </w:rPr>
        <w:t xml:space="preserve">) par noslēgtā līguma par VTNP sniegšanu </w:t>
      </w:r>
      <w:r w:rsidRPr="00C671E7">
        <w:rPr>
          <w:rFonts w:ascii="Times New Roman" w:hAnsi="Times New Roman"/>
          <w:b/>
          <w:sz w:val="24"/>
          <w:u w:val="single"/>
        </w:rPr>
        <w:t>ar VTNP sniedzēju</w:t>
      </w:r>
      <w:r w:rsidRPr="00C671E7">
        <w:rPr>
          <w:rFonts w:ascii="Times New Roman" w:hAnsi="Times New Roman"/>
          <w:sz w:val="24"/>
        </w:rPr>
        <w:t xml:space="preserve"> (projekta iesniedzēju/ partneri):</w:t>
      </w:r>
    </w:p>
    <w:p w14:paraId="62941128" w14:textId="77777777" w:rsidR="00F071FF" w:rsidRPr="00C671E7" w:rsidRDefault="00F071FF" w:rsidP="00F071FF">
      <w:pPr>
        <w:spacing w:after="0" w:line="240" w:lineRule="auto"/>
        <w:rPr>
          <w:rFonts w:ascii="Times New Roman" w:hAnsi="Times New Roman"/>
          <w:sz w:val="24"/>
        </w:rPr>
      </w:pPr>
    </w:p>
    <w:p w14:paraId="65631C5F" w14:textId="77777777" w:rsidR="00F071FF" w:rsidRPr="00C671E7" w:rsidRDefault="00F071FF" w:rsidP="00F071FF">
      <w:pPr>
        <w:spacing w:after="0" w:line="240" w:lineRule="auto"/>
        <w:rPr>
          <w:rFonts w:ascii="Times New Roman" w:hAnsi="Times New Roman"/>
          <w:sz w:val="24"/>
        </w:rPr>
      </w:pPr>
      <w:r w:rsidRPr="00C671E7">
        <w:rPr>
          <w:rFonts w:ascii="Times New Roman" w:hAnsi="Times New Roman"/>
          <w:sz w:val="24"/>
        </w:rPr>
        <w:t xml:space="preserve">____________________________________________________________________________, </w:t>
      </w:r>
    </w:p>
    <w:p w14:paraId="2644577B" w14:textId="77777777" w:rsidR="00F071FF" w:rsidRPr="00C671E7" w:rsidRDefault="00F071FF" w:rsidP="00F071FF">
      <w:pPr>
        <w:spacing w:after="0" w:line="240" w:lineRule="auto"/>
        <w:rPr>
          <w:rFonts w:ascii="Times New Roman" w:hAnsi="Times New Roman"/>
          <w:sz w:val="24"/>
          <w:vertAlign w:val="superscript"/>
        </w:rPr>
      </w:pPr>
      <w:r w:rsidRPr="00C671E7">
        <w:rPr>
          <w:rFonts w:ascii="Times New Roman" w:hAnsi="Times New Roman"/>
          <w:sz w:val="24"/>
          <w:vertAlign w:val="superscript"/>
        </w:rPr>
        <w:t xml:space="preserve">                                                     </w:t>
      </w:r>
      <w:r w:rsidRPr="00C671E7">
        <w:rPr>
          <w:rFonts w:ascii="Times New Roman" w:hAnsi="Times New Roman"/>
          <w:sz w:val="24"/>
          <w:vertAlign w:val="superscript"/>
        </w:rPr>
        <w:tab/>
      </w:r>
      <w:r w:rsidRPr="00C671E7">
        <w:rPr>
          <w:rFonts w:ascii="Times New Roman" w:hAnsi="Times New Roman"/>
          <w:sz w:val="24"/>
          <w:vertAlign w:val="superscript"/>
        </w:rPr>
        <w:tab/>
        <w:t xml:space="preserve">                            (nosaukums)</w:t>
      </w:r>
    </w:p>
    <w:p w14:paraId="26DCE3E6" w14:textId="77777777" w:rsidR="00F071FF" w:rsidRPr="00C671E7" w:rsidRDefault="00F071FF" w:rsidP="00F071FF">
      <w:pPr>
        <w:spacing w:after="120" w:line="240" w:lineRule="auto"/>
        <w:jc w:val="both"/>
        <w:rPr>
          <w:rFonts w:ascii="Times New Roman" w:hAnsi="Times New Roman"/>
          <w:sz w:val="24"/>
        </w:rPr>
      </w:pPr>
      <w:r w:rsidRPr="00C671E7">
        <w:rPr>
          <w:rFonts w:ascii="Times New Roman" w:hAnsi="Times New Roman"/>
          <w:sz w:val="24"/>
        </w:rPr>
        <w:t>t.sk.:</w:t>
      </w:r>
    </w:p>
    <w:p w14:paraId="031FBCB5" w14:textId="77777777" w:rsidR="00F071FF" w:rsidRPr="00C671E7" w:rsidRDefault="00F071FF" w:rsidP="00F071FF">
      <w:pPr>
        <w:pStyle w:val="Default"/>
        <w:rPr>
          <w:rFonts w:ascii="Times New Roman" w:hAnsi="Times New Roman" w:cs="Times New Roman"/>
        </w:rPr>
      </w:pPr>
    </w:p>
    <w:p w14:paraId="73973089" w14:textId="77777777" w:rsidR="00F071FF" w:rsidRPr="00C671E7" w:rsidRDefault="00F071FF" w:rsidP="00F071FF">
      <w:pPr>
        <w:pStyle w:val="Default"/>
        <w:numPr>
          <w:ilvl w:val="0"/>
          <w:numId w:val="30"/>
        </w:numPr>
        <w:jc w:val="both"/>
        <w:rPr>
          <w:rFonts w:ascii="Times New Roman" w:hAnsi="Times New Roman" w:cs="Times New Roman"/>
        </w:rPr>
      </w:pPr>
      <w:r w:rsidRPr="00C671E7">
        <w:rPr>
          <w:rFonts w:ascii="Times New Roman" w:hAnsi="Times New Roman" w:cs="Times New Roman"/>
        </w:rPr>
        <w:t xml:space="preserve">ir veicis kompensācijas par VTNP sniegšanu apmēra kontroli, t.i., ir pārliecinājies, ka VTNP sniedzēja kompensācijas summa (t.sk., projekta iesniegumā pieprasītā VTNP sniedzēja publiskā finansējuma summa) nav lielāka par summu, kas nepieciešama, lai segtu neto izmaksas, kas rodas, pildot </w:t>
      </w:r>
      <w:bookmarkStart w:id="17" w:name="_Hlk33528135"/>
      <w:r w:rsidRPr="00C671E7">
        <w:rPr>
          <w:rFonts w:ascii="Times New Roman" w:hAnsi="Times New Roman" w:cs="Times New Roman"/>
        </w:rPr>
        <w:t>VTNP sniegšanas</w:t>
      </w:r>
      <w:bookmarkEnd w:id="17"/>
      <w:r w:rsidRPr="00C671E7">
        <w:rPr>
          <w:rFonts w:ascii="Times New Roman" w:hAnsi="Times New Roman" w:cs="Times New Roman"/>
        </w:rPr>
        <w:t xml:space="preserve"> pienākumus, tostarp saprātīgu peļņu</w:t>
      </w:r>
      <w:r w:rsidRPr="00C671E7">
        <w:rPr>
          <w:rStyle w:val="FootnoteReference"/>
          <w:rFonts w:ascii="Times New Roman" w:hAnsi="Times New Roman"/>
        </w:rPr>
        <w:footnoteReference w:id="8"/>
      </w:r>
      <w:r w:rsidRPr="00C671E7">
        <w:rPr>
          <w:rFonts w:ascii="Times New Roman" w:hAnsi="Times New Roman" w:cs="Times New Roman"/>
        </w:rPr>
        <w:t>;</w:t>
      </w:r>
    </w:p>
    <w:p w14:paraId="0A2DEE3D" w14:textId="77777777" w:rsidR="00F071FF" w:rsidRPr="00C671E7" w:rsidRDefault="00F071FF" w:rsidP="00F071FF">
      <w:pPr>
        <w:pStyle w:val="Default"/>
        <w:numPr>
          <w:ilvl w:val="0"/>
          <w:numId w:val="30"/>
        </w:numPr>
        <w:jc w:val="both"/>
        <w:rPr>
          <w:rFonts w:ascii="Times New Roman" w:hAnsi="Times New Roman" w:cs="Times New Roman"/>
        </w:rPr>
      </w:pPr>
      <w:r w:rsidRPr="00C671E7">
        <w:rPr>
          <w:rFonts w:ascii="Times New Roman" w:hAnsi="Times New Roman" w:cs="Times New Roman"/>
        </w:rPr>
        <w:t>ir pārliecinājies, ka kompensācija par VTNP sniegšanu ir piešķirta VTNP sniegšanas pilnvarojuma jomās atbilstoši noslēgtajam līgumam par VTNP sniegšanu;</w:t>
      </w:r>
    </w:p>
    <w:p w14:paraId="1F1944F2" w14:textId="77777777" w:rsidR="00F071FF" w:rsidRPr="00C671E7" w:rsidRDefault="00F071FF" w:rsidP="00F071FF">
      <w:pPr>
        <w:pStyle w:val="Default"/>
        <w:numPr>
          <w:ilvl w:val="0"/>
          <w:numId w:val="30"/>
        </w:numPr>
        <w:jc w:val="both"/>
        <w:rPr>
          <w:rFonts w:ascii="Times New Roman" w:hAnsi="Times New Roman" w:cs="Times New Roman"/>
        </w:rPr>
      </w:pPr>
      <w:bookmarkStart w:id="18" w:name="_Hlk33608318"/>
      <w:r w:rsidRPr="00C671E7">
        <w:rPr>
          <w:rFonts w:ascii="Times New Roman" w:hAnsi="Times New Roman" w:cs="Times New Roman"/>
        </w:rPr>
        <w:t>projekta apstiprināšanas gadījumā projektam piešķirto Atveseļošanas fonda finansējumu VTNP pienākumu uzlicējs iekļaus kopējā kompensācijas summā</w:t>
      </w:r>
      <w:bookmarkEnd w:id="18"/>
      <w:r w:rsidRPr="00C671E7">
        <w:rPr>
          <w:rFonts w:ascii="Times New Roman" w:hAnsi="Times New Roman" w:cs="Times New Roman"/>
        </w:rPr>
        <w:t>;</w:t>
      </w:r>
    </w:p>
    <w:p w14:paraId="2776C6E4" w14:textId="77777777" w:rsidR="00F071FF" w:rsidRPr="00C671E7" w:rsidRDefault="00F071FF" w:rsidP="00F071FF">
      <w:pPr>
        <w:pStyle w:val="Default"/>
        <w:numPr>
          <w:ilvl w:val="0"/>
          <w:numId w:val="30"/>
        </w:numPr>
        <w:jc w:val="both"/>
        <w:rPr>
          <w:rFonts w:ascii="Times New Roman" w:hAnsi="Times New Roman" w:cs="Times New Roman"/>
        </w:rPr>
      </w:pPr>
      <w:r w:rsidRPr="00C671E7">
        <w:rPr>
          <w:rFonts w:ascii="Times New Roman" w:hAnsi="Times New Roman" w:cs="Times New Roman"/>
        </w:rPr>
        <w:t xml:space="preserve">nodrošina regulāras pārbaudes, vai </w:t>
      </w:r>
      <w:r w:rsidRPr="00C671E7">
        <w:rPr>
          <w:rFonts w:ascii="Times New Roman" w:hAnsi="Times New Roman" w:cs="Times New Roman"/>
          <w:u w:val="single"/>
        </w:rPr>
        <w:t>vismaz ik pēc trīs gadiem pilnvarojuma akta darbības periodā un tā beigās</w:t>
      </w:r>
      <w:r w:rsidRPr="00C671E7">
        <w:rPr>
          <w:rFonts w:ascii="Times New Roman" w:hAnsi="Times New Roman" w:cs="Times New Roman"/>
        </w:rPr>
        <w:t xml:space="preserve"> EK lēmuma Nr.2012/21/ES 6.pantā noteikto pārmērīgas kompensācijas kontroli, t.i.:</w:t>
      </w:r>
    </w:p>
    <w:p w14:paraId="12B8DD8A" w14:textId="77777777" w:rsidR="00F071FF" w:rsidRPr="00C671E7" w:rsidRDefault="00F071FF" w:rsidP="00F071FF">
      <w:pPr>
        <w:pStyle w:val="Default"/>
        <w:numPr>
          <w:ilvl w:val="0"/>
          <w:numId w:val="31"/>
        </w:numPr>
        <w:jc w:val="both"/>
        <w:rPr>
          <w:rFonts w:ascii="Times New Roman" w:hAnsi="Times New Roman" w:cs="Times New Roman"/>
        </w:rPr>
      </w:pPr>
      <w:r w:rsidRPr="00C671E7">
        <w:rPr>
          <w:rFonts w:ascii="Times New Roman" w:hAnsi="Times New Roman" w:cs="Times New Roman"/>
        </w:rPr>
        <w:t>nodrošina, ka kompensācija, ko piešķir par VTNP sniegšanu, atbilst šajā lēmumā noteiktajām prasībām un jo īpaši ka uzņēmums nesaņem kompensāciju, kas pārsniedz saskaņā ar saskaņā ar 5.pantu noteikto summu;</w:t>
      </w:r>
    </w:p>
    <w:p w14:paraId="5917C043" w14:textId="77777777" w:rsidR="00F071FF" w:rsidRPr="00C671E7" w:rsidRDefault="00F071FF" w:rsidP="00F071FF">
      <w:pPr>
        <w:pStyle w:val="Default"/>
        <w:numPr>
          <w:ilvl w:val="0"/>
          <w:numId w:val="31"/>
        </w:numPr>
        <w:jc w:val="both"/>
        <w:rPr>
          <w:rFonts w:ascii="Times New Roman" w:hAnsi="Times New Roman" w:cs="Times New Roman"/>
        </w:rPr>
      </w:pPr>
      <w:r w:rsidRPr="00C671E7">
        <w:rPr>
          <w:rFonts w:ascii="Times New Roman" w:hAnsi="Times New Roman" w:cs="Times New Roman"/>
        </w:rPr>
        <w:t>ja uzņēmums ir saņēmis kompensāciju, kas pārsniedz saskaņā ar 5.pantu noteikto summu, VTNP uzlicējs pieprasījis attiecīgajam uzņēmumam atmaksāt saņemto pārmērīgo kompensāciju. Kompensācijas aprēķināšanas parametrus atjauninājis nākotnei.</w:t>
      </w:r>
      <w:r w:rsidRPr="00C671E7">
        <w:rPr>
          <w:rStyle w:val="FootnoteReference"/>
          <w:rFonts w:ascii="Times New Roman" w:hAnsi="Times New Roman"/>
        </w:rPr>
        <w:footnoteReference w:id="9"/>
      </w:r>
      <w:r w:rsidRPr="00C671E7">
        <w:rPr>
          <w:rFonts w:ascii="Times New Roman" w:hAnsi="Times New Roman" w:cs="Times New Roman"/>
        </w:rPr>
        <w:t xml:space="preserve"> </w:t>
      </w:r>
    </w:p>
    <w:p w14:paraId="7F37AEF7" w14:textId="77777777" w:rsidR="00F071FF" w:rsidRPr="00C671E7" w:rsidRDefault="00F071FF" w:rsidP="00F071FF">
      <w:pPr>
        <w:spacing w:after="120" w:line="240" w:lineRule="auto"/>
        <w:ind w:left="720"/>
        <w:jc w:val="both"/>
        <w:rPr>
          <w:rFonts w:ascii="Times New Roman" w:hAnsi="Times New Roman"/>
          <w:sz w:val="24"/>
          <w:szCs w:val="24"/>
        </w:rPr>
      </w:pPr>
    </w:p>
    <w:p w14:paraId="164037C3" w14:textId="77777777" w:rsidR="00F071FF" w:rsidRPr="00C671E7" w:rsidRDefault="00F071FF" w:rsidP="00F071FF">
      <w:pPr>
        <w:spacing w:after="120" w:line="240" w:lineRule="auto"/>
        <w:ind w:left="720"/>
        <w:jc w:val="both"/>
        <w:rPr>
          <w:rFonts w:ascii="Times New Roman" w:hAnsi="Times New Roman"/>
          <w:sz w:val="24"/>
          <w:szCs w:val="24"/>
        </w:rPr>
      </w:pPr>
      <w:bookmarkStart w:id="19" w:name="_Hlk37254724"/>
      <w:r w:rsidRPr="00C671E7">
        <w:rPr>
          <w:rFonts w:ascii="Times New Roman" w:hAnsi="Times New Roman"/>
          <w:sz w:val="24"/>
          <w:szCs w:val="24"/>
        </w:rPr>
        <w:t xml:space="preserve">VTNP pienākuma uzlicējs vienlaikus apliecina, ka visa VTNP līguma darbības laikā pieprasījuma gadījumā sniegs Eiropas Komisijai, Eiropas revīzijas palātai, Centrālai finanšu un līgumu aģentūrai, Revīzijas iestādei, vadošai iestādei, nozares ministrijai vai citām atbildīgajām iestādēm, kas veic uzraudzības funkcijas Atveseļošanas fonda ietvaros vai nodrošina valsts atbalsta nosacījumu kontroli, </w:t>
      </w:r>
      <w:bookmarkStart w:id="20" w:name="_Hlk37253988"/>
      <w:r w:rsidRPr="00C671E7">
        <w:rPr>
          <w:rFonts w:ascii="Times New Roman" w:hAnsi="Times New Roman"/>
          <w:sz w:val="24"/>
          <w:szCs w:val="24"/>
        </w:rPr>
        <w:t>šajā apliecinājumā minēto pārbaužu rezultātu apliecinošus dokumentus minēto iestāžu noteiktā termiņā</w:t>
      </w:r>
      <w:bookmarkEnd w:id="20"/>
      <w:r w:rsidRPr="00C671E7">
        <w:rPr>
          <w:rFonts w:ascii="Times New Roman" w:hAnsi="Times New Roman"/>
          <w:sz w:val="24"/>
          <w:szCs w:val="24"/>
        </w:rPr>
        <w:t>, kā arī VTNP līguma darbības laikā apņemas nodrošināt, ka projekta apstiprināšanas un vienošanās par projekta īstenošanu noslēgšanas gadījumā Centrālā finanšu un līgumu aģentūra tiks informēta par jebkādiem grozījumiem VTNP līguma ietvaros, kas ietekmētu šajā apliecinājumā sniegtās informācijas patiesumu</w:t>
      </w:r>
      <w:bookmarkEnd w:id="19"/>
      <w:r w:rsidRPr="00C671E7">
        <w:rPr>
          <w:rFonts w:ascii="Times New Roman" w:hAnsi="Times New Roman"/>
          <w:sz w:val="24"/>
          <w:szCs w:val="24"/>
        </w:rPr>
        <w:t>.</w:t>
      </w:r>
    </w:p>
    <w:p w14:paraId="38A7FB66" w14:textId="77777777" w:rsidR="00F071FF" w:rsidRPr="00C671E7" w:rsidRDefault="00F071FF" w:rsidP="00F071FF">
      <w:pPr>
        <w:spacing w:after="120" w:line="240" w:lineRule="auto"/>
        <w:ind w:left="720"/>
        <w:jc w:val="both"/>
        <w:rPr>
          <w:rFonts w:ascii="Times New Roman" w:hAnsi="Times New Roman"/>
          <w:sz w:val="24"/>
          <w:szCs w:val="24"/>
        </w:rPr>
      </w:pPr>
    </w:p>
    <w:p w14:paraId="1F643D71" w14:textId="77777777" w:rsidR="00F071FF" w:rsidRPr="00C671E7" w:rsidRDefault="00F071FF" w:rsidP="00F071FF">
      <w:pPr>
        <w:spacing w:after="0" w:line="240" w:lineRule="auto"/>
        <w:rPr>
          <w:rFonts w:ascii="Times New Roman" w:hAnsi="Times New Roman"/>
          <w:sz w:val="24"/>
          <w:szCs w:val="24"/>
        </w:rPr>
      </w:pPr>
    </w:p>
    <w:p w14:paraId="6395D32B" w14:textId="77777777" w:rsidR="00F071FF" w:rsidRPr="00C671E7" w:rsidRDefault="00F071FF" w:rsidP="00F071FF">
      <w:pPr>
        <w:spacing w:after="0" w:line="240" w:lineRule="auto"/>
        <w:rPr>
          <w:rFonts w:ascii="Times New Roman" w:hAnsi="Times New Roman"/>
          <w:sz w:val="24"/>
          <w:szCs w:val="24"/>
        </w:rPr>
      </w:pPr>
      <w:r w:rsidRPr="00C671E7">
        <w:rPr>
          <w:rFonts w:ascii="Times New Roman" w:hAnsi="Times New Roman"/>
          <w:sz w:val="24"/>
          <w:szCs w:val="24"/>
        </w:rPr>
        <w:t>VTNP pienākumu uzlicēja pārstāvis: _______________________________________________</w:t>
      </w:r>
    </w:p>
    <w:p w14:paraId="05D2FE87" w14:textId="77777777" w:rsidR="00F071FF" w:rsidRPr="00C671E7" w:rsidRDefault="00F071FF" w:rsidP="00F071FF">
      <w:pPr>
        <w:spacing w:after="120" w:line="240" w:lineRule="auto"/>
        <w:jc w:val="both"/>
        <w:rPr>
          <w:rFonts w:ascii="Times New Roman" w:hAnsi="Times New Roman"/>
        </w:rPr>
      </w:pPr>
      <w:r w:rsidRPr="00C671E7">
        <w:rPr>
          <w:rFonts w:ascii="Times New Roman" w:hAnsi="Times New Roman"/>
          <w:i/>
          <w:sz w:val="24"/>
          <w:szCs w:val="24"/>
        </w:rPr>
        <w:t xml:space="preserve">                                                              </w:t>
      </w:r>
      <w:r w:rsidRPr="00C671E7">
        <w:rPr>
          <w:rFonts w:ascii="Times New Roman" w:hAnsi="Times New Roman"/>
          <w:i/>
        </w:rPr>
        <w:t>(paraksta atšifrējums, parakstītāja amats)</w:t>
      </w:r>
    </w:p>
    <w:p w14:paraId="0A7B35B9" w14:textId="77777777" w:rsidR="00F071FF" w:rsidRPr="00C671E7" w:rsidRDefault="00F071FF" w:rsidP="00F071FF">
      <w:pPr>
        <w:spacing w:after="120" w:line="240" w:lineRule="auto"/>
        <w:jc w:val="both"/>
        <w:rPr>
          <w:rFonts w:ascii="Times New Roman" w:hAnsi="Times New Roman"/>
        </w:rPr>
      </w:pPr>
    </w:p>
    <w:p w14:paraId="33C8A1EC" w14:textId="77777777" w:rsidR="00F071FF" w:rsidRPr="00C671E7" w:rsidRDefault="00F071FF" w:rsidP="00F071FF">
      <w:pPr>
        <w:spacing w:after="0" w:line="240" w:lineRule="auto"/>
        <w:jc w:val="center"/>
        <w:rPr>
          <w:rFonts w:ascii="Times New Roman" w:hAnsi="Times New Roman"/>
          <w:shd w:val="clear" w:color="auto" w:fill="FFFFFF"/>
        </w:rPr>
      </w:pPr>
      <w:bookmarkStart w:id="21" w:name="_Hlk33715499"/>
    </w:p>
    <w:p w14:paraId="32F8988D" w14:textId="77777777" w:rsidR="00F071FF" w:rsidRPr="00C671E7" w:rsidRDefault="00F071FF" w:rsidP="00F071FF">
      <w:pPr>
        <w:spacing w:after="0" w:line="240" w:lineRule="auto"/>
        <w:jc w:val="center"/>
        <w:rPr>
          <w:rFonts w:ascii="Times New Roman" w:hAnsi="Times New Roman"/>
          <w:shd w:val="clear" w:color="auto" w:fill="FFFFFF"/>
        </w:rPr>
      </w:pPr>
    </w:p>
    <w:bookmarkEnd w:id="21"/>
    <w:p w14:paraId="06012D72" w14:textId="77777777" w:rsidR="00F071FF" w:rsidRPr="00C671E7" w:rsidRDefault="00F071FF" w:rsidP="00F071FF">
      <w:pPr>
        <w:spacing w:after="0"/>
        <w:jc w:val="center"/>
        <w:rPr>
          <w:rFonts w:ascii="Times New Roman" w:hAnsi="Times New Roman"/>
          <w:b/>
          <w:bCs/>
          <w:color w:val="000000" w:themeColor="text1"/>
          <w:sz w:val="24"/>
          <w:szCs w:val="24"/>
          <w:shd w:val="clear" w:color="auto" w:fill="FFFFFF"/>
        </w:rPr>
      </w:pPr>
    </w:p>
    <w:p w14:paraId="7639282E" w14:textId="77777777" w:rsidR="00F071FF" w:rsidRPr="00C671E7" w:rsidRDefault="00F071FF" w:rsidP="00F071FF">
      <w:pPr>
        <w:spacing w:after="0"/>
        <w:jc w:val="center"/>
        <w:rPr>
          <w:rFonts w:ascii="Times New Roman" w:hAnsi="Times New Roman"/>
          <w:b/>
          <w:bCs/>
          <w:color w:val="000000" w:themeColor="text1"/>
          <w:sz w:val="24"/>
          <w:szCs w:val="24"/>
          <w:shd w:val="clear" w:color="auto" w:fill="FFFFFF"/>
        </w:rPr>
      </w:pPr>
    </w:p>
    <w:p w14:paraId="09C76EA4" w14:textId="0DD97976" w:rsidR="00F071FF" w:rsidRPr="00C671E7" w:rsidRDefault="00F071FF" w:rsidP="00F071FF">
      <w:pPr>
        <w:pStyle w:val="tv213"/>
        <w:spacing w:before="0" w:beforeAutospacing="0" w:after="0" w:afterAutospacing="0" w:line="293" w:lineRule="atLeast"/>
        <w:jc w:val="both"/>
        <w:rPr>
          <w:rFonts w:eastAsiaTheme="minorHAnsi"/>
          <w:i/>
          <w:iCs/>
          <w:color w:val="0070C0"/>
          <w:sz w:val="22"/>
          <w:szCs w:val="22"/>
          <w:lang w:eastAsia="en-US"/>
        </w:rPr>
      </w:pPr>
      <w:r w:rsidRPr="00C671E7">
        <w:rPr>
          <w:i/>
          <w:iCs/>
          <w:color w:val="0070C0"/>
          <w:sz w:val="22"/>
          <w:szCs w:val="22"/>
          <w:shd w:val="clear" w:color="auto" w:fill="FFFFFF"/>
        </w:rPr>
        <w:t xml:space="preserve">Nepieciešams pievienot apliecinājumu kā atsevišķu dokumentu, </w:t>
      </w:r>
      <w:r>
        <w:rPr>
          <w:i/>
          <w:iCs/>
          <w:color w:val="0070C0"/>
          <w:sz w:val="22"/>
          <w:szCs w:val="22"/>
          <w:shd w:val="clear" w:color="auto" w:fill="FFFFFF"/>
        </w:rPr>
        <w:t xml:space="preserve">kuru NVD </w:t>
      </w:r>
      <w:r w:rsidRPr="00C671E7">
        <w:rPr>
          <w:i/>
          <w:iCs/>
          <w:color w:val="0070C0"/>
          <w:sz w:val="22"/>
          <w:szCs w:val="22"/>
          <w:shd w:val="clear" w:color="auto" w:fill="FFFFFF"/>
        </w:rPr>
        <w:t>parakstī</w:t>
      </w:r>
      <w:r>
        <w:rPr>
          <w:i/>
          <w:iCs/>
          <w:color w:val="0070C0"/>
          <w:sz w:val="22"/>
          <w:szCs w:val="22"/>
          <w:shd w:val="clear" w:color="auto" w:fill="FFFFFF"/>
        </w:rPr>
        <w:t>jis</w:t>
      </w:r>
      <w:r w:rsidRPr="00C671E7">
        <w:rPr>
          <w:i/>
          <w:iCs/>
          <w:color w:val="0070C0"/>
          <w:sz w:val="22"/>
          <w:szCs w:val="22"/>
          <w:shd w:val="clear" w:color="auto" w:fill="FFFFFF"/>
        </w:rPr>
        <w:t xml:space="preserve"> ar</w:t>
      </w:r>
      <w:r w:rsidRPr="00C671E7">
        <w:rPr>
          <w:rFonts w:eastAsiaTheme="minorHAnsi"/>
          <w:i/>
          <w:iCs/>
          <w:color w:val="0070C0"/>
          <w:sz w:val="22"/>
          <w:szCs w:val="22"/>
          <w:lang w:eastAsia="en-US"/>
        </w:rPr>
        <w:t xml:space="preserve"> drošu elektronisko parakstu </w:t>
      </w:r>
    </w:p>
    <w:p w14:paraId="2B33462E" w14:textId="77777777" w:rsidR="00F071FF" w:rsidRDefault="00F071FF" w:rsidP="6C2F8927">
      <w:pPr>
        <w:spacing w:after="0"/>
        <w:jc w:val="right"/>
        <w:rPr>
          <w:rFonts w:ascii="Times New Roman" w:hAnsi="Times New Roman"/>
          <w:sz w:val="24"/>
          <w:szCs w:val="24"/>
        </w:rPr>
      </w:pPr>
    </w:p>
    <w:p w14:paraId="5EC406B8" w14:textId="77777777" w:rsidR="00F071FF" w:rsidRDefault="00F071FF" w:rsidP="6C2F8927">
      <w:pPr>
        <w:spacing w:after="0"/>
        <w:jc w:val="right"/>
        <w:rPr>
          <w:rFonts w:ascii="Times New Roman" w:hAnsi="Times New Roman"/>
          <w:sz w:val="24"/>
          <w:szCs w:val="24"/>
        </w:rPr>
      </w:pPr>
    </w:p>
    <w:p w14:paraId="1320DE28" w14:textId="77777777" w:rsidR="00F071FF" w:rsidRDefault="00F071FF" w:rsidP="6C2F8927">
      <w:pPr>
        <w:spacing w:after="0"/>
        <w:jc w:val="right"/>
        <w:rPr>
          <w:rFonts w:ascii="Times New Roman" w:hAnsi="Times New Roman"/>
          <w:sz w:val="24"/>
          <w:szCs w:val="24"/>
        </w:rPr>
      </w:pPr>
    </w:p>
    <w:p w14:paraId="2079C79A" w14:textId="77777777" w:rsidR="00F071FF" w:rsidRDefault="00F071FF" w:rsidP="6C2F8927">
      <w:pPr>
        <w:spacing w:after="0"/>
        <w:jc w:val="right"/>
        <w:rPr>
          <w:rFonts w:ascii="Times New Roman" w:hAnsi="Times New Roman"/>
          <w:sz w:val="24"/>
          <w:szCs w:val="24"/>
        </w:rPr>
      </w:pPr>
    </w:p>
    <w:p w14:paraId="28C6B88B" w14:textId="77777777" w:rsidR="00F071FF" w:rsidRDefault="00F071FF" w:rsidP="6C2F8927">
      <w:pPr>
        <w:spacing w:after="0"/>
        <w:jc w:val="right"/>
        <w:rPr>
          <w:rFonts w:ascii="Times New Roman" w:hAnsi="Times New Roman"/>
          <w:sz w:val="24"/>
          <w:szCs w:val="24"/>
        </w:rPr>
      </w:pPr>
    </w:p>
    <w:p w14:paraId="76817480" w14:textId="77777777" w:rsidR="00F071FF" w:rsidRDefault="00F071FF" w:rsidP="6C2F8927">
      <w:pPr>
        <w:spacing w:after="0"/>
        <w:jc w:val="right"/>
        <w:rPr>
          <w:rFonts w:ascii="Times New Roman" w:hAnsi="Times New Roman"/>
          <w:sz w:val="24"/>
          <w:szCs w:val="24"/>
        </w:rPr>
      </w:pPr>
    </w:p>
    <w:p w14:paraId="64A46FC7" w14:textId="77777777" w:rsidR="00F071FF" w:rsidRDefault="00F071FF" w:rsidP="6C2F8927">
      <w:pPr>
        <w:spacing w:after="0"/>
        <w:jc w:val="right"/>
        <w:rPr>
          <w:rFonts w:ascii="Times New Roman" w:hAnsi="Times New Roman"/>
          <w:sz w:val="24"/>
          <w:szCs w:val="24"/>
        </w:rPr>
      </w:pPr>
    </w:p>
    <w:p w14:paraId="0CE0593D" w14:textId="77777777" w:rsidR="00F071FF" w:rsidRDefault="00F071FF" w:rsidP="6C2F8927">
      <w:pPr>
        <w:spacing w:after="0"/>
        <w:jc w:val="right"/>
        <w:rPr>
          <w:rFonts w:ascii="Times New Roman" w:hAnsi="Times New Roman"/>
          <w:sz w:val="24"/>
          <w:szCs w:val="24"/>
        </w:rPr>
      </w:pPr>
    </w:p>
    <w:p w14:paraId="5806B649" w14:textId="77777777" w:rsidR="00F071FF" w:rsidRDefault="00F071FF" w:rsidP="6C2F8927">
      <w:pPr>
        <w:spacing w:after="0"/>
        <w:jc w:val="right"/>
        <w:rPr>
          <w:rFonts w:ascii="Times New Roman" w:hAnsi="Times New Roman"/>
          <w:sz w:val="24"/>
          <w:szCs w:val="24"/>
        </w:rPr>
      </w:pPr>
    </w:p>
    <w:p w14:paraId="59BF1C2A" w14:textId="77777777" w:rsidR="00F071FF" w:rsidRDefault="00F071FF" w:rsidP="6C2F8927">
      <w:pPr>
        <w:spacing w:after="0"/>
        <w:jc w:val="right"/>
        <w:rPr>
          <w:rFonts w:ascii="Times New Roman" w:hAnsi="Times New Roman"/>
          <w:sz w:val="24"/>
          <w:szCs w:val="24"/>
        </w:rPr>
      </w:pPr>
    </w:p>
    <w:p w14:paraId="3EFEF26E" w14:textId="77777777" w:rsidR="00F071FF" w:rsidRDefault="00F071FF" w:rsidP="6C2F8927">
      <w:pPr>
        <w:spacing w:after="0"/>
        <w:jc w:val="right"/>
        <w:rPr>
          <w:rFonts w:ascii="Times New Roman" w:hAnsi="Times New Roman"/>
          <w:sz w:val="24"/>
          <w:szCs w:val="24"/>
        </w:rPr>
      </w:pPr>
    </w:p>
    <w:p w14:paraId="0C4A4D05" w14:textId="77777777" w:rsidR="00F071FF" w:rsidRDefault="00F071FF" w:rsidP="6C2F8927">
      <w:pPr>
        <w:spacing w:after="0"/>
        <w:jc w:val="right"/>
        <w:rPr>
          <w:rFonts w:ascii="Times New Roman" w:hAnsi="Times New Roman"/>
          <w:sz w:val="24"/>
          <w:szCs w:val="24"/>
        </w:rPr>
      </w:pPr>
    </w:p>
    <w:p w14:paraId="618CF2CE" w14:textId="77777777" w:rsidR="00F071FF" w:rsidRDefault="00F071FF" w:rsidP="6C2F8927">
      <w:pPr>
        <w:spacing w:after="0"/>
        <w:jc w:val="right"/>
        <w:rPr>
          <w:rFonts w:ascii="Times New Roman" w:hAnsi="Times New Roman"/>
          <w:sz w:val="24"/>
          <w:szCs w:val="24"/>
        </w:rPr>
      </w:pPr>
    </w:p>
    <w:p w14:paraId="2EC8D4B3" w14:textId="77777777" w:rsidR="00F071FF" w:rsidRDefault="00F071FF" w:rsidP="6C2F8927">
      <w:pPr>
        <w:spacing w:after="0"/>
        <w:jc w:val="right"/>
        <w:rPr>
          <w:rFonts w:ascii="Times New Roman" w:hAnsi="Times New Roman"/>
          <w:sz w:val="24"/>
          <w:szCs w:val="24"/>
        </w:rPr>
      </w:pPr>
    </w:p>
    <w:p w14:paraId="03EB3905" w14:textId="77777777" w:rsidR="00F071FF" w:rsidRDefault="00F071FF" w:rsidP="6C2F8927">
      <w:pPr>
        <w:spacing w:after="0"/>
        <w:jc w:val="right"/>
        <w:rPr>
          <w:rFonts w:ascii="Times New Roman" w:hAnsi="Times New Roman"/>
          <w:sz w:val="24"/>
          <w:szCs w:val="24"/>
        </w:rPr>
      </w:pPr>
    </w:p>
    <w:p w14:paraId="32615074" w14:textId="77777777" w:rsidR="00F071FF" w:rsidRDefault="00F071FF" w:rsidP="6C2F8927">
      <w:pPr>
        <w:spacing w:after="0"/>
        <w:jc w:val="right"/>
        <w:rPr>
          <w:rFonts w:ascii="Times New Roman" w:hAnsi="Times New Roman"/>
          <w:sz w:val="24"/>
          <w:szCs w:val="24"/>
        </w:rPr>
      </w:pPr>
    </w:p>
    <w:p w14:paraId="06344735" w14:textId="77777777" w:rsidR="00F071FF" w:rsidRDefault="00F071FF" w:rsidP="6C2F8927">
      <w:pPr>
        <w:spacing w:after="0"/>
        <w:jc w:val="right"/>
        <w:rPr>
          <w:rFonts w:ascii="Times New Roman" w:hAnsi="Times New Roman"/>
          <w:sz w:val="24"/>
          <w:szCs w:val="24"/>
        </w:rPr>
      </w:pPr>
    </w:p>
    <w:p w14:paraId="424A3CD0" w14:textId="77777777" w:rsidR="00F071FF" w:rsidRDefault="00F071FF" w:rsidP="00461A38">
      <w:pPr>
        <w:spacing w:after="0"/>
        <w:rPr>
          <w:rFonts w:ascii="Times New Roman" w:hAnsi="Times New Roman"/>
          <w:sz w:val="24"/>
          <w:szCs w:val="24"/>
        </w:rPr>
      </w:pPr>
    </w:p>
    <w:p w14:paraId="3D4FDB03" w14:textId="77777777" w:rsidR="00461A38" w:rsidRDefault="00461A38" w:rsidP="00461A38">
      <w:pPr>
        <w:spacing w:after="0"/>
        <w:rPr>
          <w:rFonts w:ascii="Times New Roman" w:hAnsi="Times New Roman"/>
          <w:sz w:val="24"/>
          <w:szCs w:val="24"/>
        </w:rPr>
      </w:pPr>
    </w:p>
    <w:p w14:paraId="20D1F513" w14:textId="77777777" w:rsidR="00F071FF" w:rsidRDefault="00F071FF" w:rsidP="6C2F8927">
      <w:pPr>
        <w:spacing w:after="0"/>
        <w:jc w:val="right"/>
        <w:rPr>
          <w:rFonts w:ascii="Times New Roman" w:hAnsi="Times New Roman"/>
          <w:sz w:val="24"/>
          <w:szCs w:val="24"/>
        </w:rPr>
      </w:pPr>
    </w:p>
    <w:p w14:paraId="40CABF90" w14:textId="77777777" w:rsidR="00F071FF" w:rsidRPr="00C671E7" w:rsidRDefault="00F071FF" w:rsidP="00F071FF">
      <w:pPr>
        <w:spacing w:after="0"/>
        <w:jc w:val="right"/>
        <w:rPr>
          <w:rFonts w:ascii="Times New Roman" w:hAnsi="Times New Roman"/>
          <w:color w:val="000000" w:themeColor="text1"/>
          <w:sz w:val="20"/>
          <w:szCs w:val="20"/>
        </w:rPr>
      </w:pPr>
      <w:r w:rsidRPr="00C671E7">
        <w:rPr>
          <w:rFonts w:ascii="Times New Roman" w:hAnsi="Times New Roman"/>
          <w:color w:val="000000" w:themeColor="text1"/>
          <w:sz w:val="20"/>
          <w:szCs w:val="20"/>
        </w:rPr>
        <w:t>5.pielikums</w:t>
      </w:r>
    </w:p>
    <w:p w14:paraId="666ED714" w14:textId="77777777" w:rsidR="00461A38" w:rsidRPr="00461A38" w:rsidRDefault="00461A38" w:rsidP="00461A38">
      <w:pPr>
        <w:pStyle w:val="ListParagraph"/>
        <w:numPr>
          <w:ilvl w:val="0"/>
          <w:numId w:val="1"/>
        </w:numPr>
        <w:spacing w:after="0"/>
        <w:ind w:left="357" w:hanging="357"/>
        <w:rPr>
          <w:rFonts w:ascii="Times New Roman" w:eastAsia="Times New Roman" w:hAnsi="Times New Roman"/>
          <w:b/>
          <w:bCs/>
          <w:i/>
          <w:iCs/>
          <w:color w:val="0070C0"/>
        </w:rPr>
      </w:pPr>
      <w:r w:rsidRPr="000D01D6">
        <w:rPr>
          <w:rFonts w:ascii="Times New Roman" w:hAnsi="Times New Roman"/>
          <w:b/>
          <w:bCs/>
          <w:i/>
          <w:iCs/>
          <w:color w:val="0070C0"/>
        </w:rPr>
        <w:t>Projekta iesniedzējs, kas ir RSU MITC</w:t>
      </w:r>
      <w:r>
        <w:rPr>
          <w:rFonts w:ascii="Times New Roman" w:hAnsi="Times New Roman"/>
          <w:b/>
          <w:bCs/>
          <w:i/>
          <w:iCs/>
          <w:color w:val="0070C0"/>
        </w:rPr>
        <w:t>,</w:t>
      </w:r>
      <w:r w:rsidRPr="000D01D6">
        <w:rPr>
          <w:rFonts w:ascii="Times New Roman" w:hAnsi="Times New Roman"/>
          <w:b/>
          <w:bCs/>
          <w:i/>
          <w:iCs/>
          <w:color w:val="0070C0"/>
        </w:rPr>
        <w:t xml:space="preserve"> šo </w:t>
      </w:r>
      <w:r>
        <w:rPr>
          <w:rFonts w:ascii="Times New Roman" w:hAnsi="Times New Roman"/>
          <w:b/>
          <w:bCs/>
          <w:i/>
          <w:iCs/>
          <w:color w:val="0070C0"/>
        </w:rPr>
        <w:t>pielikumu neiesniedz</w:t>
      </w:r>
    </w:p>
    <w:p w14:paraId="3D23CCF5" w14:textId="77777777" w:rsidR="00F071FF" w:rsidRPr="00C671E7" w:rsidRDefault="00F071FF" w:rsidP="00461A38">
      <w:pPr>
        <w:spacing w:after="0"/>
        <w:rPr>
          <w:rFonts w:ascii="Times New Roman" w:hAnsi="Times New Roman"/>
          <w:sz w:val="20"/>
          <w:szCs w:val="20"/>
        </w:rPr>
      </w:pPr>
    </w:p>
    <w:p w14:paraId="217A9E16" w14:textId="77777777" w:rsidR="00F071FF" w:rsidRPr="00C671E7" w:rsidRDefault="00F071FF" w:rsidP="00F071FF">
      <w:pPr>
        <w:spacing w:after="0"/>
        <w:jc w:val="center"/>
        <w:rPr>
          <w:rFonts w:ascii="Times New Roman" w:hAnsi="Times New Roman"/>
          <w:b/>
          <w:bCs/>
          <w:sz w:val="24"/>
          <w:szCs w:val="24"/>
        </w:rPr>
      </w:pPr>
      <w:bookmarkStart w:id="22" w:name="_Hlk169182280"/>
      <w:r w:rsidRPr="00C671E7">
        <w:rPr>
          <w:rFonts w:ascii="Times New Roman" w:hAnsi="Times New Roman"/>
          <w:b/>
          <w:bCs/>
          <w:sz w:val="24"/>
          <w:szCs w:val="24"/>
        </w:rPr>
        <w:t>Infrastruktūras izmantošanas proporcijas aprēķins</w:t>
      </w:r>
    </w:p>
    <w:bookmarkEnd w:id="22"/>
    <w:p w14:paraId="780F659D" w14:textId="77777777" w:rsidR="00F071FF" w:rsidRPr="00C671E7" w:rsidRDefault="00F071FF" w:rsidP="00F071FF">
      <w:pPr>
        <w:spacing w:after="0"/>
        <w:jc w:val="center"/>
        <w:rPr>
          <w:rFonts w:ascii="Times New Roman" w:hAnsi="Times New Roman"/>
          <w:i/>
          <w:iCs/>
          <w:color w:val="0070C0"/>
        </w:rPr>
      </w:pPr>
    </w:p>
    <w:p w14:paraId="01BA3E03" w14:textId="77777777" w:rsidR="00F071FF" w:rsidRDefault="00F071FF" w:rsidP="00F071FF">
      <w:pPr>
        <w:spacing w:after="0"/>
        <w:jc w:val="both"/>
        <w:rPr>
          <w:rFonts w:ascii="Times New Roman" w:hAnsi="Times New Roman"/>
          <w:i/>
          <w:iCs/>
          <w:color w:val="0070C0"/>
          <w:shd w:val="clear" w:color="auto" w:fill="FFFFFF"/>
        </w:rPr>
      </w:pPr>
      <w:r w:rsidRPr="00C671E7">
        <w:rPr>
          <w:rFonts w:ascii="Times New Roman" w:hAnsi="Times New Roman"/>
          <w:i/>
          <w:iCs/>
          <w:color w:val="0070C0"/>
        </w:rPr>
        <w:lastRenderedPageBreak/>
        <w:t xml:space="preserve">Nepieciešams pievienot proporcijas aprēķinu, kas veikts atbilstoši </w:t>
      </w:r>
      <w:r w:rsidRPr="00C671E7">
        <w:rPr>
          <w:rFonts w:ascii="Times New Roman" w:hAnsi="Times New Roman"/>
          <w:i/>
          <w:iCs/>
          <w:color w:val="0070C0"/>
          <w:shd w:val="clear" w:color="auto" w:fill="FFFFFF"/>
        </w:rPr>
        <w:t>infrastruktūras izmantošanas valsts apmaksāto pakalpojumu sniegšanai un citu darbību veikšanai proporcijas aprēķināšanas un aprēķina iekļaušanas projekta iesnieguma veidlapā metodikai</w:t>
      </w:r>
      <w:r w:rsidRPr="00C671E7">
        <w:rPr>
          <w:rStyle w:val="FootnoteReference"/>
          <w:rFonts w:ascii="Times New Roman" w:hAnsi="Times New Roman"/>
          <w:i/>
          <w:iCs/>
          <w:color w:val="0070C0"/>
          <w:shd w:val="clear" w:color="auto" w:fill="FFFFFF"/>
        </w:rPr>
        <w:footnoteReference w:id="10"/>
      </w:r>
    </w:p>
    <w:p w14:paraId="61D75176" w14:textId="77777777" w:rsidR="009813A2" w:rsidRDefault="009813A2" w:rsidP="00F071FF">
      <w:pPr>
        <w:spacing w:after="0"/>
        <w:jc w:val="both"/>
        <w:rPr>
          <w:rFonts w:ascii="Times New Roman" w:hAnsi="Times New Roman"/>
          <w:i/>
          <w:iCs/>
          <w:color w:val="0070C0"/>
          <w:shd w:val="clear" w:color="auto" w:fill="FFFFFF"/>
        </w:rPr>
      </w:pPr>
    </w:p>
    <w:p w14:paraId="397E020F" w14:textId="03263450" w:rsidR="009813A2" w:rsidRPr="003A6E15" w:rsidRDefault="009813A2" w:rsidP="00F071FF">
      <w:pPr>
        <w:spacing w:after="0"/>
        <w:jc w:val="both"/>
        <w:rPr>
          <w:rFonts w:ascii="Times New Roman" w:hAnsi="Times New Roman"/>
          <w:i/>
          <w:iCs/>
          <w:color w:val="0070C0"/>
          <w:shd w:val="clear" w:color="auto" w:fill="FFFFFF"/>
        </w:rPr>
      </w:pPr>
      <w:r w:rsidRPr="003A6E15">
        <w:rPr>
          <w:rFonts w:ascii="Times New Roman" w:hAnsi="Times New Roman"/>
          <w:i/>
          <w:iCs/>
          <w:color w:val="0070C0"/>
          <w:shd w:val="clear" w:color="auto" w:fill="FFFFFF"/>
        </w:rPr>
        <w:t>Aprēķins jāveic par infrastruktūru, kuras pakalpojumu sniegšanas iemaņas tiks praktizētas uz attiecīgās simulatora iekārtas.</w:t>
      </w:r>
    </w:p>
    <w:p w14:paraId="60E9A3DF" w14:textId="77777777" w:rsidR="00F071FF" w:rsidRDefault="00F071FF" w:rsidP="00F071FF">
      <w:pPr>
        <w:spacing w:after="0"/>
        <w:jc w:val="both"/>
        <w:rPr>
          <w:rFonts w:ascii="Times New Roman" w:hAnsi="Times New Roman"/>
          <w:i/>
          <w:iCs/>
          <w:color w:val="0070C0"/>
          <w:shd w:val="clear" w:color="auto" w:fill="FFFFFF"/>
        </w:rPr>
      </w:pPr>
    </w:p>
    <w:p w14:paraId="050E0F04" w14:textId="01426E2B" w:rsidR="00461A38" w:rsidRDefault="00461A38" w:rsidP="00F071FF">
      <w:pPr>
        <w:spacing w:after="0"/>
        <w:jc w:val="both"/>
        <w:rPr>
          <w:rFonts w:ascii="Times New Roman" w:hAnsi="Times New Roman"/>
          <w:i/>
          <w:iCs/>
          <w:color w:val="0070C0"/>
          <w:shd w:val="clear" w:color="auto" w:fill="FFFFFF"/>
        </w:rPr>
      </w:pPr>
      <w:r>
        <w:rPr>
          <w:rFonts w:ascii="Times New Roman" w:hAnsi="Times New Roman"/>
          <w:i/>
          <w:iCs/>
          <w:color w:val="0070C0"/>
          <w:shd w:val="clear" w:color="auto" w:fill="FFFFFF"/>
        </w:rPr>
        <w:t>Papildus iesniedz iestādes infrastruktūras izmantošanas proporcijas aprēķina metodiku.</w:t>
      </w:r>
    </w:p>
    <w:p w14:paraId="19F60BA9" w14:textId="77777777" w:rsidR="00A96166" w:rsidRDefault="00A96166" w:rsidP="00F071FF">
      <w:pPr>
        <w:spacing w:after="0"/>
        <w:jc w:val="both"/>
        <w:rPr>
          <w:rFonts w:ascii="Times New Roman" w:hAnsi="Times New Roman"/>
          <w:i/>
          <w:iCs/>
          <w:color w:val="0070C0"/>
          <w:shd w:val="clear" w:color="auto" w:fill="FFFFFF"/>
        </w:rPr>
      </w:pPr>
    </w:p>
    <w:p w14:paraId="5C101816" w14:textId="77777777" w:rsidR="00A96166" w:rsidRPr="00C671E7" w:rsidRDefault="00A96166" w:rsidP="00F071FF">
      <w:pPr>
        <w:spacing w:after="0"/>
        <w:jc w:val="both"/>
        <w:rPr>
          <w:rFonts w:ascii="Times New Roman" w:hAnsi="Times New Roman"/>
          <w:i/>
          <w:iCs/>
          <w:color w:val="0070C0"/>
          <w:shd w:val="clear" w:color="auto" w:fill="FFFFFF"/>
        </w:rPr>
      </w:pPr>
    </w:p>
    <w:p w14:paraId="7E409759" w14:textId="3E170892" w:rsidR="00F071FF" w:rsidRPr="00C671E7" w:rsidRDefault="00F071FF" w:rsidP="00F071FF">
      <w:pPr>
        <w:pStyle w:val="tv213"/>
        <w:spacing w:before="0" w:beforeAutospacing="0" w:after="0" w:afterAutospacing="0" w:line="293" w:lineRule="atLeast"/>
        <w:jc w:val="both"/>
        <w:rPr>
          <w:rFonts w:eastAsiaTheme="minorHAnsi"/>
          <w:i/>
          <w:iCs/>
          <w:color w:val="0070C0"/>
          <w:sz w:val="22"/>
          <w:szCs w:val="22"/>
          <w:lang w:eastAsia="en-US"/>
        </w:rPr>
      </w:pPr>
      <w:r>
        <w:rPr>
          <w:i/>
          <w:iCs/>
          <w:color w:val="0070C0"/>
          <w:sz w:val="22"/>
          <w:szCs w:val="22"/>
          <w:shd w:val="clear" w:color="auto" w:fill="FFFFFF"/>
        </w:rPr>
        <w:t>Excel failu n</w:t>
      </w:r>
      <w:r w:rsidRPr="00C671E7">
        <w:rPr>
          <w:i/>
          <w:iCs/>
          <w:color w:val="0070C0"/>
          <w:sz w:val="22"/>
          <w:szCs w:val="22"/>
          <w:shd w:val="clear" w:color="auto" w:fill="FFFFFF"/>
        </w:rPr>
        <w:t>epieciešams pievienot pielikumu kā atsevišķu dokumentu, kas parakstīts ar</w:t>
      </w:r>
      <w:r w:rsidRPr="00C671E7">
        <w:rPr>
          <w:rFonts w:eastAsiaTheme="minorHAnsi"/>
          <w:i/>
          <w:iCs/>
          <w:color w:val="0070C0"/>
          <w:sz w:val="22"/>
          <w:szCs w:val="22"/>
          <w:lang w:eastAsia="en-US"/>
        </w:rPr>
        <w:t xml:space="preserve"> drošu elektronisko parakstu </w:t>
      </w:r>
    </w:p>
    <w:p w14:paraId="04A640A8" w14:textId="77777777" w:rsidR="00F071FF" w:rsidRDefault="00F071FF" w:rsidP="6C2F8927">
      <w:pPr>
        <w:spacing w:after="0"/>
        <w:jc w:val="right"/>
        <w:rPr>
          <w:rFonts w:ascii="Times New Roman" w:hAnsi="Times New Roman"/>
          <w:sz w:val="24"/>
          <w:szCs w:val="24"/>
        </w:rPr>
      </w:pPr>
    </w:p>
    <w:p w14:paraId="3D12D411" w14:textId="77777777" w:rsidR="00F071FF" w:rsidRDefault="00F071FF" w:rsidP="6C2F8927">
      <w:pPr>
        <w:spacing w:after="0"/>
        <w:jc w:val="right"/>
        <w:rPr>
          <w:rFonts w:ascii="Times New Roman" w:hAnsi="Times New Roman"/>
          <w:sz w:val="24"/>
          <w:szCs w:val="24"/>
        </w:rPr>
      </w:pPr>
    </w:p>
    <w:p w14:paraId="413254D0" w14:textId="77777777" w:rsidR="00F071FF" w:rsidRDefault="00F071FF" w:rsidP="6C2F8927">
      <w:pPr>
        <w:spacing w:after="0"/>
        <w:jc w:val="right"/>
        <w:rPr>
          <w:rFonts w:ascii="Times New Roman" w:hAnsi="Times New Roman"/>
          <w:sz w:val="24"/>
          <w:szCs w:val="24"/>
        </w:rPr>
      </w:pPr>
    </w:p>
    <w:p w14:paraId="062F53CD" w14:textId="77777777" w:rsidR="00F071FF" w:rsidRDefault="00F071FF" w:rsidP="6C2F8927">
      <w:pPr>
        <w:spacing w:after="0"/>
        <w:jc w:val="right"/>
        <w:rPr>
          <w:rFonts w:ascii="Times New Roman" w:hAnsi="Times New Roman"/>
          <w:sz w:val="24"/>
          <w:szCs w:val="24"/>
        </w:rPr>
      </w:pPr>
    </w:p>
    <w:p w14:paraId="26702D1F" w14:textId="77777777" w:rsidR="00F071FF" w:rsidRDefault="00F071FF" w:rsidP="6C2F8927">
      <w:pPr>
        <w:spacing w:after="0"/>
        <w:jc w:val="right"/>
        <w:rPr>
          <w:rFonts w:ascii="Times New Roman" w:hAnsi="Times New Roman"/>
          <w:sz w:val="24"/>
          <w:szCs w:val="24"/>
        </w:rPr>
      </w:pPr>
    </w:p>
    <w:p w14:paraId="3CECB6C4" w14:textId="77777777" w:rsidR="00F071FF" w:rsidRDefault="00F071FF" w:rsidP="6C2F8927">
      <w:pPr>
        <w:spacing w:after="0"/>
        <w:jc w:val="right"/>
        <w:rPr>
          <w:rFonts w:ascii="Times New Roman" w:hAnsi="Times New Roman"/>
          <w:sz w:val="24"/>
          <w:szCs w:val="24"/>
        </w:rPr>
      </w:pPr>
    </w:p>
    <w:p w14:paraId="21954157" w14:textId="77777777" w:rsidR="00F071FF" w:rsidRDefault="00F071FF" w:rsidP="6C2F8927">
      <w:pPr>
        <w:spacing w:after="0"/>
        <w:jc w:val="right"/>
        <w:rPr>
          <w:rFonts w:ascii="Times New Roman" w:hAnsi="Times New Roman"/>
          <w:sz w:val="24"/>
          <w:szCs w:val="24"/>
        </w:rPr>
      </w:pPr>
    </w:p>
    <w:p w14:paraId="570E81FC" w14:textId="77777777" w:rsidR="00F071FF" w:rsidRDefault="00F071FF" w:rsidP="6C2F8927">
      <w:pPr>
        <w:spacing w:after="0"/>
        <w:jc w:val="right"/>
        <w:rPr>
          <w:rFonts w:ascii="Times New Roman" w:hAnsi="Times New Roman"/>
          <w:sz w:val="24"/>
          <w:szCs w:val="24"/>
        </w:rPr>
      </w:pPr>
    </w:p>
    <w:p w14:paraId="505B6364" w14:textId="77777777" w:rsidR="00F071FF" w:rsidRDefault="00F071FF" w:rsidP="6C2F8927">
      <w:pPr>
        <w:spacing w:after="0"/>
        <w:jc w:val="right"/>
        <w:rPr>
          <w:rFonts w:ascii="Times New Roman" w:hAnsi="Times New Roman"/>
          <w:sz w:val="24"/>
          <w:szCs w:val="24"/>
        </w:rPr>
      </w:pPr>
    </w:p>
    <w:p w14:paraId="05BCDA6A" w14:textId="77777777" w:rsidR="00F071FF" w:rsidRDefault="00F071FF" w:rsidP="6C2F8927">
      <w:pPr>
        <w:spacing w:after="0"/>
        <w:jc w:val="right"/>
        <w:rPr>
          <w:rFonts w:ascii="Times New Roman" w:hAnsi="Times New Roman"/>
          <w:sz w:val="24"/>
          <w:szCs w:val="24"/>
        </w:rPr>
      </w:pPr>
    </w:p>
    <w:p w14:paraId="4605EA91" w14:textId="77777777" w:rsidR="00F071FF" w:rsidRDefault="00F071FF" w:rsidP="6C2F8927">
      <w:pPr>
        <w:spacing w:after="0"/>
        <w:jc w:val="right"/>
        <w:rPr>
          <w:rFonts w:ascii="Times New Roman" w:hAnsi="Times New Roman"/>
          <w:sz w:val="24"/>
          <w:szCs w:val="24"/>
        </w:rPr>
      </w:pPr>
    </w:p>
    <w:p w14:paraId="04A7F34E" w14:textId="77777777" w:rsidR="00F071FF" w:rsidRDefault="00F071FF" w:rsidP="6C2F8927">
      <w:pPr>
        <w:spacing w:after="0"/>
        <w:jc w:val="right"/>
        <w:rPr>
          <w:rFonts w:ascii="Times New Roman" w:hAnsi="Times New Roman"/>
          <w:sz w:val="24"/>
          <w:szCs w:val="24"/>
        </w:rPr>
      </w:pPr>
    </w:p>
    <w:p w14:paraId="04DC40CA" w14:textId="77777777" w:rsidR="00F071FF" w:rsidRDefault="00F071FF" w:rsidP="6C2F8927">
      <w:pPr>
        <w:spacing w:after="0"/>
        <w:jc w:val="right"/>
        <w:rPr>
          <w:rFonts w:ascii="Times New Roman" w:hAnsi="Times New Roman"/>
          <w:sz w:val="24"/>
          <w:szCs w:val="24"/>
        </w:rPr>
      </w:pPr>
    </w:p>
    <w:p w14:paraId="08604F3C" w14:textId="77777777" w:rsidR="00F071FF" w:rsidRDefault="00F071FF" w:rsidP="6C2F8927">
      <w:pPr>
        <w:spacing w:after="0"/>
        <w:jc w:val="right"/>
        <w:rPr>
          <w:rFonts w:ascii="Times New Roman" w:hAnsi="Times New Roman"/>
          <w:sz w:val="24"/>
          <w:szCs w:val="24"/>
        </w:rPr>
      </w:pPr>
    </w:p>
    <w:p w14:paraId="47A8B4B1" w14:textId="77777777" w:rsidR="00F071FF" w:rsidRDefault="00F071FF" w:rsidP="6C2F8927">
      <w:pPr>
        <w:spacing w:after="0"/>
        <w:jc w:val="right"/>
        <w:rPr>
          <w:rFonts w:ascii="Times New Roman" w:hAnsi="Times New Roman"/>
          <w:sz w:val="24"/>
          <w:szCs w:val="24"/>
        </w:rPr>
      </w:pPr>
    </w:p>
    <w:p w14:paraId="6AAF0521" w14:textId="77777777" w:rsidR="00F071FF" w:rsidRDefault="00F071FF" w:rsidP="6C2F8927">
      <w:pPr>
        <w:spacing w:after="0"/>
        <w:jc w:val="right"/>
        <w:rPr>
          <w:rFonts w:ascii="Times New Roman" w:hAnsi="Times New Roman"/>
          <w:sz w:val="24"/>
          <w:szCs w:val="24"/>
        </w:rPr>
      </w:pPr>
    </w:p>
    <w:p w14:paraId="4F1146F0" w14:textId="77777777" w:rsidR="00F071FF" w:rsidRDefault="00F071FF" w:rsidP="6C2F8927">
      <w:pPr>
        <w:spacing w:after="0"/>
        <w:jc w:val="right"/>
        <w:rPr>
          <w:rFonts w:ascii="Times New Roman" w:hAnsi="Times New Roman"/>
          <w:sz w:val="24"/>
          <w:szCs w:val="24"/>
        </w:rPr>
      </w:pPr>
    </w:p>
    <w:p w14:paraId="4C1EA96B" w14:textId="77777777" w:rsidR="00F071FF" w:rsidRDefault="00F071FF" w:rsidP="6C2F8927">
      <w:pPr>
        <w:spacing w:after="0"/>
        <w:jc w:val="right"/>
        <w:rPr>
          <w:rFonts w:ascii="Times New Roman" w:hAnsi="Times New Roman"/>
          <w:sz w:val="24"/>
          <w:szCs w:val="24"/>
        </w:rPr>
      </w:pPr>
    </w:p>
    <w:p w14:paraId="3D51940C" w14:textId="77777777" w:rsidR="00F071FF" w:rsidRDefault="00F071FF" w:rsidP="6C2F8927">
      <w:pPr>
        <w:spacing w:after="0"/>
        <w:jc w:val="right"/>
        <w:rPr>
          <w:rFonts w:ascii="Times New Roman" w:hAnsi="Times New Roman"/>
          <w:sz w:val="24"/>
          <w:szCs w:val="24"/>
        </w:rPr>
      </w:pPr>
    </w:p>
    <w:p w14:paraId="65E08945" w14:textId="77777777" w:rsidR="00F071FF" w:rsidRDefault="00F071FF" w:rsidP="6C2F8927">
      <w:pPr>
        <w:spacing w:after="0"/>
        <w:jc w:val="right"/>
        <w:rPr>
          <w:rFonts w:ascii="Times New Roman" w:hAnsi="Times New Roman"/>
          <w:sz w:val="24"/>
          <w:szCs w:val="24"/>
        </w:rPr>
      </w:pPr>
    </w:p>
    <w:p w14:paraId="5E298B92" w14:textId="77777777" w:rsidR="00F071FF" w:rsidRDefault="00F071FF" w:rsidP="6C2F8927">
      <w:pPr>
        <w:spacing w:after="0"/>
        <w:jc w:val="right"/>
        <w:rPr>
          <w:rFonts w:ascii="Times New Roman" w:hAnsi="Times New Roman"/>
          <w:sz w:val="24"/>
          <w:szCs w:val="24"/>
        </w:rPr>
      </w:pPr>
    </w:p>
    <w:p w14:paraId="70BE9AB7" w14:textId="77777777" w:rsidR="00F071FF" w:rsidRDefault="00F071FF" w:rsidP="6C2F8927">
      <w:pPr>
        <w:spacing w:after="0"/>
        <w:jc w:val="right"/>
        <w:rPr>
          <w:rFonts w:ascii="Times New Roman" w:hAnsi="Times New Roman"/>
          <w:sz w:val="24"/>
          <w:szCs w:val="24"/>
        </w:rPr>
      </w:pPr>
    </w:p>
    <w:p w14:paraId="18715CC7" w14:textId="77777777" w:rsidR="00F071FF" w:rsidRDefault="00F071FF" w:rsidP="6C2F8927">
      <w:pPr>
        <w:spacing w:after="0"/>
        <w:jc w:val="right"/>
        <w:rPr>
          <w:rFonts w:ascii="Times New Roman" w:hAnsi="Times New Roman"/>
          <w:sz w:val="24"/>
          <w:szCs w:val="24"/>
        </w:rPr>
      </w:pPr>
    </w:p>
    <w:p w14:paraId="50CBF2C7" w14:textId="77777777" w:rsidR="00F071FF" w:rsidRDefault="00F071FF" w:rsidP="6C2F8927">
      <w:pPr>
        <w:spacing w:after="0"/>
        <w:jc w:val="right"/>
        <w:rPr>
          <w:rFonts w:ascii="Times New Roman" w:hAnsi="Times New Roman"/>
          <w:sz w:val="24"/>
          <w:szCs w:val="24"/>
        </w:rPr>
      </w:pPr>
    </w:p>
    <w:p w14:paraId="61B127D2" w14:textId="77777777" w:rsidR="00F071FF" w:rsidRDefault="00F071FF" w:rsidP="6C2F8927">
      <w:pPr>
        <w:spacing w:after="0"/>
        <w:jc w:val="right"/>
        <w:rPr>
          <w:rFonts w:ascii="Times New Roman" w:hAnsi="Times New Roman"/>
          <w:sz w:val="24"/>
          <w:szCs w:val="24"/>
        </w:rPr>
      </w:pPr>
    </w:p>
    <w:p w14:paraId="269BBCC1" w14:textId="77777777" w:rsidR="00F071FF" w:rsidRDefault="00F071FF" w:rsidP="6C2F8927">
      <w:pPr>
        <w:spacing w:after="0"/>
        <w:jc w:val="right"/>
        <w:rPr>
          <w:rFonts w:ascii="Times New Roman" w:hAnsi="Times New Roman"/>
          <w:sz w:val="24"/>
          <w:szCs w:val="24"/>
        </w:rPr>
      </w:pPr>
    </w:p>
    <w:p w14:paraId="3963FE30" w14:textId="7932370F" w:rsidR="00F071FF" w:rsidRDefault="00A344E3" w:rsidP="00A344E3">
      <w:pPr>
        <w:tabs>
          <w:tab w:val="left" w:pos="2205"/>
        </w:tabs>
        <w:spacing w:after="0"/>
        <w:rPr>
          <w:rFonts w:ascii="Times New Roman" w:hAnsi="Times New Roman"/>
          <w:sz w:val="24"/>
          <w:szCs w:val="24"/>
        </w:rPr>
      </w:pPr>
      <w:r>
        <w:rPr>
          <w:rFonts w:ascii="Times New Roman" w:hAnsi="Times New Roman"/>
          <w:sz w:val="24"/>
          <w:szCs w:val="24"/>
        </w:rPr>
        <w:tab/>
      </w:r>
    </w:p>
    <w:p w14:paraId="4B412E0C" w14:textId="77777777" w:rsidR="00F071FF" w:rsidRDefault="00F071FF" w:rsidP="6C2F8927">
      <w:pPr>
        <w:spacing w:after="0"/>
        <w:jc w:val="right"/>
        <w:rPr>
          <w:rFonts w:ascii="Times New Roman" w:hAnsi="Times New Roman"/>
          <w:sz w:val="24"/>
          <w:szCs w:val="24"/>
        </w:rPr>
      </w:pPr>
    </w:p>
    <w:p w14:paraId="17E91948" w14:textId="77777777" w:rsidR="00F071FF" w:rsidRDefault="00F071FF" w:rsidP="00AD176E">
      <w:pPr>
        <w:spacing w:after="0"/>
        <w:rPr>
          <w:rFonts w:ascii="Times New Roman" w:hAnsi="Times New Roman"/>
          <w:sz w:val="24"/>
          <w:szCs w:val="24"/>
        </w:rPr>
      </w:pPr>
    </w:p>
    <w:p w14:paraId="45932E0B" w14:textId="77777777" w:rsidR="00AD176E" w:rsidRDefault="00AD176E" w:rsidP="00AD176E">
      <w:pPr>
        <w:spacing w:after="0"/>
        <w:rPr>
          <w:rFonts w:ascii="Times New Roman" w:hAnsi="Times New Roman"/>
          <w:sz w:val="24"/>
          <w:szCs w:val="24"/>
        </w:rPr>
      </w:pPr>
    </w:p>
    <w:p w14:paraId="6C1D40BC" w14:textId="5091736E" w:rsidR="00D23D89" w:rsidRPr="00A96166" w:rsidRDefault="00F071FF" w:rsidP="6C2F8927">
      <w:pPr>
        <w:spacing w:after="0"/>
        <w:jc w:val="right"/>
        <w:rPr>
          <w:rFonts w:ascii="Times New Roman" w:hAnsi="Times New Roman"/>
          <w:sz w:val="20"/>
          <w:szCs w:val="20"/>
        </w:rPr>
      </w:pPr>
      <w:r w:rsidRPr="00A96166">
        <w:rPr>
          <w:rFonts w:ascii="Times New Roman" w:hAnsi="Times New Roman"/>
          <w:sz w:val="20"/>
          <w:szCs w:val="20"/>
        </w:rPr>
        <w:t>6</w:t>
      </w:r>
      <w:r w:rsidR="00776FE5" w:rsidRPr="00A96166">
        <w:rPr>
          <w:rFonts w:ascii="Times New Roman" w:hAnsi="Times New Roman"/>
          <w:sz w:val="20"/>
          <w:szCs w:val="20"/>
        </w:rPr>
        <w:t>.pielikums</w:t>
      </w:r>
    </w:p>
    <w:p w14:paraId="34ADC207" w14:textId="62B0431C" w:rsidR="00DD78D9" w:rsidRDefault="00DD78D9" w:rsidP="00DD78D9">
      <w:pPr>
        <w:spacing w:after="0"/>
        <w:jc w:val="right"/>
        <w:rPr>
          <w:rFonts w:ascii="Times New Roman" w:hAnsi="Times New Roman"/>
          <w:sz w:val="20"/>
          <w:szCs w:val="20"/>
        </w:rPr>
      </w:pPr>
    </w:p>
    <w:p w14:paraId="1F0B86FB" w14:textId="3248A460" w:rsidR="00776FE5" w:rsidRPr="00776FE5" w:rsidRDefault="00776FE5" w:rsidP="00776FE5">
      <w:pPr>
        <w:spacing w:after="0"/>
        <w:jc w:val="center"/>
        <w:rPr>
          <w:rFonts w:ascii="Times New Roman" w:hAnsi="Times New Roman"/>
          <w:b/>
          <w:bCs/>
          <w:sz w:val="24"/>
          <w:szCs w:val="24"/>
        </w:rPr>
      </w:pPr>
      <w:r w:rsidRPr="00776FE5">
        <w:rPr>
          <w:rFonts w:ascii="Times New Roman" w:hAnsi="Times New Roman"/>
          <w:b/>
          <w:bCs/>
          <w:sz w:val="24"/>
          <w:szCs w:val="24"/>
        </w:rPr>
        <w:t>Apliecinājums</w:t>
      </w:r>
    </w:p>
    <w:p w14:paraId="7B865B36" w14:textId="77777777" w:rsidR="004243CE" w:rsidRDefault="004243CE" w:rsidP="00DD78D9">
      <w:pPr>
        <w:pStyle w:val="tv213"/>
        <w:spacing w:before="0" w:beforeAutospacing="0" w:after="0" w:afterAutospacing="0" w:line="293" w:lineRule="atLeast"/>
        <w:jc w:val="both"/>
        <w:rPr>
          <w:rFonts w:eastAsiaTheme="minorHAnsi"/>
          <w:i/>
          <w:iCs/>
          <w:color w:val="0070C0"/>
          <w:sz w:val="22"/>
          <w:lang w:eastAsia="en-US"/>
        </w:rPr>
      </w:pPr>
    </w:p>
    <w:p w14:paraId="6182211C"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lastRenderedPageBreak/>
        <w:t>Es, apakšā parakstījies (-usies), __________________________,</w:t>
      </w:r>
    </w:p>
    <w:p w14:paraId="583D1EF7" w14:textId="77777777" w:rsidR="00C20944" w:rsidRPr="003A7637" w:rsidRDefault="00C20944" w:rsidP="00C20944">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3BD9C3DF" w14:textId="77777777" w:rsidR="00C20944" w:rsidRPr="003A7637" w:rsidRDefault="00C20944" w:rsidP="00C20944">
      <w:pPr>
        <w:spacing w:after="0"/>
        <w:ind w:left="5760" w:firstLine="720"/>
        <w:jc w:val="right"/>
        <w:rPr>
          <w:rFonts w:ascii="Times New Roman" w:hAnsi="Times New Roman"/>
          <w:i/>
          <w:sz w:val="24"/>
          <w:szCs w:val="24"/>
        </w:rPr>
      </w:pPr>
    </w:p>
    <w:p w14:paraId="2C3C0932"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16398C12"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8BF5E43" w14:textId="77777777" w:rsidR="00C20944" w:rsidRPr="003A7637" w:rsidRDefault="00C20944" w:rsidP="00C20944">
      <w:pPr>
        <w:jc w:val="right"/>
        <w:rPr>
          <w:rFonts w:ascii="Times New Roman" w:hAnsi="Times New Roman"/>
          <w:sz w:val="24"/>
          <w:szCs w:val="24"/>
        </w:rPr>
      </w:pPr>
    </w:p>
    <w:p w14:paraId="2090145F"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526A46CB"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138A4D3B" w14:textId="77777777" w:rsidR="0024144E" w:rsidRDefault="0024144E" w:rsidP="0024144E">
      <w:pPr>
        <w:rPr>
          <w:rFonts w:ascii="Times New Roman" w:hAnsi="Times New Roman"/>
          <w:sz w:val="24"/>
          <w:szCs w:val="24"/>
        </w:rPr>
      </w:pPr>
    </w:p>
    <w:p w14:paraId="7BCA219E" w14:textId="77777777" w:rsidR="009813A2" w:rsidRDefault="00C20944" w:rsidP="005D43F5">
      <w:pPr>
        <w:jc w:val="both"/>
        <w:rPr>
          <w:rFonts w:ascii="Times New Roman" w:hAnsi="Times New Roman"/>
          <w:color w:val="000000" w:themeColor="text1"/>
          <w:sz w:val="24"/>
          <w:szCs w:val="24"/>
        </w:rPr>
      </w:pPr>
      <w:r w:rsidRPr="0024144E">
        <w:rPr>
          <w:rFonts w:ascii="Times New Roman" w:hAnsi="Times New Roman"/>
          <w:sz w:val="24"/>
          <w:szCs w:val="24"/>
        </w:rPr>
        <w:t xml:space="preserve">apliecinu, </w:t>
      </w:r>
      <w:r w:rsidRPr="0024144E">
        <w:rPr>
          <w:rFonts w:ascii="Times New Roman" w:hAnsi="Times New Roman"/>
          <w:color w:val="000000" w:themeColor="text1"/>
          <w:sz w:val="24"/>
          <w:szCs w:val="24"/>
        </w:rPr>
        <w:t>ka</w:t>
      </w:r>
      <w:r w:rsidR="009813A2">
        <w:rPr>
          <w:rFonts w:ascii="Times New Roman" w:hAnsi="Times New Roman"/>
          <w:color w:val="000000" w:themeColor="text1"/>
          <w:sz w:val="24"/>
          <w:szCs w:val="24"/>
        </w:rPr>
        <w:t>:</w:t>
      </w:r>
    </w:p>
    <w:p w14:paraId="41899192" w14:textId="75D1D215" w:rsidR="00B17DB5" w:rsidRDefault="00C20944" w:rsidP="009813A2">
      <w:pPr>
        <w:pStyle w:val="ListParagraph"/>
        <w:numPr>
          <w:ilvl w:val="2"/>
          <w:numId w:val="30"/>
        </w:numPr>
        <w:ind w:left="851" w:hanging="567"/>
        <w:jc w:val="both"/>
        <w:rPr>
          <w:rFonts w:ascii="Times New Roman" w:hAnsi="Times New Roman"/>
          <w:color w:val="000000" w:themeColor="text1"/>
          <w:sz w:val="24"/>
          <w:szCs w:val="24"/>
        </w:rPr>
      </w:pPr>
      <w:r w:rsidRPr="009813A2">
        <w:rPr>
          <w:rFonts w:ascii="Times New Roman" w:hAnsi="Times New Roman"/>
          <w:color w:val="000000" w:themeColor="text1"/>
          <w:sz w:val="24"/>
          <w:szCs w:val="24"/>
        </w:rPr>
        <w:t>tiks nodrošināta atsevišķu projekta izmaksu, tai skaitā pievienotās vērtības nodokļa izmaksu, uzskaite un nodalīšana. Ja sākotnēji plānotais pievienotās vērtības nodokļa apmērs būs lielāks nekā faktiski nepieciešamais, apliecinu, ka tiks nodrošināta pārmaksātā pievienotās vērtības nodokļa atmaksāšana</w:t>
      </w:r>
      <w:r w:rsidR="006536D7" w:rsidRPr="009813A2">
        <w:rPr>
          <w:rFonts w:ascii="Times New Roman" w:hAnsi="Times New Roman"/>
          <w:color w:val="000000" w:themeColor="text1"/>
          <w:sz w:val="24"/>
          <w:szCs w:val="24"/>
        </w:rPr>
        <w:t>;</w:t>
      </w:r>
    </w:p>
    <w:p w14:paraId="3C6CCF47" w14:textId="6C86E6B2" w:rsidR="009813A2" w:rsidRPr="007F4A63" w:rsidRDefault="00FF3C31" w:rsidP="009813A2">
      <w:pPr>
        <w:pStyle w:val="ListParagraph"/>
        <w:numPr>
          <w:ilvl w:val="2"/>
          <w:numId w:val="30"/>
        </w:numPr>
        <w:ind w:left="851" w:hanging="567"/>
        <w:jc w:val="both"/>
        <w:rPr>
          <w:rFonts w:ascii="Times New Roman" w:hAnsi="Times New Roman"/>
          <w:sz w:val="24"/>
          <w:szCs w:val="24"/>
        </w:rPr>
      </w:pPr>
      <w:r w:rsidRPr="007F4A63">
        <w:rPr>
          <w:rFonts w:ascii="Times New Roman" w:hAnsi="Times New Roman"/>
          <w:sz w:val="24"/>
          <w:szCs w:val="24"/>
        </w:rPr>
        <w:t>projekta ietvaros iegādātās medicīniskās simulāciju tehnoloģijas netiks izmantotas saimnieciskās darbības veikšanai</w:t>
      </w:r>
      <w:r w:rsidR="00AD176E" w:rsidRPr="007F4A63">
        <w:rPr>
          <w:rFonts w:ascii="Times New Roman" w:hAnsi="Times New Roman"/>
          <w:sz w:val="24"/>
          <w:szCs w:val="24"/>
        </w:rPr>
        <w:t xml:space="preserve"> (</w:t>
      </w:r>
      <w:r w:rsidRPr="007F4A63">
        <w:rPr>
          <w:rFonts w:ascii="Times New Roman" w:hAnsi="Times New Roman"/>
          <w:sz w:val="24"/>
          <w:szCs w:val="24"/>
        </w:rPr>
        <w:t xml:space="preserve">maksas </w:t>
      </w:r>
      <w:r w:rsidR="00AD176E" w:rsidRPr="007F4A63">
        <w:rPr>
          <w:rFonts w:ascii="Times New Roman" w:hAnsi="Times New Roman"/>
          <w:sz w:val="24"/>
          <w:szCs w:val="24"/>
        </w:rPr>
        <w:t xml:space="preserve">mācību </w:t>
      </w:r>
      <w:r w:rsidRPr="007F4A63">
        <w:rPr>
          <w:rFonts w:ascii="Times New Roman" w:hAnsi="Times New Roman"/>
          <w:sz w:val="24"/>
          <w:szCs w:val="24"/>
        </w:rPr>
        <w:t>pakalpojumi</w:t>
      </w:r>
      <w:r w:rsidR="00AD176E" w:rsidRPr="007F4A63">
        <w:rPr>
          <w:rFonts w:ascii="Times New Roman" w:hAnsi="Times New Roman"/>
          <w:sz w:val="24"/>
          <w:szCs w:val="24"/>
        </w:rPr>
        <w:t>, t.sk.</w:t>
      </w:r>
      <w:r w:rsidR="00EC5F95" w:rsidRPr="007F4A63">
        <w:t xml:space="preserve"> </w:t>
      </w:r>
      <w:r w:rsidR="00EC5F95" w:rsidRPr="007F4A63">
        <w:rPr>
          <w:rFonts w:ascii="Times New Roman" w:hAnsi="Times New Roman"/>
          <w:sz w:val="24"/>
          <w:szCs w:val="24"/>
        </w:rPr>
        <w:t xml:space="preserve">pakalpojumi </w:t>
      </w:r>
      <w:r w:rsidR="00AD176E" w:rsidRPr="007F4A63">
        <w:rPr>
          <w:rFonts w:ascii="Times New Roman" w:hAnsi="Times New Roman"/>
          <w:sz w:val="24"/>
          <w:szCs w:val="24"/>
        </w:rPr>
        <w:t>Eiropas Sociālā fonda tālākizglītības pasākum</w:t>
      </w:r>
      <w:r w:rsidR="00EC5F95" w:rsidRPr="007F4A63">
        <w:rPr>
          <w:rFonts w:ascii="Times New Roman" w:hAnsi="Times New Roman"/>
          <w:sz w:val="24"/>
          <w:szCs w:val="24"/>
        </w:rPr>
        <w:t>u ietvaros).</w:t>
      </w:r>
    </w:p>
    <w:p w14:paraId="528373E4" w14:textId="1801E119" w:rsidR="00B17DB5" w:rsidRDefault="00B17DB5" w:rsidP="0024144E">
      <w:pPr>
        <w:jc w:val="both"/>
        <w:rPr>
          <w:rFonts w:ascii="Times New Roman" w:hAnsi="Times New Roman"/>
          <w:color w:val="000000" w:themeColor="text1"/>
          <w:sz w:val="24"/>
          <w:szCs w:val="24"/>
        </w:rPr>
      </w:pPr>
    </w:p>
    <w:p w14:paraId="682AE2D1" w14:textId="77777777" w:rsidR="00A96166" w:rsidRDefault="00A96166" w:rsidP="0024144E">
      <w:pPr>
        <w:jc w:val="both"/>
        <w:rPr>
          <w:rFonts w:ascii="Times New Roman" w:hAnsi="Times New Roman"/>
          <w:color w:val="000000" w:themeColor="text1"/>
          <w:sz w:val="24"/>
          <w:szCs w:val="24"/>
        </w:rPr>
      </w:pPr>
    </w:p>
    <w:p w14:paraId="1ADDADB4" w14:textId="77777777" w:rsidR="00A96166" w:rsidRDefault="00A96166" w:rsidP="0024144E">
      <w:pPr>
        <w:jc w:val="both"/>
        <w:rPr>
          <w:rFonts w:ascii="Times New Roman" w:hAnsi="Times New Roman"/>
          <w:color w:val="000000" w:themeColor="text1"/>
          <w:sz w:val="24"/>
          <w:szCs w:val="24"/>
        </w:rPr>
      </w:pPr>
    </w:p>
    <w:p w14:paraId="6B6E307B" w14:textId="77777777" w:rsidR="00A96166" w:rsidRDefault="00A96166" w:rsidP="0024144E">
      <w:pPr>
        <w:jc w:val="both"/>
        <w:rPr>
          <w:rFonts w:ascii="Times New Roman" w:hAnsi="Times New Roman"/>
          <w:color w:val="000000" w:themeColor="text1"/>
          <w:sz w:val="24"/>
          <w:szCs w:val="24"/>
        </w:rPr>
      </w:pPr>
    </w:p>
    <w:p w14:paraId="1B254BCF" w14:textId="00DA01DF" w:rsidR="00B17DB5" w:rsidRDefault="00B17DB5" w:rsidP="0024144E">
      <w:pPr>
        <w:jc w:val="both"/>
        <w:rPr>
          <w:rFonts w:ascii="Times New Roman" w:eastAsiaTheme="minorHAnsi" w:hAnsi="Times New Roman"/>
          <w:i/>
          <w:iCs/>
          <w:color w:val="0070C0"/>
        </w:rPr>
      </w:pPr>
      <w:bookmarkStart w:id="23" w:name="_Hlk104283971"/>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bookmarkEnd w:id="23"/>
    </w:p>
    <w:p w14:paraId="0AFC9155" w14:textId="77777777" w:rsidR="00F071FF" w:rsidRDefault="00F071FF" w:rsidP="0024144E">
      <w:pPr>
        <w:jc w:val="both"/>
        <w:rPr>
          <w:rFonts w:ascii="Times New Roman" w:eastAsiaTheme="minorHAnsi" w:hAnsi="Times New Roman"/>
          <w:i/>
          <w:iCs/>
          <w:color w:val="0070C0"/>
        </w:rPr>
      </w:pPr>
    </w:p>
    <w:p w14:paraId="01D70C47" w14:textId="77777777" w:rsidR="00F071FF" w:rsidRDefault="00F071FF" w:rsidP="0024144E">
      <w:pPr>
        <w:jc w:val="both"/>
        <w:rPr>
          <w:rFonts w:ascii="Times New Roman" w:eastAsiaTheme="minorHAnsi" w:hAnsi="Times New Roman"/>
          <w:i/>
          <w:iCs/>
          <w:color w:val="0070C0"/>
        </w:rPr>
      </w:pPr>
    </w:p>
    <w:p w14:paraId="103C31C2" w14:textId="77777777" w:rsidR="00F071FF" w:rsidRDefault="00F071FF" w:rsidP="0024144E">
      <w:pPr>
        <w:jc w:val="both"/>
        <w:rPr>
          <w:rFonts w:ascii="Times New Roman" w:eastAsiaTheme="minorHAnsi" w:hAnsi="Times New Roman"/>
          <w:i/>
          <w:iCs/>
          <w:color w:val="0070C0"/>
        </w:rPr>
      </w:pPr>
    </w:p>
    <w:p w14:paraId="6A1FB6EA" w14:textId="77777777" w:rsidR="00F071FF" w:rsidRDefault="00F071FF" w:rsidP="0024144E">
      <w:pPr>
        <w:jc w:val="both"/>
        <w:rPr>
          <w:rFonts w:ascii="Times New Roman" w:eastAsiaTheme="minorHAnsi" w:hAnsi="Times New Roman"/>
          <w:i/>
          <w:iCs/>
          <w:color w:val="0070C0"/>
        </w:rPr>
      </w:pPr>
    </w:p>
    <w:p w14:paraId="232A09BE" w14:textId="77777777" w:rsidR="00F071FF" w:rsidRDefault="00F071FF" w:rsidP="0024144E">
      <w:pPr>
        <w:jc w:val="both"/>
        <w:rPr>
          <w:rFonts w:ascii="Times New Roman" w:eastAsiaTheme="minorHAnsi" w:hAnsi="Times New Roman"/>
          <w:i/>
          <w:iCs/>
          <w:color w:val="0070C0"/>
        </w:rPr>
      </w:pPr>
    </w:p>
    <w:p w14:paraId="722EC290" w14:textId="77777777" w:rsidR="00F071FF" w:rsidRDefault="00F071FF" w:rsidP="0024144E">
      <w:pPr>
        <w:jc w:val="both"/>
        <w:rPr>
          <w:rFonts w:ascii="Times New Roman" w:eastAsiaTheme="minorHAnsi" w:hAnsi="Times New Roman"/>
          <w:i/>
          <w:iCs/>
          <w:color w:val="0070C0"/>
        </w:rPr>
      </w:pPr>
    </w:p>
    <w:p w14:paraId="03A123CE" w14:textId="77777777" w:rsidR="00F071FF" w:rsidRDefault="00F071FF" w:rsidP="0024144E">
      <w:pPr>
        <w:jc w:val="both"/>
        <w:rPr>
          <w:rFonts w:ascii="Times New Roman" w:eastAsiaTheme="minorHAnsi" w:hAnsi="Times New Roman"/>
          <w:i/>
          <w:iCs/>
          <w:color w:val="0070C0"/>
        </w:rPr>
      </w:pPr>
    </w:p>
    <w:p w14:paraId="609AE0B9" w14:textId="77777777" w:rsidR="00F071FF" w:rsidRDefault="00F071FF" w:rsidP="0024144E">
      <w:pPr>
        <w:jc w:val="both"/>
        <w:rPr>
          <w:rFonts w:ascii="Times New Roman" w:eastAsiaTheme="minorHAnsi" w:hAnsi="Times New Roman"/>
          <w:i/>
          <w:iCs/>
          <w:color w:val="0070C0"/>
        </w:rPr>
      </w:pPr>
    </w:p>
    <w:p w14:paraId="50BA37F8" w14:textId="77777777" w:rsidR="00F071FF" w:rsidRDefault="00F071FF" w:rsidP="0024144E">
      <w:pPr>
        <w:jc w:val="both"/>
        <w:rPr>
          <w:rFonts w:ascii="Times New Roman" w:eastAsiaTheme="minorHAnsi" w:hAnsi="Times New Roman"/>
          <w:i/>
          <w:iCs/>
          <w:color w:val="0070C0"/>
        </w:rPr>
      </w:pPr>
    </w:p>
    <w:p w14:paraId="4F69FF50" w14:textId="77777777" w:rsidR="00F071FF" w:rsidRDefault="00F071FF" w:rsidP="0024144E">
      <w:pPr>
        <w:jc w:val="both"/>
        <w:rPr>
          <w:rFonts w:ascii="Times New Roman" w:eastAsiaTheme="minorHAnsi" w:hAnsi="Times New Roman"/>
          <w:i/>
          <w:iCs/>
          <w:color w:val="0070C0"/>
        </w:rPr>
      </w:pPr>
    </w:p>
    <w:p w14:paraId="01892CAB" w14:textId="77777777" w:rsidR="00F071FF" w:rsidRDefault="00F071FF" w:rsidP="0024144E">
      <w:pPr>
        <w:jc w:val="both"/>
        <w:rPr>
          <w:rFonts w:ascii="Times New Roman" w:eastAsiaTheme="minorHAnsi" w:hAnsi="Times New Roman"/>
          <w:i/>
          <w:iCs/>
          <w:color w:val="0070C0"/>
        </w:rPr>
      </w:pPr>
    </w:p>
    <w:sectPr w:rsidR="00F071FF" w:rsidSect="00913D75">
      <w:pgSz w:w="11906" w:h="16838" w:code="9"/>
      <w:pgMar w:top="1276" w:right="1134" w:bottom="110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23DAC" w14:textId="77777777" w:rsidR="00ED3B9D" w:rsidRDefault="00ED3B9D" w:rsidP="003C5410">
      <w:pPr>
        <w:spacing w:after="0" w:line="240" w:lineRule="auto"/>
      </w:pPr>
      <w:r>
        <w:separator/>
      </w:r>
    </w:p>
  </w:endnote>
  <w:endnote w:type="continuationSeparator" w:id="0">
    <w:p w14:paraId="5B2863CB" w14:textId="77777777" w:rsidR="00ED3B9D" w:rsidRDefault="00ED3B9D" w:rsidP="003C5410">
      <w:pPr>
        <w:spacing w:after="0" w:line="240" w:lineRule="auto"/>
      </w:pPr>
      <w:r>
        <w:continuationSeparator/>
      </w:r>
    </w:p>
  </w:endnote>
  <w:endnote w:type="continuationNotice" w:id="1">
    <w:p w14:paraId="2730D4CE" w14:textId="77777777" w:rsidR="00ED3B9D" w:rsidRDefault="00ED3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Mangal">
    <w:panose1 w:val="00000400000000000000"/>
    <w:charset w:val="00"/>
    <w:family w:val="roman"/>
    <w:pitch w:val="variable"/>
    <w:sig w:usb0="00008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6C2F8927" w14:paraId="0C108F87" w14:textId="77777777" w:rsidTr="6C2F8927">
      <w:tc>
        <w:tcPr>
          <w:tcW w:w="3165" w:type="dxa"/>
        </w:tcPr>
        <w:p w14:paraId="5AD2590A" w14:textId="09AE0C91" w:rsidR="6C2F8927" w:rsidRDefault="6C2F8927" w:rsidP="6C2F8927">
          <w:pPr>
            <w:pStyle w:val="Header"/>
            <w:ind w:left="-115"/>
          </w:pPr>
        </w:p>
      </w:tc>
      <w:tc>
        <w:tcPr>
          <w:tcW w:w="3165" w:type="dxa"/>
        </w:tcPr>
        <w:p w14:paraId="7B29E47A" w14:textId="1F6C7429" w:rsidR="6C2F8927" w:rsidRDefault="6C2F8927" w:rsidP="6C2F8927">
          <w:pPr>
            <w:pStyle w:val="Header"/>
            <w:jc w:val="center"/>
          </w:pPr>
        </w:p>
      </w:tc>
      <w:tc>
        <w:tcPr>
          <w:tcW w:w="3165" w:type="dxa"/>
        </w:tcPr>
        <w:p w14:paraId="36A8B1A8" w14:textId="1898E0F5" w:rsidR="6C2F8927" w:rsidRDefault="6C2F8927" w:rsidP="6C2F8927">
          <w:pPr>
            <w:pStyle w:val="Header"/>
            <w:ind w:right="-115"/>
            <w:jc w:val="right"/>
          </w:pPr>
        </w:p>
      </w:tc>
    </w:tr>
  </w:tbl>
  <w:p w14:paraId="61230A09" w14:textId="0301A595" w:rsidR="6C2F8927" w:rsidRDefault="6C2F8927" w:rsidP="6C2F8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6C2F8927" w14:paraId="288E281B" w14:textId="77777777" w:rsidTr="6C2F8927">
      <w:tc>
        <w:tcPr>
          <w:tcW w:w="3165" w:type="dxa"/>
        </w:tcPr>
        <w:p w14:paraId="1C8F54D4" w14:textId="443269E6" w:rsidR="6C2F8927" w:rsidRDefault="6C2F8927" w:rsidP="6C2F8927">
          <w:pPr>
            <w:pStyle w:val="Header"/>
            <w:ind w:left="-115"/>
          </w:pPr>
        </w:p>
      </w:tc>
      <w:tc>
        <w:tcPr>
          <w:tcW w:w="3165" w:type="dxa"/>
        </w:tcPr>
        <w:p w14:paraId="522DF23E" w14:textId="6ADD26D8" w:rsidR="6C2F8927" w:rsidRDefault="6C2F8927" w:rsidP="6C2F8927">
          <w:pPr>
            <w:pStyle w:val="Header"/>
            <w:jc w:val="center"/>
          </w:pPr>
        </w:p>
      </w:tc>
      <w:tc>
        <w:tcPr>
          <w:tcW w:w="3165" w:type="dxa"/>
        </w:tcPr>
        <w:p w14:paraId="3111C23F" w14:textId="367D4AB2" w:rsidR="6C2F8927" w:rsidRDefault="6C2F8927" w:rsidP="6C2F8927">
          <w:pPr>
            <w:pStyle w:val="Header"/>
            <w:ind w:right="-115"/>
            <w:jc w:val="right"/>
          </w:pPr>
        </w:p>
      </w:tc>
    </w:tr>
  </w:tbl>
  <w:p w14:paraId="05B995B7" w14:textId="05210188" w:rsidR="6C2F8927" w:rsidRDefault="6C2F8927" w:rsidP="6C2F8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6C2F8927" w14:paraId="4BA02E14" w14:textId="77777777" w:rsidTr="6C2F8927">
      <w:tc>
        <w:tcPr>
          <w:tcW w:w="3165" w:type="dxa"/>
        </w:tcPr>
        <w:p w14:paraId="2D85C75B" w14:textId="2C059C76" w:rsidR="6C2F8927" w:rsidRDefault="6C2F8927" w:rsidP="6C2F8927">
          <w:pPr>
            <w:pStyle w:val="Header"/>
            <w:ind w:left="-115"/>
          </w:pPr>
        </w:p>
      </w:tc>
      <w:tc>
        <w:tcPr>
          <w:tcW w:w="3165" w:type="dxa"/>
        </w:tcPr>
        <w:p w14:paraId="310CBD46" w14:textId="7EF4566B" w:rsidR="6C2F8927" w:rsidRDefault="6C2F8927" w:rsidP="6C2F8927">
          <w:pPr>
            <w:pStyle w:val="Header"/>
            <w:jc w:val="center"/>
          </w:pPr>
        </w:p>
      </w:tc>
      <w:tc>
        <w:tcPr>
          <w:tcW w:w="3165" w:type="dxa"/>
        </w:tcPr>
        <w:p w14:paraId="42BD418B" w14:textId="7E2BBBF3" w:rsidR="6C2F8927" w:rsidRDefault="6C2F8927" w:rsidP="6C2F8927">
          <w:pPr>
            <w:pStyle w:val="Header"/>
            <w:ind w:right="-115"/>
            <w:jc w:val="right"/>
          </w:pPr>
        </w:p>
      </w:tc>
    </w:tr>
  </w:tbl>
  <w:p w14:paraId="08D82B3E" w14:textId="1F32B48F" w:rsidR="6C2F8927" w:rsidRDefault="6C2F8927" w:rsidP="6C2F89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6C2F8927" w14:paraId="6085128A" w14:textId="77777777" w:rsidTr="6C2F8927">
      <w:tc>
        <w:tcPr>
          <w:tcW w:w="3165" w:type="dxa"/>
        </w:tcPr>
        <w:p w14:paraId="4CE2BE34" w14:textId="27F72150" w:rsidR="6C2F8927" w:rsidRDefault="6C2F8927" w:rsidP="6C2F8927">
          <w:pPr>
            <w:pStyle w:val="Header"/>
            <w:ind w:left="-115"/>
          </w:pPr>
        </w:p>
      </w:tc>
      <w:tc>
        <w:tcPr>
          <w:tcW w:w="3165" w:type="dxa"/>
        </w:tcPr>
        <w:p w14:paraId="0C6E88AF" w14:textId="6E74A657" w:rsidR="6C2F8927" w:rsidRDefault="6C2F8927" w:rsidP="6C2F8927">
          <w:pPr>
            <w:pStyle w:val="Header"/>
            <w:jc w:val="center"/>
          </w:pPr>
        </w:p>
      </w:tc>
      <w:tc>
        <w:tcPr>
          <w:tcW w:w="3165" w:type="dxa"/>
        </w:tcPr>
        <w:p w14:paraId="034A1D87" w14:textId="4F00289A" w:rsidR="6C2F8927" w:rsidRDefault="6C2F8927" w:rsidP="6C2F8927">
          <w:pPr>
            <w:pStyle w:val="Header"/>
            <w:ind w:right="-115"/>
            <w:jc w:val="right"/>
          </w:pPr>
        </w:p>
      </w:tc>
    </w:tr>
  </w:tbl>
  <w:p w14:paraId="7247CEE3" w14:textId="05381562" w:rsidR="6C2F8927" w:rsidRDefault="6C2F8927" w:rsidP="6C2F8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91CEA" w14:textId="77777777" w:rsidR="00ED3B9D" w:rsidRDefault="00ED3B9D" w:rsidP="003C5410">
      <w:pPr>
        <w:spacing w:after="0" w:line="240" w:lineRule="auto"/>
      </w:pPr>
      <w:r>
        <w:separator/>
      </w:r>
    </w:p>
  </w:footnote>
  <w:footnote w:type="continuationSeparator" w:id="0">
    <w:p w14:paraId="2CDB3884" w14:textId="77777777" w:rsidR="00ED3B9D" w:rsidRDefault="00ED3B9D" w:rsidP="003C5410">
      <w:pPr>
        <w:spacing w:after="0" w:line="240" w:lineRule="auto"/>
      </w:pPr>
      <w:r>
        <w:continuationSeparator/>
      </w:r>
    </w:p>
  </w:footnote>
  <w:footnote w:type="continuationNotice" w:id="1">
    <w:p w14:paraId="22777F8E" w14:textId="77777777" w:rsidR="00ED3B9D" w:rsidRDefault="00ED3B9D">
      <w:pPr>
        <w:spacing w:after="0" w:line="240" w:lineRule="auto"/>
      </w:pPr>
    </w:p>
  </w:footnote>
  <w:footnote w:id="2">
    <w:p w14:paraId="08655194" w14:textId="77777777" w:rsidR="00FD5641" w:rsidRPr="006977C3" w:rsidRDefault="00FD5641" w:rsidP="00FD5641">
      <w:pPr>
        <w:pStyle w:val="FootnoteText"/>
        <w:rPr>
          <w:lang w:val="en-GB"/>
        </w:rPr>
      </w:pPr>
      <w:r>
        <w:rPr>
          <w:rStyle w:val="FootnoteReference"/>
        </w:rPr>
        <w:footnoteRef/>
      </w:r>
      <w:r>
        <w:t xml:space="preserve"> </w:t>
      </w:r>
      <w:hyperlink r:id="rId1" w:history="1">
        <w:r w:rsidRPr="006977C3">
          <w:rPr>
            <w:rStyle w:val="Hyperlink"/>
            <w:rFonts w:ascii="Times New Roman" w:hAnsi="Times New Roman"/>
          </w:rPr>
          <w:t>https://tapportals.mk.gov.lv/legal_acts/be46f7cd-9f9a-4b6e-b8da-116fb8080a36</w:t>
        </w:r>
      </w:hyperlink>
      <w:r>
        <w:t xml:space="preserve"> </w:t>
      </w:r>
    </w:p>
  </w:footnote>
  <w:footnote w:id="3">
    <w:p w14:paraId="757CA11A" w14:textId="4205BEE6" w:rsidR="0064491C" w:rsidRDefault="0064491C">
      <w:pPr>
        <w:pStyle w:val="FootnoteText"/>
      </w:pPr>
      <w:r>
        <w:rPr>
          <w:rStyle w:val="FootnoteReference"/>
        </w:rPr>
        <w:footnoteRef/>
      </w:r>
      <w:r>
        <w:t xml:space="preserve"> </w:t>
      </w:r>
      <w:hyperlink r:id="rId2" w:history="1">
        <w:r w:rsidRPr="00CF2704">
          <w:rPr>
            <w:rStyle w:val="Hyperlink"/>
          </w:rPr>
          <w:t>https://tapportals.mk.gov.lv/legal_acts/ee4e23c0-ba36-4d92-ae6b-67eeab1fcbf7</w:t>
        </w:r>
      </w:hyperlink>
    </w:p>
    <w:p w14:paraId="7F5D2AD8" w14:textId="77777777" w:rsidR="0064491C" w:rsidRDefault="0064491C">
      <w:pPr>
        <w:pStyle w:val="FootnoteText"/>
      </w:pPr>
    </w:p>
  </w:footnote>
  <w:footnote w:id="4">
    <w:p w14:paraId="6B97C411" w14:textId="371EDA95" w:rsidR="00E876DB" w:rsidRPr="00E876DB" w:rsidRDefault="00E876DB">
      <w:pPr>
        <w:pStyle w:val="FootnoteText"/>
        <w:rPr>
          <w:lang w:val="en-GB"/>
        </w:rPr>
      </w:pPr>
      <w:r>
        <w:rPr>
          <w:rStyle w:val="FootnoteReference"/>
        </w:rPr>
        <w:footnoteRef/>
      </w:r>
      <w:r>
        <w:t xml:space="preserve"> </w:t>
      </w:r>
      <w:hyperlink r:id="rId3" w:history="1">
        <w:r w:rsidRPr="00E876DB">
          <w:rPr>
            <w:rStyle w:val="Hyperlink"/>
            <w:rFonts w:ascii="Times New Roman" w:hAnsi="Times New Roman"/>
          </w:rPr>
          <w:t>https://www.esfondi.lv/normativie-akti-un-dokumenti/atveselosanas-fonds-main/es-fondu-2021-2027-gada-un-atveselosanas-fonda-komunikacijas-un-dizaina-vadlinijas</w:t>
        </w:r>
      </w:hyperlink>
      <w:r>
        <w:t xml:space="preserve"> </w:t>
      </w:r>
    </w:p>
  </w:footnote>
  <w:footnote w:id="5">
    <w:p w14:paraId="42EC3BDB" w14:textId="77777777" w:rsidR="00F071FF" w:rsidRDefault="00F071FF" w:rsidP="00F071FF">
      <w:pPr>
        <w:spacing w:after="0" w:line="240" w:lineRule="auto"/>
        <w:jc w:val="both"/>
        <w:rPr>
          <w:rFonts w:ascii="Times New Roman" w:hAnsi="Times New Roman"/>
          <w:sz w:val="20"/>
          <w:szCs w:val="20"/>
        </w:rPr>
      </w:pPr>
      <w:r>
        <w:rPr>
          <w:rStyle w:val="FootnoteReference"/>
        </w:rPr>
        <w:footnoteRef/>
      </w:r>
      <w:r>
        <w:t xml:space="preserve"> </w:t>
      </w:r>
      <w:r>
        <w:rPr>
          <w:rFonts w:ascii="Times New Roman" w:hAnsi="Times New Roman"/>
          <w:sz w:val="20"/>
          <w:szCs w:val="20"/>
        </w:rPr>
        <w:t>atbilstoši Eiropas Komisijas 2011.gada 20.decembra Lēmumam Nr.2012/21/ES par Līguma par Eiropas Savienības darbību 106.panta 2.punkta piemērošanu valsts atbalstam attiecībā uz kompensāciju par sabiedriskajiem pakalpojumiem dažiem uzņēmumiem, kuriem uzticēts sniegt pakalpojumus ar vispārēju tautsaimniecisku nozīmi  (turpmāk – EK Lēmums Nr.2012/21/ES)</w:t>
      </w:r>
    </w:p>
  </w:footnote>
  <w:footnote w:id="6">
    <w:p w14:paraId="7BC115D3" w14:textId="77777777" w:rsidR="00F071FF" w:rsidRDefault="00F071FF" w:rsidP="00F071FF">
      <w:pPr>
        <w:pStyle w:val="FootnoteText"/>
        <w:rPr>
          <w:rFonts w:ascii="Times New Roman" w:hAnsi="Times New Roman"/>
        </w:rPr>
      </w:pPr>
      <w:r>
        <w:rPr>
          <w:rStyle w:val="FootnoteReference"/>
        </w:rPr>
        <w:footnoteRef/>
      </w:r>
      <w:r>
        <w:t xml:space="preserve"> </w:t>
      </w:r>
      <w:r>
        <w:rPr>
          <w:rFonts w:ascii="Times New Roman" w:hAnsi="Times New Roman"/>
        </w:rPr>
        <w:t>Iestāde (t.sk., pašvaldība), kas ir uzlikusi pienākumu sniegt VTNP</w:t>
      </w:r>
    </w:p>
  </w:footnote>
  <w:footnote w:id="7">
    <w:p w14:paraId="396F349E" w14:textId="77777777" w:rsidR="00F071FF" w:rsidRDefault="00F071FF" w:rsidP="00F071FF">
      <w:pPr>
        <w:pStyle w:val="FootnoteText"/>
      </w:pPr>
      <w:r>
        <w:rPr>
          <w:rStyle w:val="FootnoteReference"/>
          <w:rFonts w:ascii="Times New Roman" w:hAnsi="Times New Roman"/>
        </w:rPr>
        <w:footnoteRef/>
      </w:r>
      <w:r>
        <w:rPr>
          <w:rFonts w:ascii="Times New Roman" w:hAnsi="Times New Roman"/>
        </w:rPr>
        <w:t xml:space="preserve"> Atbilstoši EK Lēmuma Nr.2012/21/ES 6.panta 1.punktam VTNP pienākumu uzlicējs veic regulāras pārbaudes vai nodrošina, ka tās tiek veiktas, vismaz ik pēc trīs gadiem pilnvarojuma akta darbības periodā un tā beigās</w:t>
      </w:r>
    </w:p>
  </w:footnote>
  <w:footnote w:id="8">
    <w:p w14:paraId="7A4259B3" w14:textId="77777777" w:rsidR="00F071FF" w:rsidRDefault="00F071FF" w:rsidP="00F071FF">
      <w:pPr>
        <w:pStyle w:val="FootnoteText"/>
      </w:pPr>
      <w:r>
        <w:rPr>
          <w:rStyle w:val="FootnoteReference"/>
        </w:rPr>
        <w:footnoteRef/>
      </w:r>
      <w:r>
        <w:t xml:space="preserve"> </w:t>
      </w:r>
      <w:r>
        <w:rPr>
          <w:rFonts w:ascii="Times New Roman" w:hAnsi="Times New Roman"/>
        </w:rPr>
        <w:t>Atbilstoši EK Lēmuma Nr.2012/21/ES 5.pantā ietvertajai “saprātīgas peļņas” definīcijai</w:t>
      </w:r>
    </w:p>
  </w:footnote>
  <w:footnote w:id="9">
    <w:p w14:paraId="5E783318" w14:textId="77777777" w:rsidR="00F071FF" w:rsidRDefault="00F071FF" w:rsidP="00F071FF">
      <w:pPr>
        <w:pStyle w:val="FootnoteText"/>
        <w:jc w:val="both"/>
      </w:pPr>
      <w:r>
        <w:rPr>
          <w:rStyle w:val="FootnoteReference"/>
        </w:rPr>
        <w:footnoteRef/>
      </w:r>
      <w:r>
        <w:t xml:space="preserve"> </w:t>
      </w:r>
      <w:r>
        <w:rPr>
          <w:rFonts w:ascii="Times New Roman" w:hAnsi="Times New Roman"/>
        </w:rPr>
        <w:t>Saskaņā ar EK Lēmuma Nr.2012/21/ES 6.panta 2.punktu, ja pārmērīgas kompensācijas summa nepārsniedz 10 % no vidējās gada kompensācijas summas, šādu kompensāciju var pārnest uz nākamo periodu un atskaitīt no kompensācijas summas, kas jāmaksā par minēto periodu</w:t>
      </w:r>
    </w:p>
  </w:footnote>
  <w:footnote w:id="10">
    <w:p w14:paraId="0EFB3369" w14:textId="77777777" w:rsidR="00F071FF" w:rsidRDefault="00F071FF" w:rsidP="00F071FF">
      <w:pPr>
        <w:pStyle w:val="FootnoteText"/>
      </w:pPr>
    </w:p>
    <w:p w14:paraId="55F00335" w14:textId="5EBC4F11" w:rsidR="00F071FF" w:rsidRPr="00A344E3" w:rsidRDefault="00F071FF" w:rsidP="00F071FF">
      <w:pPr>
        <w:pStyle w:val="FootnoteText"/>
      </w:pPr>
      <w:r w:rsidRPr="009D30F3">
        <w:rPr>
          <w:rStyle w:val="FootnoteReference"/>
        </w:rPr>
        <w:footnoteRef/>
      </w:r>
      <w:r w:rsidRPr="009D30F3">
        <w:t xml:space="preserve"> </w:t>
      </w:r>
      <w:r w:rsidR="00A344E3" w:rsidRPr="00A344E3">
        <w:t>https://www.vm.gov.lv/lv/cilvekresursu-nodrosinajums-un-prasmju-pilnveide-421r</w:t>
      </w:r>
      <w:r w:rsidR="00A344E3">
        <w:t>-un-4211i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ECAD8" w14:textId="10E34309" w:rsidR="000B38AD" w:rsidRDefault="000B38AD">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D80E76">
      <w:rPr>
        <w:rFonts w:ascii="Times New Roman" w:hAnsi="Times New Roman"/>
        <w:noProof/>
        <w:sz w:val="18"/>
        <w:szCs w:val="18"/>
      </w:rPr>
      <w:t>5</w:t>
    </w:r>
    <w:r w:rsidRPr="003C5410">
      <w:rPr>
        <w:rFonts w:ascii="Times New Roman" w:hAnsi="Times New Roman"/>
        <w:sz w:val="18"/>
        <w:szCs w:val="18"/>
      </w:rPr>
      <w:fldChar w:fldCharType="end"/>
    </w:r>
  </w:p>
  <w:p w14:paraId="09487C6A" w14:textId="77777777" w:rsidR="000B38AD" w:rsidRDefault="000B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3FD88" w14:textId="77777777" w:rsidR="000B38AD" w:rsidRPr="00BA175C" w:rsidRDefault="000B38AD">
    <w:pPr>
      <w:pStyle w:val="Header"/>
      <w:jc w:val="center"/>
      <w:rPr>
        <w:rFonts w:ascii="Times New Roman" w:hAnsi="Times New Roman"/>
        <w:sz w:val="18"/>
        <w:szCs w:val="18"/>
      </w:rPr>
    </w:pPr>
  </w:p>
  <w:p w14:paraId="7C51F63C" w14:textId="77777777" w:rsidR="000B38AD" w:rsidRDefault="000B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C25"/>
    <w:multiLevelType w:val="hybridMultilevel"/>
    <w:tmpl w:val="DB168B8E"/>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097914E9"/>
    <w:multiLevelType w:val="hybridMultilevel"/>
    <w:tmpl w:val="EE3E7D1E"/>
    <w:lvl w:ilvl="0" w:tplc="F47E4140">
      <w:start w:val="1"/>
      <w:numFmt w:val="bullet"/>
      <w:lvlText w:val="-"/>
      <w:lvlJc w:val="left"/>
      <w:pPr>
        <w:ind w:left="720" w:hanging="360"/>
      </w:pPr>
      <w:rPr>
        <w:rFonts w:ascii="Calibri" w:hAnsi="Calibri" w:hint="default"/>
      </w:rPr>
    </w:lvl>
    <w:lvl w:ilvl="1" w:tplc="89867A62">
      <w:start w:val="1"/>
      <w:numFmt w:val="bullet"/>
      <w:lvlText w:val="o"/>
      <w:lvlJc w:val="left"/>
      <w:pPr>
        <w:ind w:left="1440" w:hanging="360"/>
      </w:pPr>
      <w:rPr>
        <w:rFonts w:ascii="Courier New" w:hAnsi="Courier New" w:hint="default"/>
      </w:rPr>
    </w:lvl>
    <w:lvl w:ilvl="2" w:tplc="83EA1CD0">
      <w:start w:val="1"/>
      <w:numFmt w:val="bullet"/>
      <w:lvlText w:val=""/>
      <w:lvlJc w:val="left"/>
      <w:pPr>
        <w:ind w:left="2160" w:hanging="360"/>
      </w:pPr>
      <w:rPr>
        <w:rFonts w:ascii="Wingdings" w:hAnsi="Wingdings" w:hint="default"/>
      </w:rPr>
    </w:lvl>
    <w:lvl w:ilvl="3" w:tplc="A9E413C0">
      <w:start w:val="1"/>
      <w:numFmt w:val="bullet"/>
      <w:lvlText w:val=""/>
      <w:lvlJc w:val="left"/>
      <w:pPr>
        <w:ind w:left="2880" w:hanging="360"/>
      </w:pPr>
      <w:rPr>
        <w:rFonts w:ascii="Symbol" w:hAnsi="Symbol" w:hint="default"/>
      </w:rPr>
    </w:lvl>
    <w:lvl w:ilvl="4" w:tplc="2362A7F6">
      <w:start w:val="1"/>
      <w:numFmt w:val="bullet"/>
      <w:lvlText w:val="o"/>
      <w:lvlJc w:val="left"/>
      <w:pPr>
        <w:ind w:left="3600" w:hanging="360"/>
      </w:pPr>
      <w:rPr>
        <w:rFonts w:ascii="Courier New" w:hAnsi="Courier New" w:hint="default"/>
      </w:rPr>
    </w:lvl>
    <w:lvl w:ilvl="5" w:tplc="28F80966">
      <w:start w:val="1"/>
      <w:numFmt w:val="bullet"/>
      <w:lvlText w:val=""/>
      <w:lvlJc w:val="left"/>
      <w:pPr>
        <w:ind w:left="4320" w:hanging="360"/>
      </w:pPr>
      <w:rPr>
        <w:rFonts w:ascii="Wingdings" w:hAnsi="Wingdings" w:hint="default"/>
      </w:rPr>
    </w:lvl>
    <w:lvl w:ilvl="6" w:tplc="F202CAE6">
      <w:start w:val="1"/>
      <w:numFmt w:val="bullet"/>
      <w:lvlText w:val=""/>
      <w:lvlJc w:val="left"/>
      <w:pPr>
        <w:ind w:left="5040" w:hanging="360"/>
      </w:pPr>
      <w:rPr>
        <w:rFonts w:ascii="Symbol" w:hAnsi="Symbol" w:hint="default"/>
      </w:rPr>
    </w:lvl>
    <w:lvl w:ilvl="7" w:tplc="532C55B4">
      <w:start w:val="1"/>
      <w:numFmt w:val="bullet"/>
      <w:lvlText w:val="o"/>
      <w:lvlJc w:val="left"/>
      <w:pPr>
        <w:ind w:left="5760" w:hanging="360"/>
      </w:pPr>
      <w:rPr>
        <w:rFonts w:ascii="Courier New" w:hAnsi="Courier New" w:hint="default"/>
      </w:rPr>
    </w:lvl>
    <w:lvl w:ilvl="8" w:tplc="2E40917E">
      <w:start w:val="1"/>
      <w:numFmt w:val="bullet"/>
      <w:lvlText w:val=""/>
      <w:lvlJc w:val="left"/>
      <w:pPr>
        <w:ind w:left="6480" w:hanging="360"/>
      </w:pPr>
      <w:rPr>
        <w:rFonts w:ascii="Wingdings" w:hAnsi="Wingdings" w:hint="default"/>
      </w:rPr>
    </w:lvl>
  </w:abstractNum>
  <w:abstractNum w:abstractNumId="2" w15:restartNumberingAfterBreak="0">
    <w:nsid w:val="0AD964FF"/>
    <w:multiLevelType w:val="hybridMultilevel"/>
    <w:tmpl w:val="9E3CFBDA"/>
    <w:lvl w:ilvl="0" w:tplc="8D2EC8BE">
      <w:start w:val="1"/>
      <w:numFmt w:val="bullet"/>
      <w:lvlText w:val="-"/>
      <w:lvlJc w:val="left"/>
      <w:pPr>
        <w:ind w:left="720" w:hanging="360"/>
      </w:pPr>
      <w:rPr>
        <w:rFonts w:ascii="Calibri" w:hAnsi="Calibri" w:hint="default"/>
      </w:rPr>
    </w:lvl>
    <w:lvl w:ilvl="1" w:tplc="9634DCBA">
      <w:start w:val="1"/>
      <w:numFmt w:val="bullet"/>
      <w:lvlText w:val="o"/>
      <w:lvlJc w:val="left"/>
      <w:pPr>
        <w:ind w:left="1440" w:hanging="360"/>
      </w:pPr>
      <w:rPr>
        <w:rFonts w:ascii="Courier New" w:hAnsi="Courier New" w:hint="default"/>
      </w:rPr>
    </w:lvl>
    <w:lvl w:ilvl="2" w:tplc="705E662E">
      <w:start w:val="1"/>
      <w:numFmt w:val="bullet"/>
      <w:lvlText w:val=""/>
      <w:lvlJc w:val="left"/>
      <w:pPr>
        <w:ind w:left="2160" w:hanging="360"/>
      </w:pPr>
      <w:rPr>
        <w:rFonts w:ascii="Wingdings" w:hAnsi="Wingdings" w:hint="default"/>
      </w:rPr>
    </w:lvl>
    <w:lvl w:ilvl="3" w:tplc="73C82812">
      <w:start w:val="1"/>
      <w:numFmt w:val="bullet"/>
      <w:lvlText w:val=""/>
      <w:lvlJc w:val="left"/>
      <w:pPr>
        <w:ind w:left="2880" w:hanging="360"/>
      </w:pPr>
      <w:rPr>
        <w:rFonts w:ascii="Symbol" w:hAnsi="Symbol" w:hint="default"/>
      </w:rPr>
    </w:lvl>
    <w:lvl w:ilvl="4" w:tplc="B9E6206A">
      <w:start w:val="1"/>
      <w:numFmt w:val="bullet"/>
      <w:lvlText w:val="o"/>
      <w:lvlJc w:val="left"/>
      <w:pPr>
        <w:ind w:left="3600" w:hanging="360"/>
      </w:pPr>
      <w:rPr>
        <w:rFonts w:ascii="Courier New" w:hAnsi="Courier New" w:hint="default"/>
      </w:rPr>
    </w:lvl>
    <w:lvl w:ilvl="5" w:tplc="DA66F31A">
      <w:start w:val="1"/>
      <w:numFmt w:val="bullet"/>
      <w:lvlText w:val=""/>
      <w:lvlJc w:val="left"/>
      <w:pPr>
        <w:ind w:left="4320" w:hanging="360"/>
      </w:pPr>
      <w:rPr>
        <w:rFonts w:ascii="Wingdings" w:hAnsi="Wingdings" w:hint="default"/>
      </w:rPr>
    </w:lvl>
    <w:lvl w:ilvl="6" w:tplc="EE84C784">
      <w:start w:val="1"/>
      <w:numFmt w:val="bullet"/>
      <w:lvlText w:val=""/>
      <w:lvlJc w:val="left"/>
      <w:pPr>
        <w:ind w:left="5040" w:hanging="360"/>
      </w:pPr>
      <w:rPr>
        <w:rFonts w:ascii="Symbol" w:hAnsi="Symbol" w:hint="default"/>
      </w:rPr>
    </w:lvl>
    <w:lvl w:ilvl="7" w:tplc="99E09504">
      <w:start w:val="1"/>
      <w:numFmt w:val="bullet"/>
      <w:lvlText w:val="o"/>
      <w:lvlJc w:val="left"/>
      <w:pPr>
        <w:ind w:left="5760" w:hanging="360"/>
      </w:pPr>
      <w:rPr>
        <w:rFonts w:ascii="Courier New" w:hAnsi="Courier New" w:hint="default"/>
      </w:rPr>
    </w:lvl>
    <w:lvl w:ilvl="8" w:tplc="4A446AAE">
      <w:start w:val="1"/>
      <w:numFmt w:val="bullet"/>
      <w:lvlText w:val=""/>
      <w:lvlJc w:val="left"/>
      <w:pPr>
        <w:ind w:left="6480" w:hanging="360"/>
      </w:pPr>
      <w:rPr>
        <w:rFonts w:ascii="Wingdings" w:hAnsi="Wingdings" w:hint="default"/>
      </w:rPr>
    </w:lvl>
  </w:abstractNum>
  <w:abstractNum w:abstractNumId="3" w15:restartNumberingAfterBreak="0">
    <w:nsid w:val="0B917CC8"/>
    <w:multiLevelType w:val="hybridMultilevel"/>
    <w:tmpl w:val="B15EF4CC"/>
    <w:lvl w:ilvl="0" w:tplc="618CC216">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b w:val="0"/>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1F30C0"/>
    <w:multiLevelType w:val="hybridMultilevel"/>
    <w:tmpl w:val="C61CCC2A"/>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C92FFA"/>
    <w:multiLevelType w:val="hybridMultilevel"/>
    <w:tmpl w:val="50B6CB4E"/>
    <w:lvl w:ilvl="0" w:tplc="13A04E9C">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BA006D4"/>
    <w:multiLevelType w:val="hybridMultilevel"/>
    <w:tmpl w:val="2D16E8AA"/>
    <w:lvl w:ilvl="0" w:tplc="7FDA2AA2">
      <w:start w:val="1"/>
      <w:numFmt w:val="bullet"/>
      <w:lvlText w:val="!"/>
      <w:lvlJc w:val="left"/>
      <w:pPr>
        <w:ind w:left="360" w:hanging="360"/>
      </w:pPr>
      <w:rPr>
        <w:rFonts w:ascii="Cooper Black" w:hAnsi="Cooper Black" w:hint="default"/>
      </w:rPr>
    </w:lvl>
    <w:lvl w:ilvl="1" w:tplc="09CA0AEC">
      <w:start w:val="1"/>
      <w:numFmt w:val="bullet"/>
      <w:lvlText w:val="o"/>
      <w:lvlJc w:val="left"/>
      <w:pPr>
        <w:ind w:left="1080" w:hanging="360"/>
      </w:pPr>
      <w:rPr>
        <w:rFonts w:ascii="Courier New" w:hAnsi="Courier New" w:hint="default"/>
      </w:rPr>
    </w:lvl>
    <w:lvl w:ilvl="2" w:tplc="6FB04B14">
      <w:start w:val="1"/>
      <w:numFmt w:val="bullet"/>
      <w:lvlText w:val=""/>
      <w:lvlJc w:val="left"/>
      <w:pPr>
        <w:ind w:left="1800" w:hanging="360"/>
      </w:pPr>
      <w:rPr>
        <w:rFonts w:ascii="Wingdings" w:hAnsi="Wingdings" w:hint="default"/>
      </w:rPr>
    </w:lvl>
    <w:lvl w:ilvl="3" w:tplc="D71A79CA">
      <w:start w:val="1"/>
      <w:numFmt w:val="bullet"/>
      <w:lvlText w:val=""/>
      <w:lvlJc w:val="left"/>
      <w:pPr>
        <w:ind w:left="2520" w:hanging="360"/>
      </w:pPr>
      <w:rPr>
        <w:rFonts w:ascii="Symbol" w:hAnsi="Symbol" w:hint="default"/>
      </w:rPr>
    </w:lvl>
    <w:lvl w:ilvl="4" w:tplc="9E3CCF00">
      <w:start w:val="1"/>
      <w:numFmt w:val="bullet"/>
      <w:lvlText w:val="o"/>
      <w:lvlJc w:val="left"/>
      <w:pPr>
        <w:ind w:left="3240" w:hanging="360"/>
      </w:pPr>
      <w:rPr>
        <w:rFonts w:ascii="Courier New" w:hAnsi="Courier New" w:hint="default"/>
      </w:rPr>
    </w:lvl>
    <w:lvl w:ilvl="5" w:tplc="C832E328">
      <w:start w:val="1"/>
      <w:numFmt w:val="bullet"/>
      <w:lvlText w:val=""/>
      <w:lvlJc w:val="left"/>
      <w:pPr>
        <w:ind w:left="3960" w:hanging="360"/>
      </w:pPr>
      <w:rPr>
        <w:rFonts w:ascii="Wingdings" w:hAnsi="Wingdings" w:hint="default"/>
      </w:rPr>
    </w:lvl>
    <w:lvl w:ilvl="6" w:tplc="32E87D58">
      <w:start w:val="1"/>
      <w:numFmt w:val="bullet"/>
      <w:lvlText w:val=""/>
      <w:lvlJc w:val="left"/>
      <w:pPr>
        <w:ind w:left="4680" w:hanging="360"/>
      </w:pPr>
      <w:rPr>
        <w:rFonts w:ascii="Symbol" w:hAnsi="Symbol" w:hint="default"/>
      </w:rPr>
    </w:lvl>
    <w:lvl w:ilvl="7" w:tplc="08D66210">
      <w:start w:val="1"/>
      <w:numFmt w:val="bullet"/>
      <w:lvlText w:val="o"/>
      <w:lvlJc w:val="left"/>
      <w:pPr>
        <w:ind w:left="5400" w:hanging="360"/>
      </w:pPr>
      <w:rPr>
        <w:rFonts w:ascii="Courier New" w:hAnsi="Courier New" w:hint="default"/>
      </w:rPr>
    </w:lvl>
    <w:lvl w:ilvl="8" w:tplc="9D601BC4">
      <w:start w:val="1"/>
      <w:numFmt w:val="bullet"/>
      <w:lvlText w:val=""/>
      <w:lvlJc w:val="left"/>
      <w:pPr>
        <w:ind w:left="6120" w:hanging="360"/>
      </w:pPr>
      <w:rPr>
        <w:rFonts w:ascii="Wingdings" w:hAnsi="Wingdings" w:hint="default"/>
      </w:rPr>
    </w:lvl>
  </w:abstractNum>
  <w:abstractNum w:abstractNumId="8" w15:restartNumberingAfterBreak="0">
    <w:nsid w:val="1C9F2441"/>
    <w:multiLevelType w:val="hybridMultilevel"/>
    <w:tmpl w:val="2CC05184"/>
    <w:lvl w:ilvl="0" w:tplc="9E5472C2">
      <w:start w:val="1"/>
      <w:numFmt w:val="bullet"/>
      <w:lvlText w:val="!"/>
      <w:lvlJc w:val="left"/>
      <w:pPr>
        <w:ind w:left="36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D67FEE"/>
    <w:multiLevelType w:val="hybridMultilevel"/>
    <w:tmpl w:val="38684D5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74D7376"/>
    <w:multiLevelType w:val="hybridMultilevel"/>
    <w:tmpl w:val="4AB0AA5E"/>
    <w:lvl w:ilvl="0" w:tplc="45D4682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361533C"/>
    <w:multiLevelType w:val="hybridMultilevel"/>
    <w:tmpl w:val="E3FE0686"/>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12" w15:restartNumberingAfterBreak="0">
    <w:nsid w:val="369E79E9"/>
    <w:multiLevelType w:val="hybridMultilevel"/>
    <w:tmpl w:val="6268A924"/>
    <w:lvl w:ilvl="0" w:tplc="64CAF64A">
      <w:start w:val="1"/>
      <w:numFmt w:val="bullet"/>
      <w:lvlText w:val="!"/>
      <w:lvlJc w:val="left"/>
      <w:pPr>
        <w:ind w:left="720" w:hanging="360"/>
      </w:pPr>
      <w:rPr>
        <w:rFonts w:ascii="Cooper Black" w:hAnsi="Cooper Black" w:hint="default"/>
      </w:rPr>
    </w:lvl>
    <w:lvl w:ilvl="1" w:tplc="0AAA73BE">
      <w:start w:val="1"/>
      <w:numFmt w:val="bullet"/>
      <w:lvlText w:val="o"/>
      <w:lvlJc w:val="left"/>
      <w:pPr>
        <w:ind w:left="1440" w:hanging="360"/>
      </w:pPr>
      <w:rPr>
        <w:rFonts w:ascii="Courier New" w:hAnsi="Courier New" w:hint="default"/>
      </w:rPr>
    </w:lvl>
    <w:lvl w:ilvl="2" w:tplc="D310ACD0">
      <w:start w:val="1"/>
      <w:numFmt w:val="bullet"/>
      <w:lvlText w:val=""/>
      <w:lvlJc w:val="left"/>
      <w:pPr>
        <w:ind w:left="2160" w:hanging="360"/>
      </w:pPr>
      <w:rPr>
        <w:rFonts w:ascii="Wingdings" w:hAnsi="Wingdings" w:hint="default"/>
      </w:rPr>
    </w:lvl>
    <w:lvl w:ilvl="3" w:tplc="23E2EB2A">
      <w:start w:val="1"/>
      <w:numFmt w:val="bullet"/>
      <w:lvlText w:val=""/>
      <w:lvlJc w:val="left"/>
      <w:pPr>
        <w:ind w:left="2880" w:hanging="360"/>
      </w:pPr>
      <w:rPr>
        <w:rFonts w:ascii="Symbol" w:hAnsi="Symbol" w:hint="default"/>
      </w:rPr>
    </w:lvl>
    <w:lvl w:ilvl="4" w:tplc="5530907C">
      <w:start w:val="1"/>
      <w:numFmt w:val="bullet"/>
      <w:lvlText w:val="o"/>
      <w:lvlJc w:val="left"/>
      <w:pPr>
        <w:ind w:left="3600" w:hanging="360"/>
      </w:pPr>
      <w:rPr>
        <w:rFonts w:ascii="Courier New" w:hAnsi="Courier New" w:hint="default"/>
      </w:rPr>
    </w:lvl>
    <w:lvl w:ilvl="5" w:tplc="6E7604FE">
      <w:start w:val="1"/>
      <w:numFmt w:val="bullet"/>
      <w:lvlText w:val=""/>
      <w:lvlJc w:val="left"/>
      <w:pPr>
        <w:ind w:left="4320" w:hanging="360"/>
      </w:pPr>
      <w:rPr>
        <w:rFonts w:ascii="Wingdings" w:hAnsi="Wingdings" w:hint="default"/>
      </w:rPr>
    </w:lvl>
    <w:lvl w:ilvl="6" w:tplc="F6164ACA">
      <w:start w:val="1"/>
      <w:numFmt w:val="bullet"/>
      <w:lvlText w:val=""/>
      <w:lvlJc w:val="left"/>
      <w:pPr>
        <w:ind w:left="5040" w:hanging="360"/>
      </w:pPr>
      <w:rPr>
        <w:rFonts w:ascii="Symbol" w:hAnsi="Symbol" w:hint="default"/>
      </w:rPr>
    </w:lvl>
    <w:lvl w:ilvl="7" w:tplc="74EACB94">
      <w:start w:val="1"/>
      <w:numFmt w:val="bullet"/>
      <w:lvlText w:val="o"/>
      <w:lvlJc w:val="left"/>
      <w:pPr>
        <w:ind w:left="5760" w:hanging="360"/>
      </w:pPr>
      <w:rPr>
        <w:rFonts w:ascii="Courier New" w:hAnsi="Courier New" w:hint="default"/>
      </w:rPr>
    </w:lvl>
    <w:lvl w:ilvl="8" w:tplc="90C69F5E">
      <w:start w:val="1"/>
      <w:numFmt w:val="bullet"/>
      <w:lvlText w:val=""/>
      <w:lvlJc w:val="left"/>
      <w:pPr>
        <w:ind w:left="6480" w:hanging="360"/>
      </w:pPr>
      <w:rPr>
        <w:rFonts w:ascii="Wingdings" w:hAnsi="Wingdings" w:hint="default"/>
      </w:rPr>
    </w:lvl>
  </w:abstractNum>
  <w:abstractNum w:abstractNumId="13" w15:restartNumberingAfterBreak="0">
    <w:nsid w:val="39C277C5"/>
    <w:multiLevelType w:val="hybridMultilevel"/>
    <w:tmpl w:val="2B1C1DCC"/>
    <w:lvl w:ilvl="0" w:tplc="9F5AB3F8">
      <w:start w:val="1"/>
      <w:numFmt w:val="bullet"/>
      <w:lvlText w:val="!"/>
      <w:lvlJc w:val="left"/>
      <w:pPr>
        <w:ind w:left="360" w:hanging="360"/>
      </w:pPr>
      <w:rPr>
        <w:rFonts w:ascii="Cooper Black" w:hAnsi="Cooper Black" w:hint="default"/>
      </w:rPr>
    </w:lvl>
    <w:lvl w:ilvl="1" w:tplc="D534CEB8">
      <w:start w:val="1"/>
      <w:numFmt w:val="bullet"/>
      <w:lvlText w:val="o"/>
      <w:lvlJc w:val="left"/>
      <w:pPr>
        <w:ind w:left="1080" w:hanging="360"/>
      </w:pPr>
      <w:rPr>
        <w:rFonts w:ascii="Courier New" w:hAnsi="Courier New" w:hint="default"/>
      </w:rPr>
    </w:lvl>
    <w:lvl w:ilvl="2" w:tplc="292E18DA">
      <w:start w:val="1"/>
      <w:numFmt w:val="bullet"/>
      <w:lvlText w:val=""/>
      <w:lvlJc w:val="left"/>
      <w:pPr>
        <w:ind w:left="1800" w:hanging="360"/>
      </w:pPr>
      <w:rPr>
        <w:rFonts w:ascii="Wingdings" w:hAnsi="Wingdings" w:hint="default"/>
      </w:rPr>
    </w:lvl>
    <w:lvl w:ilvl="3" w:tplc="B9021E34">
      <w:start w:val="1"/>
      <w:numFmt w:val="bullet"/>
      <w:lvlText w:val=""/>
      <w:lvlJc w:val="left"/>
      <w:pPr>
        <w:ind w:left="2520" w:hanging="360"/>
      </w:pPr>
      <w:rPr>
        <w:rFonts w:ascii="Symbol" w:hAnsi="Symbol" w:hint="default"/>
      </w:rPr>
    </w:lvl>
    <w:lvl w:ilvl="4" w:tplc="035E8C0C">
      <w:start w:val="1"/>
      <w:numFmt w:val="bullet"/>
      <w:lvlText w:val="o"/>
      <w:lvlJc w:val="left"/>
      <w:pPr>
        <w:ind w:left="3240" w:hanging="360"/>
      </w:pPr>
      <w:rPr>
        <w:rFonts w:ascii="Courier New" w:hAnsi="Courier New" w:hint="default"/>
      </w:rPr>
    </w:lvl>
    <w:lvl w:ilvl="5" w:tplc="51EC303E">
      <w:start w:val="1"/>
      <w:numFmt w:val="bullet"/>
      <w:lvlText w:val=""/>
      <w:lvlJc w:val="left"/>
      <w:pPr>
        <w:ind w:left="3960" w:hanging="360"/>
      </w:pPr>
      <w:rPr>
        <w:rFonts w:ascii="Wingdings" w:hAnsi="Wingdings" w:hint="default"/>
      </w:rPr>
    </w:lvl>
    <w:lvl w:ilvl="6" w:tplc="19040A1E">
      <w:start w:val="1"/>
      <w:numFmt w:val="bullet"/>
      <w:lvlText w:val=""/>
      <w:lvlJc w:val="left"/>
      <w:pPr>
        <w:ind w:left="4680" w:hanging="360"/>
      </w:pPr>
      <w:rPr>
        <w:rFonts w:ascii="Symbol" w:hAnsi="Symbol" w:hint="default"/>
      </w:rPr>
    </w:lvl>
    <w:lvl w:ilvl="7" w:tplc="86B8B688">
      <w:start w:val="1"/>
      <w:numFmt w:val="bullet"/>
      <w:lvlText w:val="o"/>
      <w:lvlJc w:val="left"/>
      <w:pPr>
        <w:ind w:left="5400" w:hanging="360"/>
      </w:pPr>
      <w:rPr>
        <w:rFonts w:ascii="Courier New" w:hAnsi="Courier New" w:hint="default"/>
      </w:rPr>
    </w:lvl>
    <w:lvl w:ilvl="8" w:tplc="F31CFA28">
      <w:start w:val="1"/>
      <w:numFmt w:val="bullet"/>
      <w:lvlText w:val=""/>
      <w:lvlJc w:val="left"/>
      <w:pPr>
        <w:ind w:left="6120" w:hanging="360"/>
      </w:pPr>
      <w:rPr>
        <w:rFonts w:ascii="Wingdings" w:hAnsi="Wingdings" w:hint="default"/>
      </w:rPr>
    </w:lvl>
  </w:abstractNum>
  <w:abstractNum w:abstractNumId="14" w15:restartNumberingAfterBreak="0">
    <w:nsid w:val="3DC8590A"/>
    <w:multiLevelType w:val="hybridMultilevel"/>
    <w:tmpl w:val="3CFE4AF6"/>
    <w:lvl w:ilvl="0" w:tplc="431AC77E">
      <w:start w:val="1"/>
      <w:numFmt w:val="bullet"/>
      <w:lvlText w:val="!"/>
      <w:lvlJc w:val="left"/>
      <w:pPr>
        <w:ind w:left="360" w:hanging="360"/>
      </w:pPr>
      <w:rPr>
        <w:rFonts w:ascii="Cooper Black" w:hAnsi="Cooper Black" w:hint="default"/>
      </w:rPr>
    </w:lvl>
    <w:lvl w:ilvl="1" w:tplc="C1BA8798">
      <w:start w:val="1"/>
      <w:numFmt w:val="bullet"/>
      <w:lvlText w:val="o"/>
      <w:lvlJc w:val="left"/>
      <w:pPr>
        <w:ind w:left="1080" w:hanging="360"/>
      </w:pPr>
      <w:rPr>
        <w:rFonts w:ascii="Courier New" w:hAnsi="Courier New" w:hint="default"/>
      </w:rPr>
    </w:lvl>
    <w:lvl w:ilvl="2" w:tplc="4CDAAD66">
      <w:start w:val="1"/>
      <w:numFmt w:val="bullet"/>
      <w:lvlText w:val=""/>
      <w:lvlJc w:val="left"/>
      <w:pPr>
        <w:ind w:left="1800" w:hanging="360"/>
      </w:pPr>
      <w:rPr>
        <w:rFonts w:ascii="Wingdings" w:hAnsi="Wingdings" w:hint="default"/>
      </w:rPr>
    </w:lvl>
    <w:lvl w:ilvl="3" w:tplc="BFB4EEF4">
      <w:start w:val="1"/>
      <w:numFmt w:val="bullet"/>
      <w:lvlText w:val=""/>
      <w:lvlJc w:val="left"/>
      <w:pPr>
        <w:ind w:left="2520" w:hanging="360"/>
      </w:pPr>
      <w:rPr>
        <w:rFonts w:ascii="Symbol" w:hAnsi="Symbol" w:hint="default"/>
      </w:rPr>
    </w:lvl>
    <w:lvl w:ilvl="4" w:tplc="981AA26A">
      <w:start w:val="1"/>
      <w:numFmt w:val="bullet"/>
      <w:lvlText w:val="o"/>
      <w:lvlJc w:val="left"/>
      <w:pPr>
        <w:ind w:left="3240" w:hanging="360"/>
      </w:pPr>
      <w:rPr>
        <w:rFonts w:ascii="Courier New" w:hAnsi="Courier New" w:hint="default"/>
      </w:rPr>
    </w:lvl>
    <w:lvl w:ilvl="5" w:tplc="2FF6516C">
      <w:start w:val="1"/>
      <w:numFmt w:val="bullet"/>
      <w:lvlText w:val=""/>
      <w:lvlJc w:val="left"/>
      <w:pPr>
        <w:ind w:left="3960" w:hanging="360"/>
      </w:pPr>
      <w:rPr>
        <w:rFonts w:ascii="Wingdings" w:hAnsi="Wingdings" w:hint="default"/>
      </w:rPr>
    </w:lvl>
    <w:lvl w:ilvl="6" w:tplc="348EA546">
      <w:start w:val="1"/>
      <w:numFmt w:val="bullet"/>
      <w:lvlText w:val=""/>
      <w:lvlJc w:val="left"/>
      <w:pPr>
        <w:ind w:left="4680" w:hanging="360"/>
      </w:pPr>
      <w:rPr>
        <w:rFonts w:ascii="Symbol" w:hAnsi="Symbol" w:hint="default"/>
      </w:rPr>
    </w:lvl>
    <w:lvl w:ilvl="7" w:tplc="17F09630">
      <w:start w:val="1"/>
      <w:numFmt w:val="bullet"/>
      <w:lvlText w:val="o"/>
      <w:lvlJc w:val="left"/>
      <w:pPr>
        <w:ind w:left="5400" w:hanging="360"/>
      </w:pPr>
      <w:rPr>
        <w:rFonts w:ascii="Courier New" w:hAnsi="Courier New" w:hint="default"/>
      </w:rPr>
    </w:lvl>
    <w:lvl w:ilvl="8" w:tplc="4726CF64">
      <w:start w:val="1"/>
      <w:numFmt w:val="bullet"/>
      <w:lvlText w:val=""/>
      <w:lvlJc w:val="left"/>
      <w:pPr>
        <w:ind w:left="6120" w:hanging="360"/>
      </w:pPr>
      <w:rPr>
        <w:rFonts w:ascii="Wingdings" w:hAnsi="Wingdings" w:hint="default"/>
      </w:rPr>
    </w:lvl>
  </w:abstractNum>
  <w:abstractNum w:abstractNumId="15" w15:restartNumberingAfterBreak="0">
    <w:nsid w:val="3F1B2ED2"/>
    <w:multiLevelType w:val="hybridMultilevel"/>
    <w:tmpl w:val="EE360B88"/>
    <w:lvl w:ilvl="0" w:tplc="618CC216">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07755CD"/>
    <w:multiLevelType w:val="hybridMultilevel"/>
    <w:tmpl w:val="E2C2E436"/>
    <w:lvl w:ilvl="0" w:tplc="323A4482">
      <w:numFmt w:val="bullet"/>
      <w:lvlText w:val="-"/>
      <w:lvlJc w:val="left"/>
      <w:pPr>
        <w:ind w:left="2040" w:hanging="360"/>
      </w:pPr>
      <w:rPr>
        <w:rFonts w:ascii="Times New Roman" w:hAnsi="Times New Roman" w:hint="default"/>
      </w:rPr>
    </w:lvl>
    <w:lvl w:ilvl="1" w:tplc="93CCA64A">
      <w:start w:val="1"/>
      <w:numFmt w:val="bullet"/>
      <w:lvlText w:val="o"/>
      <w:lvlJc w:val="left"/>
      <w:pPr>
        <w:ind w:left="2760" w:hanging="360"/>
      </w:pPr>
      <w:rPr>
        <w:rFonts w:ascii="Courier New" w:hAnsi="Courier New" w:hint="default"/>
      </w:rPr>
    </w:lvl>
    <w:lvl w:ilvl="2" w:tplc="DB563204">
      <w:start w:val="1"/>
      <w:numFmt w:val="bullet"/>
      <w:lvlText w:val=""/>
      <w:lvlJc w:val="left"/>
      <w:pPr>
        <w:ind w:left="3480" w:hanging="360"/>
      </w:pPr>
      <w:rPr>
        <w:rFonts w:ascii="Wingdings" w:hAnsi="Wingdings" w:hint="default"/>
      </w:rPr>
    </w:lvl>
    <w:lvl w:ilvl="3" w:tplc="15BE75AE">
      <w:start w:val="1"/>
      <w:numFmt w:val="bullet"/>
      <w:lvlText w:val=""/>
      <w:lvlJc w:val="left"/>
      <w:pPr>
        <w:ind w:left="4200" w:hanging="360"/>
      </w:pPr>
      <w:rPr>
        <w:rFonts w:ascii="Symbol" w:hAnsi="Symbol" w:hint="default"/>
      </w:rPr>
    </w:lvl>
    <w:lvl w:ilvl="4" w:tplc="0D968598">
      <w:start w:val="1"/>
      <w:numFmt w:val="bullet"/>
      <w:lvlText w:val="o"/>
      <w:lvlJc w:val="left"/>
      <w:pPr>
        <w:ind w:left="4920" w:hanging="360"/>
      </w:pPr>
      <w:rPr>
        <w:rFonts w:ascii="Courier New" w:hAnsi="Courier New" w:hint="default"/>
      </w:rPr>
    </w:lvl>
    <w:lvl w:ilvl="5" w:tplc="830AB31E">
      <w:start w:val="1"/>
      <w:numFmt w:val="bullet"/>
      <w:lvlText w:val=""/>
      <w:lvlJc w:val="left"/>
      <w:pPr>
        <w:ind w:left="5640" w:hanging="360"/>
      </w:pPr>
      <w:rPr>
        <w:rFonts w:ascii="Wingdings" w:hAnsi="Wingdings" w:hint="default"/>
      </w:rPr>
    </w:lvl>
    <w:lvl w:ilvl="6" w:tplc="1F36D0F4">
      <w:start w:val="1"/>
      <w:numFmt w:val="bullet"/>
      <w:lvlText w:val=""/>
      <w:lvlJc w:val="left"/>
      <w:pPr>
        <w:ind w:left="6360" w:hanging="360"/>
      </w:pPr>
      <w:rPr>
        <w:rFonts w:ascii="Symbol" w:hAnsi="Symbol" w:hint="default"/>
      </w:rPr>
    </w:lvl>
    <w:lvl w:ilvl="7" w:tplc="CA105E96">
      <w:start w:val="1"/>
      <w:numFmt w:val="bullet"/>
      <w:lvlText w:val="o"/>
      <w:lvlJc w:val="left"/>
      <w:pPr>
        <w:ind w:left="7080" w:hanging="360"/>
      </w:pPr>
      <w:rPr>
        <w:rFonts w:ascii="Courier New" w:hAnsi="Courier New" w:hint="default"/>
      </w:rPr>
    </w:lvl>
    <w:lvl w:ilvl="8" w:tplc="FE941324">
      <w:start w:val="1"/>
      <w:numFmt w:val="bullet"/>
      <w:lvlText w:val=""/>
      <w:lvlJc w:val="left"/>
      <w:pPr>
        <w:ind w:left="7800" w:hanging="360"/>
      </w:pPr>
      <w:rPr>
        <w:rFonts w:ascii="Wingdings" w:hAnsi="Wingdings" w:hint="default"/>
      </w:rPr>
    </w:lvl>
  </w:abstractNum>
  <w:abstractNum w:abstractNumId="17" w15:restartNumberingAfterBreak="0">
    <w:nsid w:val="42167F37"/>
    <w:multiLevelType w:val="hybridMultilevel"/>
    <w:tmpl w:val="846C96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5B86292"/>
    <w:multiLevelType w:val="hybridMultilevel"/>
    <w:tmpl w:val="8C8C7AA4"/>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20" w15:restartNumberingAfterBreak="0">
    <w:nsid w:val="45E0736A"/>
    <w:multiLevelType w:val="hybridMultilevel"/>
    <w:tmpl w:val="E18C62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813DC7"/>
    <w:multiLevelType w:val="hybridMultilevel"/>
    <w:tmpl w:val="891213A0"/>
    <w:lvl w:ilvl="0" w:tplc="33EC4F80">
      <w:numFmt w:val="bullet"/>
      <w:lvlText w:val="-"/>
      <w:lvlJc w:val="left"/>
      <w:pPr>
        <w:ind w:left="1320" w:hanging="360"/>
      </w:pPr>
      <w:rPr>
        <w:rFonts w:ascii="Times New Roman" w:eastAsia="Times New Roman" w:hAnsi="Times New Roman" w:cs="Times New Roman" w:hint="default"/>
      </w:rPr>
    </w:lvl>
    <w:lvl w:ilvl="1" w:tplc="04260003">
      <w:start w:val="1"/>
      <w:numFmt w:val="bullet"/>
      <w:lvlText w:val="o"/>
      <w:lvlJc w:val="left"/>
      <w:pPr>
        <w:ind w:left="2040" w:hanging="360"/>
      </w:pPr>
      <w:rPr>
        <w:rFonts w:ascii="Courier New" w:hAnsi="Courier New" w:cs="Courier New" w:hint="default"/>
      </w:rPr>
    </w:lvl>
    <w:lvl w:ilvl="2" w:tplc="04260005">
      <w:start w:val="1"/>
      <w:numFmt w:val="bullet"/>
      <w:lvlText w:val=""/>
      <w:lvlJc w:val="left"/>
      <w:pPr>
        <w:ind w:left="2760" w:hanging="360"/>
      </w:pPr>
      <w:rPr>
        <w:rFonts w:ascii="Wingdings" w:hAnsi="Wingdings" w:hint="default"/>
      </w:rPr>
    </w:lvl>
    <w:lvl w:ilvl="3" w:tplc="04260001">
      <w:start w:val="1"/>
      <w:numFmt w:val="bullet"/>
      <w:lvlText w:val=""/>
      <w:lvlJc w:val="left"/>
      <w:pPr>
        <w:ind w:left="3480" w:hanging="360"/>
      </w:pPr>
      <w:rPr>
        <w:rFonts w:ascii="Symbol" w:hAnsi="Symbol" w:hint="default"/>
      </w:rPr>
    </w:lvl>
    <w:lvl w:ilvl="4" w:tplc="04260003">
      <w:start w:val="1"/>
      <w:numFmt w:val="bullet"/>
      <w:lvlText w:val="o"/>
      <w:lvlJc w:val="left"/>
      <w:pPr>
        <w:ind w:left="4200" w:hanging="360"/>
      </w:pPr>
      <w:rPr>
        <w:rFonts w:ascii="Courier New" w:hAnsi="Courier New" w:cs="Courier New" w:hint="default"/>
      </w:rPr>
    </w:lvl>
    <w:lvl w:ilvl="5" w:tplc="04260005">
      <w:start w:val="1"/>
      <w:numFmt w:val="bullet"/>
      <w:lvlText w:val=""/>
      <w:lvlJc w:val="left"/>
      <w:pPr>
        <w:ind w:left="4920" w:hanging="360"/>
      </w:pPr>
      <w:rPr>
        <w:rFonts w:ascii="Wingdings" w:hAnsi="Wingdings" w:hint="default"/>
      </w:rPr>
    </w:lvl>
    <w:lvl w:ilvl="6" w:tplc="04260001">
      <w:start w:val="1"/>
      <w:numFmt w:val="bullet"/>
      <w:lvlText w:val=""/>
      <w:lvlJc w:val="left"/>
      <w:pPr>
        <w:ind w:left="5640" w:hanging="360"/>
      </w:pPr>
      <w:rPr>
        <w:rFonts w:ascii="Symbol" w:hAnsi="Symbol" w:hint="default"/>
      </w:rPr>
    </w:lvl>
    <w:lvl w:ilvl="7" w:tplc="04260003">
      <w:start w:val="1"/>
      <w:numFmt w:val="bullet"/>
      <w:lvlText w:val="o"/>
      <w:lvlJc w:val="left"/>
      <w:pPr>
        <w:ind w:left="6360" w:hanging="360"/>
      </w:pPr>
      <w:rPr>
        <w:rFonts w:ascii="Courier New" w:hAnsi="Courier New" w:cs="Courier New" w:hint="default"/>
      </w:rPr>
    </w:lvl>
    <w:lvl w:ilvl="8" w:tplc="04260005">
      <w:start w:val="1"/>
      <w:numFmt w:val="bullet"/>
      <w:lvlText w:val=""/>
      <w:lvlJc w:val="left"/>
      <w:pPr>
        <w:ind w:left="7080" w:hanging="360"/>
      </w:pPr>
      <w:rPr>
        <w:rFonts w:ascii="Wingdings" w:hAnsi="Wingdings" w:hint="default"/>
      </w:rPr>
    </w:lvl>
  </w:abstractNum>
  <w:abstractNum w:abstractNumId="22" w15:restartNumberingAfterBreak="0">
    <w:nsid w:val="56507017"/>
    <w:multiLevelType w:val="hybridMultilevel"/>
    <w:tmpl w:val="DBFCD03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3" w15:restartNumberingAfterBreak="0">
    <w:nsid w:val="58284B9B"/>
    <w:multiLevelType w:val="hybridMultilevel"/>
    <w:tmpl w:val="95569914"/>
    <w:lvl w:ilvl="0" w:tplc="618CC216">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CA45617"/>
    <w:multiLevelType w:val="hybridMultilevel"/>
    <w:tmpl w:val="D54EA5E4"/>
    <w:lvl w:ilvl="0" w:tplc="C51C750C">
      <w:start w:val="1"/>
      <w:numFmt w:val="bullet"/>
      <w:lvlText w:val="!"/>
      <w:lvlJc w:val="left"/>
      <w:pPr>
        <w:ind w:left="360" w:hanging="360"/>
      </w:pPr>
      <w:rPr>
        <w:rFonts w:ascii="Cooper Black" w:hAnsi="Cooper Black" w:hint="default"/>
      </w:rPr>
    </w:lvl>
    <w:lvl w:ilvl="1" w:tplc="A83EF920">
      <w:start w:val="1"/>
      <w:numFmt w:val="bullet"/>
      <w:lvlText w:val="o"/>
      <w:lvlJc w:val="left"/>
      <w:pPr>
        <w:ind w:left="1080" w:hanging="360"/>
      </w:pPr>
      <w:rPr>
        <w:rFonts w:ascii="Courier New" w:hAnsi="Courier New" w:hint="default"/>
      </w:rPr>
    </w:lvl>
    <w:lvl w:ilvl="2" w:tplc="045A4ACE">
      <w:start w:val="1"/>
      <w:numFmt w:val="bullet"/>
      <w:lvlText w:val=""/>
      <w:lvlJc w:val="left"/>
      <w:pPr>
        <w:ind w:left="1800" w:hanging="360"/>
      </w:pPr>
      <w:rPr>
        <w:rFonts w:ascii="Wingdings" w:hAnsi="Wingdings" w:hint="default"/>
      </w:rPr>
    </w:lvl>
    <w:lvl w:ilvl="3" w:tplc="1A3A8F60">
      <w:start w:val="1"/>
      <w:numFmt w:val="bullet"/>
      <w:lvlText w:val=""/>
      <w:lvlJc w:val="left"/>
      <w:pPr>
        <w:ind w:left="2520" w:hanging="360"/>
      </w:pPr>
      <w:rPr>
        <w:rFonts w:ascii="Symbol" w:hAnsi="Symbol" w:hint="default"/>
      </w:rPr>
    </w:lvl>
    <w:lvl w:ilvl="4" w:tplc="C8620E14">
      <w:start w:val="1"/>
      <w:numFmt w:val="bullet"/>
      <w:lvlText w:val="o"/>
      <w:lvlJc w:val="left"/>
      <w:pPr>
        <w:ind w:left="3240" w:hanging="360"/>
      </w:pPr>
      <w:rPr>
        <w:rFonts w:ascii="Courier New" w:hAnsi="Courier New" w:hint="default"/>
      </w:rPr>
    </w:lvl>
    <w:lvl w:ilvl="5" w:tplc="8AFA089A">
      <w:start w:val="1"/>
      <w:numFmt w:val="bullet"/>
      <w:lvlText w:val=""/>
      <w:lvlJc w:val="left"/>
      <w:pPr>
        <w:ind w:left="3960" w:hanging="360"/>
      </w:pPr>
      <w:rPr>
        <w:rFonts w:ascii="Wingdings" w:hAnsi="Wingdings" w:hint="default"/>
      </w:rPr>
    </w:lvl>
    <w:lvl w:ilvl="6" w:tplc="594881E4">
      <w:start w:val="1"/>
      <w:numFmt w:val="bullet"/>
      <w:lvlText w:val=""/>
      <w:lvlJc w:val="left"/>
      <w:pPr>
        <w:ind w:left="4680" w:hanging="360"/>
      </w:pPr>
      <w:rPr>
        <w:rFonts w:ascii="Symbol" w:hAnsi="Symbol" w:hint="default"/>
      </w:rPr>
    </w:lvl>
    <w:lvl w:ilvl="7" w:tplc="709685F4">
      <w:start w:val="1"/>
      <w:numFmt w:val="bullet"/>
      <w:lvlText w:val="o"/>
      <w:lvlJc w:val="left"/>
      <w:pPr>
        <w:ind w:left="5400" w:hanging="360"/>
      </w:pPr>
      <w:rPr>
        <w:rFonts w:ascii="Courier New" w:hAnsi="Courier New" w:hint="default"/>
      </w:rPr>
    </w:lvl>
    <w:lvl w:ilvl="8" w:tplc="7166ECEA">
      <w:start w:val="1"/>
      <w:numFmt w:val="bullet"/>
      <w:lvlText w:val=""/>
      <w:lvlJc w:val="left"/>
      <w:pPr>
        <w:ind w:left="6120" w:hanging="360"/>
      </w:pPr>
      <w:rPr>
        <w:rFonts w:ascii="Wingdings" w:hAnsi="Wingdings" w:hint="default"/>
      </w:rPr>
    </w:lvl>
  </w:abstractNum>
  <w:abstractNum w:abstractNumId="25" w15:restartNumberingAfterBreak="0">
    <w:nsid w:val="60F14341"/>
    <w:multiLevelType w:val="hybridMultilevel"/>
    <w:tmpl w:val="D28E3164"/>
    <w:lvl w:ilvl="0" w:tplc="31AE643C">
      <w:start w:val="1"/>
      <w:numFmt w:val="bullet"/>
      <w:lvlText w:val="!"/>
      <w:lvlJc w:val="left"/>
      <w:pPr>
        <w:ind w:left="360" w:hanging="360"/>
      </w:pPr>
      <w:rPr>
        <w:rFonts w:ascii="Cooper Black" w:hAnsi="Cooper Black" w:hint="default"/>
      </w:rPr>
    </w:lvl>
    <w:lvl w:ilvl="1" w:tplc="DED080E6">
      <w:start w:val="1"/>
      <w:numFmt w:val="bullet"/>
      <w:lvlText w:val="o"/>
      <w:lvlJc w:val="left"/>
      <w:pPr>
        <w:ind w:left="1080" w:hanging="360"/>
      </w:pPr>
      <w:rPr>
        <w:rFonts w:ascii="Courier New" w:hAnsi="Courier New" w:hint="default"/>
      </w:rPr>
    </w:lvl>
    <w:lvl w:ilvl="2" w:tplc="6C00BC28">
      <w:start w:val="1"/>
      <w:numFmt w:val="bullet"/>
      <w:lvlText w:val=""/>
      <w:lvlJc w:val="left"/>
      <w:pPr>
        <w:ind w:left="1800" w:hanging="360"/>
      </w:pPr>
      <w:rPr>
        <w:rFonts w:ascii="Wingdings" w:hAnsi="Wingdings" w:hint="default"/>
      </w:rPr>
    </w:lvl>
    <w:lvl w:ilvl="3" w:tplc="BA7E1B28">
      <w:start w:val="1"/>
      <w:numFmt w:val="bullet"/>
      <w:lvlText w:val=""/>
      <w:lvlJc w:val="left"/>
      <w:pPr>
        <w:ind w:left="2520" w:hanging="360"/>
      </w:pPr>
      <w:rPr>
        <w:rFonts w:ascii="Symbol" w:hAnsi="Symbol" w:hint="default"/>
      </w:rPr>
    </w:lvl>
    <w:lvl w:ilvl="4" w:tplc="1DF6D332">
      <w:start w:val="1"/>
      <w:numFmt w:val="bullet"/>
      <w:lvlText w:val="o"/>
      <w:lvlJc w:val="left"/>
      <w:pPr>
        <w:ind w:left="3240" w:hanging="360"/>
      </w:pPr>
      <w:rPr>
        <w:rFonts w:ascii="Courier New" w:hAnsi="Courier New" w:hint="default"/>
      </w:rPr>
    </w:lvl>
    <w:lvl w:ilvl="5" w:tplc="D0701568">
      <w:start w:val="1"/>
      <w:numFmt w:val="bullet"/>
      <w:lvlText w:val=""/>
      <w:lvlJc w:val="left"/>
      <w:pPr>
        <w:ind w:left="3960" w:hanging="360"/>
      </w:pPr>
      <w:rPr>
        <w:rFonts w:ascii="Wingdings" w:hAnsi="Wingdings" w:hint="default"/>
      </w:rPr>
    </w:lvl>
    <w:lvl w:ilvl="6" w:tplc="9B6E52CC">
      <w:start w:val="1"/>
      <w:numFmt w:val="bullet"/>
      <w:lvlText w:val=""/>
      <w:lvlJc w:val="left"/>
      <w:pPr>
        <w:ind w:left="4680" w:hanging="360"/>
      </w:pPr>
      <w:rPr>
        <w:rFonts w:ascii="Symbol" w:hAnsi="Symbol" w:hint="default"/>
      </w:rPr>
    </w:lvl>
    <w:lvl w:ilvl="7" w:tplc="BBF2C3FE">
      <w:start w:val="1"/>
      <w:numFmt w:val="bullet"/>
      <w:lvlText w:val="o"/>
      <w:lvlJc w:val="left"/>
      <w:pPr>
        <w:ind w:left="5400" w:hanging="360"/>
      </w:pPr>
      <w:rPr>
        <w:rFonts w:ascii="Courier New" w:hAnsi="Courier New" w:hint="default"/>
      </w:rPr>
    </w:lvl>
    <w:lvl w:ilvl="8" w:tplc="810C1B50">
      <w:start w:val="1"/>
      <w:numFmt w:val="bullet"/>
      <w:lvlText w:val=""/>
      <w:lvlJc w:val="left"/>
      <w:pPr>
        <w:ind w:left="6120" w:hanging="360"/>
      </w:pPr>
      <w:rPr>
        <w:rFonts w:ascii="Wingdings" w:hAnsi="Wingdings" w:hint="default"/>
      </w:rPr>
    </w:lvl>
  </w:abstractNum>
  <w:abstractNum w:abstractNumId="26" w15:restartNumberingAfterBreak="0">
    <w:nsid w:val="658E5678"/>
    <w:multiLevelType w:val="hybridMultilevel"/>
    <w:tmpl w:val="01E88C5A"/>
    <w:lvl w:ilvl="0" w:tplc="618CC216">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28" w15:restartNumberingAfterBreak="0">
    <w:nsid w:val="6D2503C5"/>
    <w:multiLevelType w:val="hybridMultilevel"/>
    <w:tmpl w:val="B164F548"/>
    <w:lvl w:ilvl="0" w:tplc="5900C05C">
      <w:start w:val="1"/>
      <w:numFmt w:val="bullet"/>
      <w:lvlText w:val="!"/>
      <w:lvlJc w:val="left"/>
      <w:pPr>
        <w:ind w:left="360" w:hanging="360"/>
      </w:pPr>
      <w:rPr>
        <w:rFonts w:ascii="Cooper Black" w:hAnsi="Cooper Black" w:hint="default"/>
        <w:color w:val="0070C0"/>
        <w:sz w:val="24"/>
        <w:szCs w:val="24"/>
      </w:rPr>
    </w:lvl>
    <w:lvl w:ilvl="1" w:tplc="28362DC4">
      <w:start w:val="1"/>
      <w:numFmt w:val="bullet"/>
      <w:lvlText w:val="o"/>
      <w:lvlJc w:val="left"/>
      <w:pPr>
        <w:ind w:left="1080" w:hanging="360"/>
      </w:pPr>
      <w:rPr>
        <w:rFonts w:ascii="Courier New" w:hAnsi="Courier New" w:hint="default"/>
      </w:rPr>
    </w:lvl>
    <w:lvl w:ilvl="2" w:tplc="34E0E976">
      <w:start w:val="1"/>
      <w:numFmt w:val="bullet"/>
      <w:lvlText w:val=""/>
      <w:lvlJc w:val="left"/>
      <w:pPr>
        <w:ind w:left="1800" w:hanging="360"/>
      </w:pPr>
      <w:rPr>
        <w:rFonts w:ascii="Wingdings" w:hAnsi="Wingdings" w:hint="default"/>
      </w:rPr>
    </w:lvl>
    <w:lvl w:ilvl="3" w:tplc="0AAEF864">
      <w:start w:val="1"/>
      <w:numFmt w:val="bullet"/>
      <w:lvlText w:val=""/>
      <w:lvlJc w:val="left"/>
      <w:pPr>
        <w:ind w:left="2520" w:hanging="360"/>
      </w:pPr>
      <w:rPr>
        <w:rFonts w:ascii="Symbol" w:hAnsi="Symbol" w:hint="default"/>
      </w:rPr>
    </w:lvl>
    <w:lvl w:ilvl="4" w:tplc="CAA49808">
      <w:start w:val="1"/>
      <w:numFmt w:val="bullet"/>
      <w:lvlText w:val="o"/>
      <w:lvlJc w:val="left"/>
      <w:pPr>
        <w:ind w:left="3240" w:hanging="360"/>
      </w:pPr>
      <w:rPr>
        <w:rFonts w:ascii="Courier New" w:hAnsi="Courier New" w:hint="default"/>
      </w:rPr>
    </w:lvl>
    <w:lvl w:ilvl="5" w:tplc="1374B5A6">
      <w:start w:val="1"/>
      <w:numFmt w:val="bullet"/>
      <w:lvlText w:val=""/>
      <w:lvlJc w:val="left"/>
      <w:pPr>
        <w:ind w:left="3960" w:hanging="360"/>
      </w:pPr>
      <w:rPr>
        <w:rFonts w:ascii="Wingdings" w:hAnsi="Wingdings" w:hint="default"/>
      </w:rPr>
    </w:lvl>
    <w:lvl w:ilvl="6" w:tplc="43766A0C">
      <w:start w:val="1"/>
      <w:numFmt w:val="bullet"/>
      <w:lvlText w:val=""/>
      <w:lvlJc w:val="left"/>
      <w:pPr>
        <w:ind w:left="4680" w:hanging="360"/>
      </w:pPr>
      <w:rPr>
        <w:rFonts w:ascii="Symbol" w:hAnsi="Symbol" w:hint="default"/>
      </w:rPr>
    </w:lvl>
    <w:lvl w:ilvl="7" w:tplc="E1483856">
      <w:start w:val="1"/>
      <w:numFmt w:val="bullet"/>
      <w:lvlText w:val="o"/>
      <w:lvlJc w:val="left"/>
      <w:pPr>
        <w:ind w:left="5400" w:hanging="360"/>
      </w:pPr>
      <w:rPr>
        <w:rFonts w:ascii="Courier New" w:hAnsi="Courier New" w:hint="default"/>
      </w:rPr>
    </w:lvl>
    <w:lvl w:ilvl="8" w:tplc="B7D2986E">
      <w:start w:val="1"/>
      <w:numFmt w:val="bullet"/>
      <w:lvlText w:val=""/>
      <w:lvlJc w:val="left"/>
      <w:pPr>
        <w:ind w:left="6120" w:hanging="360"/>
      </w:pPr>
      <w:rPr>
        <w:rFonts w:ascii="Wingdings" w:hAnsi="Wingdings" w:hint="default"/>
      </w:rPr>
    </w:lvl>
  </w:abstractNum>
  <w:abstractNum w:abstractNumId="29"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75AE73F0"/>
    <w:multiLevelType w:val="hybridMultilevel"/>
    <w:tmpl w:val="244853E2"/>
    <w:lvl w:ilvl="0" w:tplc="69DA3112">
      <w:start w:val="1"/>
      <w:numFmt w:val="bullet"/>
      <w:lvlText w:val="!"/>
      <w:lvlJc w:val="left"/>
      <w:pPr>
        <w:ind w:left="360" w:hanging="360"/>
      </w:pPr>
      <w:rPr>
        <w:rFonts w:ascii="Cooper Black" w:hAnsi="Cooper Black" w:hint="default"/>
      </w:rPr>
    </w:lvl>
    <w:lvl w:ilvl="1" w:tplc="F76C97E8">
      <w:start w:val="1"/>
      <w:numFmt w:val="bullet"/>
      <w:lvlText w:val="o"/>
      <w:lvlJc w:val="left"/>
      <w:pPr>
        <w:ind w:left="1080" w:hanging="360"/>
      </w:pPr>
      <w:rPr>
        <w:rFonts w:ascii="Courier New" w:hAnsi="Courier New" w:hint="default"/>
      </w:rPr>
    </w:lvl>
    <w:lvl w:ilvl="2" w:tplc="1BC497D0">
      <w:start w:val="1"/>
      <w:numFmt w:val="bullet"/>
      <w:lvlText w:val=""/>
      <w:lvlJc w:val="left"/>
      <w:pPr>
        <w:ind w:left="1800" w:hanging="360"/>
      </w:pPr>
      <w:rPr>
        <w:rFonts w:ascii="Wingdings" w:hAnsi="Wingdings" w:hint="default"/>
      </w:rPr>
    </w:lvl>
    <w:lvl w:ilvl="3" w:tplc="ACD8485A">
      <w:start w:val="1"/>
      <w:numFmt w:val="bullet"/>
      <w:lvlText w:val=""/>
      <w:lvlJc w:val="left"/>
      <w:pPr>
        <w:ind w:left="2520" w:hanging="360"/>
      </w:pPr>
      <w:rPr>
        <w:rFonts w:ascii="Symbol" w:hAnsi="Symbol" w:hint="default"/>
      </w:rPr>
    </w:lvl>
    <w:lvl w:ilvl="4" w:tplc="2AAC91C6">
      <w:start w:val="1"/>
      <w:numFmt w:val="bullet"/>
      <w:lvlText w:val="o"/>
      <w:lvlJc w:val="left"/>
      <w:pPr>
        <w:ind w:left="3240" w:hanging="360"/>
      </w:pPr>
      <w:rPr>
        <w:rFonts w:ascii="Courier New" w:hAnsi="Courier New" w:hint="default"/>
      </w:rPr>
    </w:lvl>
    <w:lvl w:ilvl="5" w:tplc="E86C39A2">
      <w:start w:val="1"/>
      <w:numFmt w:val="bullet"/>
      <w:lvlText w:val=""/>
      <w:lvlJc w:val="left"/>
      <w:pPr>
        <w:ind w:left="3960" w:hanging="360"/>
      </w:pPr>
      <w:rPr>
        <w:rFonts w:ascii="Wingdings" w:hAnsi="Wingdings" w:hint="default"/>
      </w:rPr>
    </w:lvl>
    <w:lvl w:ilvl="6" w:tplc="4E36EAEC">
      <w:start w:val="1"/>
      <w:numFmt w:val="bullet"/>
      <w:lvlText w:val=""/>
      <w:lvlJc w:val="left"/>
      <w:pPr>
        <w:ind w:left="4680" w:hanging="360"/>
      </w:pPr>
      <w:rPr>
        <w:rFonts w:ascii="Symbol" w:hAnsi="Symbol" w:hint="default"/>
      </w:rPr>
    </w:lvl>
    <w:lvl w:ilvl="7" w:tplc="0F8239C4">
      <w:start w:val="1"/>
      <w:numFmt w:val="bullet"/>
      <w:lvlText w:val="o"/>
      <w:lvlJc w:val="left"/>
      <w:pPr>
        <w:ind w:left="5400" w:hanging="360"/>
      </w:pPr>
      <w:rPr>
        <w:rFonts w:ascii="Courier New" w:hAnsi="Courier New" w:hint="default"/>
      </w:rPr>
    </w:lvl>
    <w:lvl w:ilvl="8" w:tplc="824AD192">
      <w:start w:val="1"/>
      <w:numFmt w:val="bullet"/>
      <w:lvlText w:val=""/>
      <w:lvlJc w:val="left"/>
      <w:pPr>
        <w:ind w:left="6120" w:hanging="360"/>
      </w:pPr>
      <w:rPr>
        <w:rFonts w:ascii="Wingdings" w:hAnsi="Wingdings" w:hint="default"/>
      </w:rPr>
    </w:lvl>
  </w:abstractNum>
  <w:abstractNum w:abstractNumId="31" w15:restartNumberingAfterBreak="0">
    <w:nsid w:val="79CA01EE"/>
    <w:multiLevelType w:val="hybridMultilevel"/>
    <w:tmpl w:val="F77023A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16cid:durableId="1486360324">
    <w:abstractNumId w:val="24"/>
  </w:num>
  <w:num w:numId="2" w16cid:durableId="1292521635">
    <w:abstractNumId w:val="30"/>
  </w:num>
  <w:num w:numId="3" w16cid:durableId="1021324410">
    <w:abstractNumId w:val="13"/>
  </w:num>
  <w:num w:numId="4" w16cid:durableId="333997841">
    <w:abstractNumId w:val="7"/>
  </w:num>
  <w:num w:numId="5" w16cid:durableId="72363828">
    <w:abstractNumId w:val="2"/>
  </w:num>
  <w:num w:numId="6" w16cid:durableId="1114398936">
    <w:abstractNumId w:val="1"/>
  </w:num>
  <w:num w:numId="7" w16cid:durableId="1680768402">
    <w:abstractNumId w:val="12"/>
  </w:num>
  <w:num w:numId="8" w16cid:durableId="1031417121">
    <w:abstractNumId w:val="25"/>
  </w:num>
  <w:num w:numId="9" w16cid:durableId="2016107975">
    <w:abstractNumId w:val="14"/>
  </w:num>
  <w:num w:numId="10" w16cid:durableId="453182597">
    <w:abstractNumId w:val="18"/>
  </w:num>
  <w:num w:numId="11" w16cid:durableId="18941697">
    <w:abstractNumId w:val="29"/>
  </w:num>
  <w:num w:numId="12" w16cid:durableId="224873636">
    <w:abstractNumId w:val="27"/>
  </w:num>
  <w:num w:numId="13" w16cid:durableId="579338661">
    <w:abstractNumId w:val="16"/>
  </w:num>
  <w:num w:numId="14" w16cid:durableId="1785539347">
    <w:abstractNumId w:val="8"/>
  </w:num>
  <w:num w:numId="15" w16cid:durableId="634411439">
    <w:abstractNumId w:val="28"/>
  </w:num>
  <w:num w:numId="16" w16cid:durableId="1492796427">
    <w:abstractNumId w:val="28"/>
  </w:num>
  <w:num w:numId="17" w16cid:durableId="1544169223">
    <w:abstractNumId w:val="0"/>
  </w:num>
  <w:num w:numId="18" w16cid:durableId="1684089692">
    <w:abstractNumId w:val="5"/>
  </w:num>
  <w:num w:numId="19" w16cid:durableId="2097284223">
    <w:abstractNumId w:val="11"/>
  </w:num>
  <w:num w:numId="20" w16cid:durableId="1333685308">
    <w:abstractNumId w:val="6"/>
  </w:num>
  <w:num w:numId="21" w16cid:durableId="1477721702">
    <w:abstractNumId w:val="10"/>
  </w:num>
  <w:num w:numId="22" w16cid:durableId="1506440517">
    <w:abstractNumId w:val="9"/>
  </w:num>
  <w:num w:numId="23" w16cid:durableId="1108625943">
    <w:abstractNumId w:val="3"/>
  </w:num>
  <w:num w:numId="24" w16cid:durableId="2134398013">
    <w:abstractNumId w:val="26"/>
  </w:num>
  <w:num w:numId="25" w16cid:durableId="1827698684">
    <w:abstractNumId w:val="15"/>
  </w:num>
  <w:num w:numId="26" w16cid:durableId="1287159795">
    <w:abstractNumId w:val="23"/>
  </w:num>
  <w:num w:numId="27" w16cid:durableId="1183083465">
    <w:abstractNumId w:val="19"/>
  </w:num>
  <w:num w:numId="28" w16cid:durableId="406078886">
    <w:abstractNumId w:val="20"/>
  </w:num>
  <w:num w:numId="29" w16cid:durableId="2107457341">
    <w:abstractNumId w:val="21"/>
  </w:num>
  <w:num w:numId="30" w16cid:durableId="2730240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6879439">
    <w:abstractNumId w:val="22"/>
  </w:num>
  <w:num w:numId="32" w16cid:durableId="1827358510">
    <w:abstractNumId w:val="31"/>
  </w:num>
  <w:num w:numId="33" w16cid:durableId="1347906792">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0B05"/>
    <w:rsid w:val="0000240D"/>
    <w:rsid w:val="0000599D"/>
    <w:rsid w:val="00005F57"/>
    <w:rsid w:val="00010B48"/>
    <w:rsid w:val="00015E68"/>
    <w:rsid w:val="000175D3"/>
    <w:rsid w:val="000230A3"/>
    <w:rsid w:val="000251FF"/>
    <w:rsid w:val="0002559B"/>
    <w:rsid w:val="00026A77"/>
    <w:rsid w:val="00031A09"/>
    <w:rsid w:val="00032C33"/>
    <w:rsid w:val="000348D4"/>
    <w:rsid w:val="00035E41"/>
    <w:rsid w:val="00035EBC"/>
    <w:rsid w:val="00036D8E"/>
    <w:rsid w:val="00040B99"/>
    <w:rsid w:val="0004305D"/>
    <w:rsid w:val="00044B1C"/>
    <w:rsid w:val="00045CD1"/>
    <w:rsid w:val="00047036"/>
    <w:rsid w:val="00050963"/>
    <w:rsid w:val="00052F86"/>
    <w:rsid w:val="0005346E"/>
    <w:rsid w:val="00055C1A"/>
    <w:rsid w:val="00060B22"/>
    <w:rsid w:val="00061DF8"/>
    <w:rsid w:val="00073418"/>
    <w:rsid w:val="00073848"/>
    <w:rsid w:val="00073A4E"/>
    <w:rsid w:val="00074C29"/>
    <w:rsid w:val="00076FA5"/>
    <w:rsid w:val="0008363A"/>
    <w:rsid w:val="00083731"/>
    <w:rsid w:val="00084DC0"/>
    <w:rsid w:val="00085A64"/>
    <w:rsid w:val="00085EA0"/>
    <w:rsid w:val="00087488"/>
    <w:rsid w:val="00092846"/>
    <w:rsid w:val="00093585"/>
    <w:rsid w:val="000947CE"/>
    <w:rsid w:val="00094D3D"/>
    <w:rsid w:val="00095369"/>
    <w:rsid w:val="00095A3A"/>
    <w:rsid w:val="000963BD"/>
    <w:rsid w:val="000A2726"/>
    <w:rsid w:val="000A3010"/>
    <w:rsid w:val="000A3C2C"/>
    <w:rsid w:val="000A5CDB"/>
    <w:rsid w:val="000A658A"/>
    <w:rsid w:val="000B38AD"/>
    <w:rsid w:val="000B420C"/>
    <w:rsid w:val="000B47EA"/>
    <w:rsid w:val="000C01D5"/>
    <w:rsid w:val="000C0B8E"/>
    <w:rsid w:val="000C24C9"/>
    <w:rsid w:val="000C5076"/>
    <w:rsid w:val="000C6E60"/>
    <w:rsid w:val="000D01D6"/>
    <w:rsid w:val="000D1616"/>
    <w:rsid w:val="000D24E6"/>
    <w:rsid w:val="000D4260"/>
    <w:rsid w:val="000D5042"/>
    <w:rsid w:val="000E17DE"/>
    <w:rsid w:val="000E3CE1"/>
    <w:rsid w:val="000E41DC"/>
    <w:rsid w:val="000E4D8A"/>
    <w:rsid w:val="000E6454"/>
    <w:rsid w:val="000F150F"/>
    <w:rsid w:val="000F19A0"/>
    <w:rsid w:val="000F26F6"/>
    <w:rsid w:val="000F3CFF"/>
    <w:rsid w:val="000F42FF"/>
    <w:rsid w:val="000F45A0"/>
    <w:rsid w:val="000F6063"/>
    <w:rsid w:val="000F6220"/>
    <w:rsid w:val="000F7657"/>
    <w:rsid w:val="000F78BC"/>
    <w:rsid w:val="0010253C"/>
    <w:rsid w:val="0010297E"/>
    <w:rsid w:val="001060B1"/>
    <w:rsid w:val="0010756F"/>
    <w:rsid w:val="0011164A"/>
    <w:rsid w:val="0011174A"/>
    <w:rsid w:val="00112D2A"/>
    <w:rsid w:val="00112F54"/>
    <w:rsid w:val="001246B1"/>
    <w:rsid w:val="00124E40"/>
    <w:rsid w:val="00127BB3"/>
    <w:rsid w:val="00131EC3"/>
    <w:rsid w:val="0013305C"/>
    <w:rsid w:val="00133CAF"/>
    <w:rsid w:val="00134ECB"/>
    <w:rsid w:val="001400A2"/>
    <w:rsid w:val="0014569D"/>
    <w:rsid w:val="0014648B"/>
    <w:rsid w:val="001478A2"/>
    <w:rsid w:val="00152D53"/>
    <w:rsid w:val="00155FCC"/>
    <w:rsid w:val="00162A57"/>
    <w:rsid w:val="001630B8"/>
    <w:rsid w:val="001632F6"/>
    <w:rsid w:val="00163EC6"/>
    <w:rsid w:val="00164908"/>
    <w:rsid w:val="00167DFC"/>
    <w:rsid w:val="00172F01"/>
    <w:rsid w:val="0017374A"/>
    <w:rsid w:val="00174DEB"/>
    <w:rsid w:val="00176D4E"/>
    <w:rsid w:val="00180439"/>
    <w:rsid w:val="00184580"/>
    <w:rsid w:val="00184CCE"/>
    <w:rsid w:val="00185942"/>
    <w:rsid w:val="00190E07"/>
    <w:rsid w:val="00192A1A"/>
    <w:rsid w:val="00193CBF"/>
    <w:rsid w:val="0019656D"/>
    <w:rsid w:val="0019720E"/>
    <w:rsid w:val="0019743F"/>
    <w:rsid w:val="001A2465"/>
    <w:rsid w:val="001A6485"/>
    <w:rsid w:val="001A7C4F"/>
    <w:rsid w:val="001B34BA"/>
    <w:rsid w:val="001B372B"/>
    <w:rsid w:val="001C2680"/>
    <w:rsid w:val="001C4C82"/>
    <w:rsid w:val="001C535B"/>
    <w:rsid w:val="001D1DCF"/>
    <w:rsid w:val="001D21CF"/>
    <w:rsid w:val="001D2AE5"/>
    <w:rsid w:val="001D386B"/>
    <w:rsid w:val="001D46E2"/>
    <w:rsid w:val="001D6B73"/>
    <w:rsid w:val="001E4DC5"/>
    <w:rsid w:val="001E65A1"/>
    <w:rsid w:val="001E6C67"/>
    <w:rsid w:val="001F4578"/>
    <w:rsid w:val="001F6734"/>
    <w:rsid w:val="001F71E6"/>
    <w:rsid w:val="00204C37"/>
    <w:rsid w:val="00212318"/>
    <w:rsid w:val="002147EB"/>
    <w:rsid w:val="0021616F"/>
    <w:rsid w:val="0021732A"/>
    <w:rsid w:val="00217E7E"/>
    <w:rsid w:val="002229BC"/>
    <w:rsid w:val="00223154"/>
    <w:rsid w:val="002246E7"/>
    <w:rsid w:val="00224B18"/>
    <w:rsid w:val="00230DDA"/>
    <w:rsid w:val="00233296"/>
    <w:rsid w:val="00233D5C"/>
    <w:rsid w:val="002349E4"/>
    <w:rsid w:val="0023591C"/>
    <w:rsid w:val="0023602B"/>
    <w:rsid w:val="002365BE"/>
    <w:rsid w:val="0023688D"/>
    <w:rsid w:val="00240DF5"/>
    <w:rsid w:val="0024144E"/>
    <w:rsid w:val="00243A36"/>
    <w:rsid w:val="00246F17"/>
    <w:rsid w:val="002472B6"/>
    <w:rsid w:val="00257B79"/>
    <w:rsid w:val="00261153"/>
    <w:rsid w:val="00262ADA"/>
    <w:rsid w:val="002630D3"/>
    <w:rsid w:val="00263508"/>
    <w:rsid w:val="00264D79"/>
    <w:rsid w:val="002660BC"/>
    <w:rsid w:val="002661FB"/>
    <w:rsid w:val="00266A07"/>
    <w:rsid w:val="00271310"/>
    <w:rsid w:val="0027466A"/>
    <w:rsid w:val="0027603F"/>
    <w:rsid w:val="002771A4"/>
    <w:rsid w:val="002814A8"/>
    <w:rsid w:val="00286FC1"/>
    <w:rsid w:val="0028744D"/>
    <w:rsid w:val="002879FC"/>
    <w:rsid w:val="00287ABE"/>
    <w:rsid w:val="00287DB0"/>
    <w:rsid w:val="0029449F"/>
    <w:rsid w:val="002965A8"/>
    <w:rsid w:val="002A02DC"/>
    <w:rsid w:val="002A10E1"/>
    <w:rsid w:val="002A321A"/>
    <w:rsid w:val="002A38F4"/>
    <w:rsid w:val="002A43B6"/>
    <w:rsid w:val="002A4E84"/>
    <w:rsid w:val="002A6625"/>
    <w:rsid w:val="002A6873"/>
    <w:rsid w:val="002A72BA"/>
    <w:rsid w:val="002B13AF"/>
    <w:rsid w:val="002B23C0"/>
    <w:rsid w:val="002B6A72"/>
    <w:rsid w:val="002C0C63"/>
    <w:rsid w:val="002C4DEC"/>
    <w:rsid w:val="002C59E1"/>
    <w:rsid w:val="002D2E94"/>
    <w:rsid w:val="002D357C"/>
    <w:rsid w:val="002D5702"/>
    <w:rsid w:val="002E0C13"/>
    <w:rsid w:val="002E162E"/>
    <w:rsid w:val="002E225A"/>
    <w:rsid w:val="002F0B7D"/>
    <w:rsid w:val="002F4906"/>
    <w:rsid w:val="003014BB"/>
    <w:rsid w:val="0030269B"/>
    <w:rsid w:val="00303013"/>
    <w:rsid w:val="0030389A"/>
    <w:rsid w:val="00304E1D"/>
    <w:rsid w:val="00304F48"/>
    <w:rsid w:val="0030761C"/>
    <w:rsid w:val="00310102"/>
    <w:rsid w:val="00310F4B"/>
    <w:rsid w:val="00311136"/>
    <w:rsid w:val="003116B0"/>
    <w:rsid w:val="003128FF"/>
    <w:rsid w:val="00314471"/>
    <w:rsid w:val="0031605E"/>
    <w:rsid w:val="00316E69"/>
    <w:rsid w:val="00317640"/>
    <w:rsid w:val="00317EE8"/>
    <w:rsid w:val="00320FEB"/>
    <w:rsid w:val="003218D2"/>
    <w:rsid w:val="00322C00"/>
    <w:rsid w:val="0032650B"/>
    <w:rsid w:val="00330FBF"/>
    <w:rsid w:val="00331E82"/>
    <w:rsid w:val="00333BA4"/>
    <w:rsid w:val="003344F5"/>
    <w:rsid w:val="00336559"/>
    <w:rsid w:val="00340169"/>
    <w:rsid w:val="00341A98"/>
    <w:rsid w:val="00342680"/>
    <w:rsid w:val="00343C3F"/>
    <w:rsid w:val="00345056"/>
    <w:rsid w:val="00347267"/>
    <w:rsid w:val="003517DC"/>
    <w:rsid w:val="003523D1"/>
    <w:rsid w:val="00360D21"/>
    <w:rsid w:val="00361541"/>
    <w:rsid w:val="003620C5"/>
    <w:rsid w:val="003627C3"/>
    <w:rsid w:val="00363790"/>
    <w:rsid w:val="0036596C"/>
    <w:rsid w:val="00365B65"/>
    <w:rsid w:val="00372065"/>
    <w:rsid w:val="0037211F"/>
    <w:rsid w:val="00380D40"/>
    <w:rsid w:val="003822DB"/>
    <w:rsid w:val="00383C18"/>
    <w:rsid w:val="00384B0D"/>
    <w:rsid w:val="0038679F"/>
    <w:rsid w:val="00390C8B"/>
    <w:rsid w:val="00391227"/>
    <w:rsid w:val="003927B8"/>
    <w:rsid w:val="0039500B"/>
    <w:rsid w:val="00396409"/>
    <w:rsid w:val="00397991"/>
    <w:rsid w:val="00397C94"/>
    <w:rsid w:val="00397E57"/>
    <w:rsid w:val="003A3639"/>
    <w:rsid w:val="003A4A6D"/>
    <w:rsid w:val="003A6E15"/>
    <w:rsid w:val="003A7637"/>
    <w:rsid w:val="003B20A5"/>
    <w:rsid w:val="003B3EE3"/>
    <w:rsid w:val="003B53E9"/>
    <w:rsid w:val="003C0B7B"/>
    <w:rsid w:val="003C2859"/>
    <w:rsid w:val="003C37EA"/>
    <w:rsid w:val="003C381C"/>
    <w:rsid w:val="003C5410"/>
    <w:rsid w:val="003C6BD2"/>
    <w:rsid w:val="003D0215"/>
    <w:rsid w:val="003D1DBD"/>
    <w:rsid w:val="003D28E4"/>
    <w:rsid w:val="003D3DA1"/>
    <w:rsid w:val="003D50CE"/>
    <w:rsid w:val="003E0643"/>
    <w:rsid w:val="003E17C8"/>
    <w:rsid w:val="003E2F94"/>
    <w:rsid w:val="003E3B55"/>
    <w:rsid w:val="003E56AB"/>
    <w:rsid w:val="003E744D"/>
    <w:rsid w:val="0040063D"/>
    <w:rsid w:val="00402308"/>
    <w:rsid w:val="00403574"/>
    <w:rsid w:val="004036E9"/>
    <w:rsid w:val="0040786B"/>
    <w:rsid w:val="00407AB5"/>
    <w:rsid w:val="00415141"/>
    <w:rsid w:val="00416EF0"/>
    <w:rsid w:val="00417461"/>
    <w:rsid w:val="00417664"/>
    <w:rsid w:val="00417B9B"/>
    <w:rsid w:val="004243CE"/>
    <w:rsid w:val="00430C13"/>
    <w:rsid w:val="00431659"/>
    <w:rsid w:val="00433765"/>
    <w:rsid w:val="00434DC3"/>
    <w:rsid w:val="004367B0"/>
    <w:rsid w:val="00442220"/>
    <w:rsid w:val="004439FD"/>
    <w:rsid w:val="0044775A"/>
    <w:rsid w:val="00452B9C"/>
    <w:rsid w:val="0045498A"/>
    <w:rsid w:val="00460939"/>
    <w:rsid w:val="00461251"/>
    <w:rsid w:val="00461A38"/>
    <w:rsid w:val="0046296F"/>
    <w:rsid w:val="004642DA"/>
    <w:rsid w:val="00465524"/>
    <w:rsid w:val="00466766"/>
    <w:rsid w:val="00466D4E"/>
    <w:rsid w:val="00472F1D"/>
    <w:rsid w:val="00474754"/>
    <w:rsid w:val="00474B7D"/>
    <w:rsid w:val="00480D70"/>
    <w:rsid w:val="0048126A"/>
    <w:rsid w:val="00491774"/>
    <w:rsid w:val="00493A50"/>
    <w:rsid w:val="00494E93"/>
    <w:rsid w:val="00497B8E"/>
    <w:rsid w:val="004A09F3"/>
    <w:rsid w:val="004A2A02"/>
    <w:rsid w:val="004A5011"/>
    <w:rsid w:val="004A64C1"/>
    <w:rsid w:val="004A7B36"/>
    <w:rsid w:val="004B0B10"/>
    <w:rsid w:val="004B13F6"/>
    <w:rsid w:val="004B3907"/>
    <w:rsid w:val="004B3E1B"/>
    <w:rsid w:val="004B513D"/>
    <w:rsid w:val="004B61A4"/>
    <w:rsid w:val="004B6707"/>
    <w:rsid w:val="004C24CC"/>
    <w:rsid w:val="004C26F0"/>
    <w:rsid w:val="004C55E5"/>
    <w:rsid w:val="004C59C4"/>
    <w:rsid w:val="004C7CD7"/>
    <w:rsid w:val="004D31FA"/>
    <w:rsid w:val="004D3C56"/>
    <w:rsid w:val="004E3DDB"/>
    <w:rsid w:val="004F02B1"/>
    <w:rsid w:val="004F0764"/>
    <w:rsid w:val="004F4A03"/>
    <w:rsid w:val="004F4B9A"/>
    <w:rsid w:val="004F78F6"/>
    <w:rsid w:val="005001B2"/>
    <w:rsid w:val="00501BC1"/>
    <w:rsid w:val="00501F91"/>
    <w:rsid w:val="00503655"/>
    <w:rsid w:val="00506DE0"/>
    <w:rsid w:val="00507E5E"/>
    <w:rsid w:val="005101A3"/>
    <w:rsid w:val="00510791"/>
    <w:rsid w:val="00510E84"/>
    <w:rsid w:val="00515119"/>
    <w:rsid w:val="0052033C"/>
    <w:rsid w:val="00522062"/>
    <w:rsid w:val="00523517"/>
    <w:rsid w:val="00525D79"/>
    <w:rsid w:val="00530273"/>
    <w:rsid w:val="00533EB3"/>
    <w:rsid w:val="005364D5"/>
    <w:rsid w:val="00536D50"/>
    <w:rsid w:val="00540C23"/>
    <w:rsid w:val="00542E77"/>
    <w:rsid w:val="0054316F"/>
    <w:rsid w:val="00544E9A"/>
    <w:rsid w:val="0054770C"/>
    <w:rsid w:val="0055160A"/>
    <w:rsid w:val="00552A9A"/>
    <w:rsid w:val="00552C47"/>
    <w:rsid w:val="00553C7E"/>
    <w:rsid w:val="00554D3A"/>
    <w:rsid w:val="00562BBD"/>
    <w:rsid w:val="005669BA"/>
    <w:rsid w:val="0057042A"/>
    <w:rsid w:val="00592BF5"/>
    <w:rsid w:val="005966C3"/>
    <w:rsid w:val="0059771E"/>
    <w:rsid w:val="005A478E"/>
    <w:rsid w:val="005A5C1B"/>
    <w:rsid w:val="005A621C"/>
    <w:rsid w:val="005A660B"/>
    <w:rsid w:val="005B2F97"/>
    <w:rsid w:val="005B53F8"/>
    <w:rsid w:val="005B6AF2"/>
    <w:rsid w:val="005C00EC"/>
    <w:rsid w:val="005C06D9"/>
    <w:rsid w:val="005C1484"/>
    <w:rsid w:val="005C1508"/>
    <w:rsid w:val="005C651A"/>
    <w:rsid w:val="005C7C65"/>
    <w:rsid w:val="005D0B20"/>
    <w:rsid w:val="005D43F5"/>
    <w:rsid w:val="005D599D"/>
    <w:rsid w:val="005E20A6"/>
    <w:rsid w:val="005F0EC0"/>
    <w:rsid w:val="005F31ED"/>
    <w:rsid w:val="00600E85"/>
    <w:rsid w:val="006059CD"/>
    <w:rsid w:val="00606AE7"/>
    <w:rsid w:val="00611180"/>
    <w:rsid w:val="006112B5"/>
    <w:rsid w:val="00611D39"/>
    <w:rsid w:val="00612753"/>
    <w:rsid w:val="0061542B"/>
    <w:rsid w:val="00620B26"/>
    <w:rsid w:val="00621006"/>
    <w:rsid w:val="00621156"/>
    <w:rsid w:val="00621AFA"/>
    <w:rsid w:val="00621F76"/>
    <w:rsid w:val="00623306"/>
    <w:rsid w:val="00626DB2"/>
    <w:rsid w:val="006306A5"/>
    <w:rsid w:val="00633C07"/>
    <w:rsid w:val="0063401D"/>
    <w:rsid w:val="00637E5B"/>
    <w:rsid w:val="006406A4"/>
    <w:rsid w:val="006420A8"/>
    <w:rsid w:val="00642F97"/>
    <w:rsid w:val="0064491C"/>
    <w:rsid w:val="0064596B"/>
    <w:rsid w:val="00646D31"/>
    <w:rsid w:val="00652BFB"/>
    <w:rsid w:val="00653486"/>
    <w:rsid w:val="006536D7"/>
    <w:rsid w:val="00653C56"/>
    <w:rsid w:val="00656D07"/>
    <w:rsid w:val="0066546C"/>
    <w:rsid w:val="00673099"/>
    <w:rsid w:val="00675E1E"/>
    <w:rsid w:val="00677145"/>
    <w:rsid w:val="00677E1D"/>
    <w:rsid w:val="006802A1"/>
    <w:rsid w:val="00682DEE"/>
    <w:rsid w:val="00684025"/>
    <w:rsid w:val="00685319"/>
    <w:rsid w:val="00685813"/>
    <w:rsid w:val="0069063A"/>
    <w:rsid w:val="00690FAA"/>
    <w:rsid w:val="006927F6"/>
    <w:rsid w:val="00692B79"/>
    <w:rsid w:val="00693314"/>
    <w:rsid w:val="006977C3"/>
    <w:rsid w:val="006A0EE4"/>
    <w:rsid w:val="006A2E5E"/>
    <w:rsid w:val="006A3B23"/>
    <w:rsid w:val="006A4B82"/>
    <w:rsid w:val="006B1112"/>
    <w:rsid w:val="006B12E6"/>
    <w:rsid w:val="006B1650"/>
    <w:rsid w:val="006B1725"/>
    <w:rsid w:val="006B7374"/>
    <w:rsid w:val="006B797F"/>
    <w:rsid w:val="006C4573"/>
    <w:rsid w:val="006D0127"/>
    <w:rsid w:val="006D1B9C"/>
    <w:rsid w:val="006D2B76"/>
    <w:rsid w:val="006D2CD8"/>
    <w:rsid w:val="006D2EF9"/>
    <w:rsid w:val="006D7C9D"/>
    <w:rsid w:val="006E1DAE"/>
    <w:rsid w:val="006E670F"/>
    <w:rsid w:val="006F0874"/>
    <w:rsid w:val="006F08F1"/>
    <w:rsid w:val="006F0D34"/>
    <w:rsid w:val="006F1DB1"/>
    <w:rsid w:val="006F3B9E"/>
    <w:rsid w:val="006F4265"/>
    <w:rsid w:val="006F4455"/>
    <w:rsid w:val="006F5506"/>
    <w:rsid w:val="006F6ED9"/>
    <w:rsid w:val="00700633"/>
    <w:rsid w:val="00700F20"/>
    <w:rsid w:val="0070100C"/>
    <w:rsid w:val="00701781"/>
    <w:rsid w:val="0070397D"/>
    <w:rsid w:val="00704624"/>
    <w:rsid w:val="0070547C"/>
    <w:rsid w:val="00705F6B"/>
    <w:rsid w:val="00707A3E"/>
    <w:rsid w:val="00711015"/>
    <w:rsid w:val="00711CAF"/>
    <w:rsid w:val="00717C24"/>
    <w:rsid w:val="0072083C"/>
    <w:rsid w:val="007229C1"/>
    <w:rsid w:val="0072378D"/>
    <w:rsid w:val="007259EF"/>
    <w:rsid w:val="00732D6F"/>
    <w:rsid w:val="0073358D"/>
    <w:rsid w:val="00737D62"/>
    <w:rsid w:val="00744F19"/>
    <w:rsid w:val="00745127"/>
    <w:rsid w:val="0075054A"/>
    <w:rsid w:val="00751063"/>
    <w:rsid w:val="007511BF"/>
    <w:rsid w:val="00751879"/>
    <w:rsid w:val="007529B5"/>
    <w:rsid w:val="00755739"/>
    <w:rsid w:val="0075760C"/>
    <w:rsid w:val="00760C3A"/>
    <w:rsid w:val="00762F11"/>
    <w:rsid w:val="00764E65"/>
    <w:rsid w:val="007652E4"/>
    <w:rsid w:val="007657A6"/>
    <w:rsid w:val="00770531"/>
    <w:rsid w:val="00771B52"/>
    <w:rsid w:val="007731A9"/>
    <w:rsid w:val="00776314"/>
    <w:rsid w:val="00776FE5"/>
    <w:rsid w:val="007825CA"/>
    <w:rsid w:val="00785DC4"/>
    <w:rsid w:val="00786E5A"/>
    <w:rsid w:val="00787164"/>
    <w:rsid w:val="00787466"/>
    <w:rsid w:val="00791448"/>
    <w:rsid w:val="00791E95"/>
    <w:rsid w:val="00792F56"/>
    <w:rsid w:val="00793524"/>
    <w:rsid w:val="00794140"/>
    <w:rsid w:val="00795A7E"/>
    <w:rsid w:val="007962C0"/>
    <w:rsid w:val="00796DFC"/>
    <w:rsid w:val="007A7614"/>
    <w:rsid w:val="007B0E4B"/>
    <w:rsid w:val="007B2CEE"/>
    <w:rsid w:val="007B3532"/>
    <w:rsid w:val="007B3B70"/>
    <w:rsid w:val="007B530A"/>
    <w:rsid w:val="007C11A5"/>
    <w:rsid w:val="007C1ECC"/>
    <w:rsid w:val="007C43B6"/>
    <w:rsid w:val="007C6EA3"/>
    <w:rsid w:val="007D1B50"/>
    <w:rsid w:val="007D218D"/>
    <w:rsid w:val="007D298B"/>
    <w:rsid w:val="007E0A2C"/>
    <w:rsid w:val="007E2064"/>
    <w:rsid w:val="007E39FE"/>
    <w:rsid w:val="007E73CC"/>
    <w:rsid w:val="007E77C9"/>
    <w:rsid w:val="007F0439"/>
    <w:rsid w:val="007F07B3"/>
    <w:rsid w:val="007F2101"/>
    <w:rsid w:val="007F2287"/>
    <w:rsid w:val="007F2A08"/>
    <w:rsid w:val="007F4A63"/>
    <w:rsid w:val="00810C85"/>
    <w:rsid w:val="00812FD1"/>
    <w:rsid w:val="008148B4"/>
    <w:rsid w:val="00817518"/>
    <w:rsid w:val="00820A09"/>
    <w:rsid w:val="00821DCB"/>
    <w:rsid w:val="00822863"/>
    <w:rsid w:val="00823E1E"/>
    <w:rsid w:val="00826815"/>
    <w:rsid w:val="00827D2D"/>
    <w:rsid w:val="00830FB1"/>
    <w:rsid w:val="0083196E"/>
    <w:rsid w:val="00832FDD"/>
    <w:rsid w:val="008345D5"/>
    <w:rsid w:val="00834EAD"/>
    <w:rsid w:val="00836CBD"/>
    <w:rsid w:val="00841839"/>
    <w:rsid w:val="00841CCB"/>
    <w:rsid w:val="00844AA1"/>
    <w:rsid w:val="0084778A"/>
    <w:rsid w:val="0085282A"/>
    <w:rsid w:val="00853486"/>
    <w:rsid w:val="00855815"/>
    <w:rsid w:val="0086135E"/>
    <w:rsid w:val="00880123"/>
    <w:rsid w:val="00880F0E"/>
    <w:rsid w:val="00882487"/>
    <w:rsid w:val="00886D8D"/>
    <w:rsid w:val="00891795"/>
    <w:rsid w:val="00893A42"/>
    <w:rsid w:val="00894529"/>
    <w:rsid w:val="00897861"/>
    <w:rsid w:val="008A2096"/>
    <w:rsid w:val="008A4B19"/>
    <w:rsid w:val="008A76B6"/>
    <w:rsid w:val="008B3921"/>
    <w:rsid w:val="008B4A16"/>
    <w:rsid w:val="008B5A4A"/>
    <w:rsid w:val="008B5BFB"/>
    <w:rsid w:val="008B6465"/>
    <w:rsid w:val="008C2BC0"/>
    <w:rsid w:val="008C3361"/>
    <w:rsid w:val="008C3D6B"/>
    <w:rsid w:val="008C540C"/>
    <w:rsid w:val="008C6BEA"/>
    <w:rsid w:val="008D0691"/>
    <w:rsid w:val="008D332E"/>
    <w:rsid w:val="008D6983"/>
    <w:rsid w:val="008E2814"/>
    <w:rsid w:val="008E55C8"/>
    <w:rsid w:val="008E7F4A"/>
    <w:rsid w:val="008F23AD"/>
    <w:rsid w:val="008F2EB4"/>
    <w:rsid w:val="00905376"/>
    <w:rsid w:val="0090586C"/>
    <w:rsid w:val="00907612"/>
    <w:rsid w:val="00910E5C"/>
    <w:rsid w:val="0091203B"/>
    <w:rsid w:val="00913D75"/>
    <w:rsid w:val="00913F41"/>
    <w:rsid w:val="00913F4E"/>
    <w:rsid w:val="0091586F"/>
    <w:rsid w:val="00916AC5"/>
    <w:rsid w:val="0091744F"/>
    <w:rsid w:val="00923382"/>
    <w:rsid w:val="00927E7E"/>
    <w:rsid w:val="00930296"/>
    <w:rsid w:val="00932FD1"/>
    <w:rsid w:val="00933620"/>
    <w:rsid w:val="00935D30"/>
    <w:rsid w:val="009362E8"/>
    <w:rsid w:val="00940576"/>
    <w:rsid w:val="00942630"/>
    <w:rsid w:val="009442CF"/>
    <w:rsid w:val="00950587"/>
    <w:rsid w:val="00951232"/>
    <w:rsid w:val="00951449"/>
    <w:rsid w:val="009523F7"/>
    <w:rsid w:val="009529A2"/>
    <w:rsid w:val="00954F49"/>
    <w:rsid w:val="00955BA5"/>
    <w:rsid w:val="00957CD0"/>
    <w:rsid w:val="0096113A"/>
    <w:rsid w:val="009640D9"/>
    <w:rsid w:val="00964170"/>
    <w:rsid w:val="00965538"/>
    <w:rsid w:val="00965DC3"/>
    <w:rsid w:val="00975DD9"/>
    <w:rsid w:val="009765E5"/>
    <w:rsid w:val="0097687B"/>
    <w:rsid w:val="00977389"/>
    <w:rsid w:val="009808EF"/>
    <w:rsid w:val="009813A2"/>
    <w:rsid w:val="00983118"/>
    <w:rsid w:val="00983634"/>
    <w:rsid w:val="00985907"/>
    <w:rsid w:val="00985BBB"/>
    <w:rsid w:val="00986D29"/>
    <w:rsid w:val="00986DF1"/>
    <w:rsid w:val="00990AEF"/>
    <w:rsid w:val="009931ED"/>
    <w:rsid w:val="00993B2E"/>
    <w:rsid w:val="009A3D5D"/>
    <w:rsid w:val="009A470D"/>
    <w:rsid w:val="009B0292"/>
    <w:rsid w:val="009B2297"/>
    <w:rsid w:val="009B22BC"/>
    <w:rsid w:val="009B27B8"/>
    <w:rsid w:val="009B2AD5"/>
    <w:rsid w:val="009B2BDE"/>
    <w:rsid w:val="009B7A78"/>
    <w:rsid w:val="009C0608"/>
    <w:rsid w:val="009C0B15"/>
    <w:rsid w:val="009C3F50"/>
    <w:rsid w:val="009C40AB"/>
    <w:rsid w:val="009D1F46"/>
    <w:rsid w:val="009D24DD"/>
    <w:rsid w:val="009D30F3"/>
    <w:rsid w:val="009D7774"/>
    <w:rsid w:val="009E09C5"/>
    <w:rsid w:val="009E2B02"/>
    <w:rsid w:val="009E42B6"/>
    <w:rsid w:val="009E5A02"/>
    <w:rsid w:val="009E5E2E"/>
    <w:rsid w:val="009E6C93"/>
    <w:rsid w:val="009F0053"/>
    <w:rsid w:val="009F0BBE"/>
    <w:rsid w:val="009F1AEB"/>
    <w:rsid w:val="009F2336"/>
    <w:rsid w:val="009F26F6"/>
    <w:rsid w:val="009F2863"/>
    <w:rsid w:val="009F3CAE"/>
    <w:rsid w:val="009F539C"/>
    <w:rsid w:val="009F64CC"/>
    <w:rsid w:val="00A01CFE"/>
    <w:rsid w:val="00A01DD6"/>
    <w:rsid w:val="00A06D69"/>
    <w:rsid w:val="00A07BEB"/>
    <w:rsid w:val="00A13745"/>
    <w:rsid w:val="00A14453"/>
    <w:rsid w:val="00A16061"/>
    <w:rsid w:val="00A20577"/>
    <w:rsid w:val="00A23A97"/>
    <w:rsid w:val="00A24305"/>
    <w:rsid w:val="00A30A4F"/>
    <w:rsid w:val="00A30AA9"/>
    <w:rsid w:val="00A32725"/>
    <w:rsid w:val="00A32B44"/>
    <w:rsid w:val="00A344E3"/>
    <w:rsid w:val="00A35495"/>
    <w:rsid w:val="00A35FF3"/>
    <w:rsid w:val="00A36730"/>
    <w:rsid w:val="00A36DAF"/>
    <w:rsid w:val="00A45285"/>
    <w:rsid w:val="00A47010"/>
    <w:rsid w:val="00A5355D"/>
    <w:rsid w:val="00A61BBE"/>
    <w:rsid w:val="00A62A66"/>
    <w:rsid w:val="00A62D0C"/>
    <w:rsid w:val="00A63E24"/>
    <w:rsid w:val="00A64F6F"/>
    <w:rsid w:val="00A65787"/>
    <w:rsid w:val="00A7001B"/>
    <w:rsid w:val="00A70890"/>
    <w:rsid w:val="00A71860"/>
    <w:rsid w:val="00A7334C"/>
    <w:rsid w:val="00A73ACA"/>
    <w:rsid w:val="00A73E35"/>
    <w:rsid w:val="00A74A40"/>
    <w:rsid w:val="00A75A22"/>
    <w:rsid w:val="00A75D21"/>
    <w:rsid w:val="00A76503"/>
    <w:rsid w:val="00A76AA3"/>
    <w:rsid w:val="00A80740"/>
    <w:rsid w:val="00A80833"/>
    <w:rsid w:val="00A82D58"/>
    <w:rsid w:val="00A906DA"/>
    <w:rsid w:val="00A90C57"/>
    <w:rsid w:val="00A90C80"/>
    <w:rsid w:val="00A915FF"/>
    <w:rsid w:val="00A91A29"/>
    <w:rsid w:val="00A91BAB"/>
    <w:rsid w:val="00A91F3E"/>
    <w:rsid w:val="00A93C3F"/>
    <w:rsid w:val="00A96166"/>
    <w:rsid w:val="00A9656D"/>
    <w:rsid w:val="00A966FD"/>
    <w:rsid w:val="00A96F53"/>
    <w:rsid w:val="00A97EEB"/>
    <w:rsid w:val="00AA0691"/>
    <w:rsid w:val="00AA39CC"/>
    <w:rsid w:val="00AA419C"/>
    <w:rsid w:val="00AA5BC6"/>
    <w:rsid w:val="00AA677F"/>
    <w:rsid w:val="00AB2477"/>
    <w:rsid w:val="00AB2505"/>
    <w:rsid w:val="00AB2826"/>
    <w:rsid w:val="00AB4393"/>
    <w:rsid w:val="00AB5F5B"/>
    <w:rsid w:val="00AB63A6"/>
    <w:rsid w:val="00AC2EDD"/>
    <w:rsid w:val="00AC4EE9"/>
    <w:rsid w:val="00AC6611"/>
    <w:rsid w:val="00AC6B29"/>
    <w:rsid w:val="00AC7492"/>
    <w:rsid w:val="00AD07E8"/>
    <w:rsid w:val="00AD176E"/>
    <w:rsid w:val="00AD1EE7"/>
    <w:rsid w:val="00AD3629"/>
    <w:rsid w:val="00AD4557"/>
    <w:rsid w:val="00AD455B"/>
    <w:rsid w:val="00AE3B25"/>
    <w:rsid w:val="00AE473C"/>
    <w:rsid w:val="00AE5632"/>
    <w:rsid w:val="00AF5DF2"/>
    <w:rsid w:val="00AF614E"/>
    <w:rsid w:val="00AF74D9"/>
    <w:rsid w:val="00AF76CE"/>
    <w:rsid w:val="00B024AE"/>
    <w:rsid w:val="00B026ED"/>
    <w:rsid w:val="00B04B30"/>
    <w:rsid w:val="00B07801"/>
    <w:rsid w:val="00B10B77"/>
    <w:rsid w:val="00B17DB5"/>
    <w:rsid w:val="00B20FA4"/>
    <w:rsid w:val="00B21F53"/>
    <w:rsid w:val="00B2388E"/>
    <w:rsid w:val="00B24851"/>
    <w:rsid w:val="00B2536B"/>
    <w:rsid w:val="00B30757"/>
    <w:rsid w:val="00B3078A"/>
    <w:rsid w:val="00B3574E"/>
    <w:rsid w:val="00B422E1"/>
    <w:rsid w:val="00B44CD4"/>
    <w:rsid w:val="00B45F76"/>
    <w:rsid w:val="00B461BC"/>
    <w:rsid w:val="00B5014D"/>
    <w:rsid w:val="00B5301A"/>
    <w:rsid w:val="00B5771B"/>
    <w:rsid w:val="00B57AD3"/>
    <w:rsid w:val="00B6096B"/>
    <w:rsid w:val="00B64D04"/>
    <w:rsid w:val="00B65AEB"/>
    <w:rsid w:val="00B664BB"/>
    <w:rsid w:val="00B66E28"/>
    <w:rsid w:val="00B67B00"/>
    <w:rsid w:val="00B70181"/>
    <w:rsid w:val="00B7111E"/>
    <w:rsid w:val="00B7144E"/>
    <w:rsid w:val="00B726E2"/>
    <w:rsid w:val="00B77202"/>
    <w:rsid w:val="00B92BF5"/>
    <w:rsid w:val="00B967D4"/>
    <w:rsid w:val="00B96D80"/>
    <w:rsid w:val="00B972CD"/>
    <w:rsid w:val="00B97ABB"/>
    <w:rsid w:val="00B97DCF"/>
    <w:rsid w:val="00BA065A"/>
    <w:rsid w:val="00BA175C"/>
    <w:rsid w:val="00BA2866"/>
    <w:rsid w:val="00BA431C"/>
    <w:rsid w:val="00BB25F8"/>
    <w:rsid w:val="00BB39BB"/>
    <w:rsid w:val="00BB6A8F"/>
    <w:rsid w:val="00BC0D65"/>
    <w:rsid w:val="00BC0FF9"/>
    <w:rsid w:val="00BC265B"/>
    <w:rsid w:val="00BC2BEC"/>
    <w:rsid w:val="00BC55F8"/>
    <w:rsid w:val="00BC6478"/>
    <w:rsid w:val="00BC6B0E"/>
    <w:rsid w:val="00BD0E37"/>
    <w:rsid w:val="00BD1ECB"/>
    <w:rsid w:val="00BD5242"/>
    <w:rsid w:val="00BD7039"/>
    <w:rsid w:val="00BD71B8"/>
    <w:rsid w:val="00BE1E77"/>
    <w:rsid w:val="00BE3359"/>
    <w:rsid w:val="00BE46AA"/>
    <w:rsid w:val="00BE46F6"/>
    <w:rsid w:val="00BE5C9F"/>
    <w:rsid w:val="00BE7A59"/>
    <w:rsid w:val="00BF0786"/>
    <w:rsid w:val="00BF0AE3"/>
    <w:rsid w:val="00BF3487"/>
    <w:rsid w:val="00BF3B00"/>
    <w:rsid w:val="00BF6C3C"/>
    <w:rsid w:val="00C0009D"/>
    <w:rsid w:val="00C00F07"/>
    <w:rsid w:val="00C034C8"/>
    <w:rsid w:val="00C03D58"/>
    <w:rsid w:val="00C04BD2"/>
    <w:rsid w:val="00C06756"/>
    <w:rsid w:val="00C06AC4"/>
    <w:rsid w:val="00C06E86"/>
    <w:rsid w:val="00C076C4"/>
    <w:rsid w:val="00C1354C"/>
    <w:rsid w:val="00C1479C"/>
    <w:rsid w:val="00C1570A"/>
    <w:rsid w:val="00C161B9"/>
    <w:rsid w:val="00C17F29"/>
    <w:rsid w:val="00C20944"/>
    <w:rsid w:val="00C20CA7"/>
    <w:rsid w:val="00C23613"/>
    <w:rsid w:val="00C25CAF"/>
    <w:rsid w:val="00C315B5"/>
    <w:rsid w:val="00C322DA"/>
    <w:rsid w:val="00C34280"/>
    <w:rsid w:val="00C342FA"/>
    <w:rsid w:val="00C3716C"/>
    <w:rsid w:val="00C47EB8"/>
    <w:rsid w:val="00C47F19"/>
    <w:rsid w:val="00C51D03"/>
    <w:rsid w:val="00C5581C"/>
    <w:rsid w:val="00C57DF8"/>
    <w:rsid w:val="00C618E4"/>
    <w:rsid w:val="00C62E7E"/>
    <w:rsid w:val="00C67272"/>
    <w:rsid w:val="00C7091D"/>
    <w:rsid w:val="00C750EB"/>
    <w:rsid w:val="00C75AAE"/>
    <w:rsid w:val="00C77092"/>
    <w:rsid w:val="00C77B8D"/>
    <w:rsid w:val="00C77CA4"/>
    <w:rsid w:val="00C77ECB"/>
    <w:rsid w:val="00C823C7"/>
    <w:rsid w:val="00C85A35"/>
    <w:rsid w:val="00C879FE"/>
    <w:rsid w:val="00C954E3"/>
    <w:rsid w:val="00CA0AEE"/>
    <w:rsid w:val="00CA5A18"/>
    <w:rsid w:val="00CA7D92"/>
    <w:rsid w:val="00CB3F67"/>
    <w:rsid w:val="00CC37DF"/>
    <w:rsid w:val="00CC50BE"/>
    <w:rsid w:val="00CC6F42"/>
    <w:rsid w:val="00CD1DE7"/>
    <w:rsid w:val="00CD72FC"/>
    <w:rsid w:val="00CD7550"/>
    <w:rsid w:val="00CD784D"/>
    <w:rsid w:val="00CE1057"/>
    <w:rsid w:val="00CE1AD6"/>
    <w:rsid w:val="00CE695D"/>
    <w:rsid w:val="00CF21B3"/>
    <w:rsid w:val="00CF4608"/>
    <w:rsid w:val="00CF4F38"/>
    <w:rsid w:val="00CF5D57"/>
    <w:rsid w:val="00CF704A"/>
    <w:rsid w:val="00CF759B"/>
    <w:rsid w:val="00D022C0"/>
    <w:rsid w:val="00D0340D"/>
    <w:rsid w:val="00D040CB"/>
    <w:rsid w:val="00D047C4"/>
    <w:rsid w:val="00D050AE"/>
    <w:rsid w:val="00D06C28"/>
    <w:rsid w:val="00D13086"/>
    <w:rsid w:val="00D1547E"/>
    <w:rsid w:val="00D163FC"/>
    <w:rsid w:val="00D1691E"/>
    <w:rsid w:val="00D17C00"/>
    <w:rsid w:val="00D17DE5"/>
    <w:rsid w:val="00D205B0"/>
    <w:rsid w:val="00D22726"/>
    <w:rsid w:val="00D227CA"/>
    <w:rsid w:val="00D23D89"/>
    <w:rsid w:val="00D24254"/>
    <w:rsid w:val="00D243BF"/>
    <w:rsid w:val="00D250FF"/>
    <w:rsid w:val="00D30E75"/>
    <w:rsid w:val="00D31291"/>
    <w:rsid w:val="00D31928"/>
    <w:rsid w:val="00D3706D"/>
    <w:rsid w:val="00D40447"/>
    <w:rsid w:val="00D421D6"/>
    <w:rsid w:val="00D43059"/>
    <w:rsid w:val="00D44202"/>
    <w:rsid w:val="00D4439B"/>
    <w:rsid w:val="00D456D0"/>
    <w:rsid w:val="00D46B57"/>
    <w:rsid w:val="00D46B9C"/>
    <w:rsid w:val="00D50D67"/>
    <w:rsid w:val="00D5468E"/>
    <w:rsid w:val="00D567B2"/>
    <w:rsid w:val="00D60534"/>
    <w:rsid w:val="00D65BCB"/>
    <w:rsid w:val="00D662D6"/>
    <w:rsid w:val="00D722EF"/>
    <w:rsid w:val="00D74C95"/>
    <w:rsid w:val="00D80E76"/>
    <w:rsid w:val="00D849FF"/>
    <w:rsid w:val="00D85568"/>
    <w:rsid w:val="00D87319"/>
    <w:rsid w:val="00D9005F"/>
    <w:rsid w:val="00D92D01"/>
    <w:rsid w:val="00D97FAA"/>
    <w:rsid w:val="00DA2962"/>
    <w:rsid w:val="00DA3A9A"/>
    <w:rsid w:val="00DA6FF2"/>
    <w:rsid w:val="00DB779A"/>
    <w:rsid w:val="00DC0043"/>
    <w:rsid w:val="00DC2A3F"/>
    <w:rsid w:val="00DC335D"/>
    <w:rsid w:val="00DC7F11"/>
    <w:rsid w:val="00DD03C1"/>
    <w:rsid w:val="00DD0787"/>
    <w:rsid w:val="00DD145C"/>
    <w:rsid w:val="00DD273D"/>
    <w:rsid w:val="00DD2CEE"/>
    <w:rsid w:val="00DD31BC"/>
    <w:rsid w:val="00DD331A"/>
    <w:rsid w:val="00DD47A9"/>
    <w:rsid w:val="00DD78D9"/>
    <w:rsid w:val="00DE4437"/>
    <w:rsid w:val="00DF071D"/>
    <w:rsid w:val="00DF0C48"/>
    <w:rsid w:val="00DF1F22"/>
    <w:rsid w:val="00DF74A4"/>
    <w:rsid w:val="00E02DCB"/>
    <w:rsid w:val="00E02F67"/>
    <w:rsid w:val="00E03517"/>
    <w:rsid w:val="00E06672"/>
    <w:rsid w:val="00E07213"/>
    <w:rsid w:val="00E07C24"/>
    <w:rsid w:val="00E12605"/>
    <w:rsid w:val="00E126BF"/>
    <w:rsid w:val="00E14DC4"/>
    <w:rsid w:val="00E1510D"/>
    <w:rsid w:val="00E177E4"/>
    <w:rsid w:val="00E2163A"/>
    <w:rsid w:val="00E232FD"/>
    <w:rsid w:val="00E238CC"/>
    <w:rsid w:val="00E23ED1"/>
    <w:rsid w:val="00E2479E"/>
    <w:rsid w:val="00E26AA3"/>
    <w:rsid w:val="00E26B48"/>
    <w:rsid w:val="00E27C8B"/>
    <w:rsid w:val="00E30F51"/>
    <w:rsid w:val="00E354A1"/>
    <w:rsid w:val="00E41C12"/>
    <w:rsid w:val="00E432C4"/>
    <w:rsid w:val="00E441AE"/>
    <w:rsid w:val="00E447EE"/>
    <w:rsid w:val="00E44BD0"/>
    <w:rsid w:val="00E44E82"/>
    <w:rsid w:val="00E45DB6"/>
    <w:rsid w:val="00E46161"/>
    <w:rsid w:val="00E51AEE"/>
    <w:rsid w:val="00E52E3A"/>
    <w:rsid w:val="00E5743E"/>
    <w:rsid w:val="00E578A4"/>
    <w:rsid w:val="00E6004F"/>
    <w:rsid w:val="00E6089D"/>
    <w:rsid w:val="00E61E27"/>
    <w:rsid w:val="00E6349B"/>
    <w:rsid w:val="00E70521"/>
    <w:rsid w:val="00E713AC"/>
    <w:rsid w:val="00E72D57"/>
    <w:rsid w:val="00E80765"/>
    <w:rsid w:val="00E80A74"/>
    <w:rsid w:val="00E82C02"/>
    <w:rsid w:val="00E84804"/>
    <w:rsid w:val="00E876DB"/>
    <w:rsid w:val="00E90944"/>
    <w:rsid w:val="00E90BF3"/>
    <w:rsid w:val="00E918B2"/>
    <w:rsid w:val="00E925C9"/>
    <w:rsid w:val="00E93B87"/>
    <w:rsid w:val="00E943DA"/>
    <w:rsid w:val="00E96FD4"/>
    <w:rsid w:val="00EA3572"/>
    <w:rsid w:val="00EB1690"/>
    <w:rsid w:val="00EB3C3E"/>
    <w:rsid w:val="00EB4777"/>
    <w:rsid w:val="00EB514D"/>
    <w:rsid w:val="00EB51F6"/>
    <w:rsid w:val="00EB60FD"/>
    <w:rsid w:val="00EB7129"/>
    <w:rsid w:val="00EC0A68"/>
    <w:rsid w:val="00EC3015"/>
    <w:rsid w:val="00EC5083"/>
    <w:rsid w:val="00EC5F95"/>
    <w:rsid w:val="00EC7BDE"/>
    <w:rsid w:val="00ED205F"/>
    <w:rsid w:val="00ED36DF"/>
    <w:rsid w:val="00ED3B9D"/>
    <w:rsid w:val="00ED670C"/>
    <w:rsid w:val="00ED74C6"/>
    <w:rsid w:val="00EE02F7"/>
    <w:rsid w:val="00EE0900"/>
    <w:rsid w:val="00EE1911"/>
    <w:rsid w:val="00EE6164"/>
    <w:rsid w:val="00EE6AF2"/>
    <w:rsid w:val="00EE71C0"/>
    <w:rsid w:val="00EF2D53"/>
    <w:rsid w:val="00EF3177"/>
    <w:rsid w:val="00EF61D2"/>
    <w:rsid w:val="00EF7C3E"/>
    <w:rsid w:val="00F009F0"/>
    <w:rsid w:val="00F01966"/>
    <w:rsid w:val="00F02D83"/>
    <w:rsid w:val="00F0473E"/>
    <w:rsid w:val="00F071FF"/>
    <w:rsid w:val="00F1155F"/>
    <w:rsid w:val="00F125A1"/>
    <w:rsid w:val="00F17515"/>
    <w:rsid w:val="00F1784E"/>
    <w:rsid w:val="00F220BF"/>
    <w:rsid w:val="00F30EA6"/>
    <w:rsid w:val="00F31E8D"/>
    <w:rsid w:val="00F32AFE"/>
    <w:rsid w:val="00F349B5"/>
    <w:rsid w:val="00F35F19"/>
    <w:rsid w:val="00F37504"/>
    <w:rsid w:val="00F41B73"/>
    <w:rsid w:val="00F41C38"/>
    <w:rsid w:val="00F42625"/>
    <w:rsid w:val="00F42C22"/>
    <w:rsid w:val="00F4415A"/>
    <w:rsid w:val="00F46223"/>
    <w:rsid w:val="00F465F3"/>
    <w:rsid w:val="00F46737"/>
    <w:rsid w:val="00F47575"/>
    <w:rsid w:val="00F5067A"/>
    <w:rsid w:val="00F5272A"/>
    <w:rsid w:val="00F54E64"/>
    <w:rsid w:val="00F559B5"/>
    <w:rsid w:val="00F60915"/>
    <w:rsid w:val="00F7069B"/>
    <w:rsid w:val="00F70741"/>
    <w:rsid w:val="00F71F1F"/>
    <w:rsid w:val="00F7312C"/>
    <w:rsid w:val="00F7353F"/>
    <w:rsid w:val="00F73CA2"/>
    <w:rsid w:val="00F74B70"/>
    <w:rsid w:val="00F77CBB"/>
    <w:rsid w:val="00F77E0E"/>
    <w:rsid w:val="00F803BF"/>
    <w:rsid w:val="00F916A8"/>
    <w:rsid w:val="00F91DD5"/>
    <w:rsid w:val="00F92C1D"/>
    <w:rsid w:val="00F9309B"/>
    <w:rsid w:val="00FA001B"/>
    <w:rsid w:val="00FA09E4"/>
    <w:rsid w:val="00FA3144"/>
    <w:rsid w:val="00FA46C3"/>
    <w:rsid w:val="00FA4BD5"/>
    <w:rsid w:val="00FA6277"/>
    <w:rsid w:val="00FA6965"/>
    <w:rsid w:val="00FB388F"/>
    <w:rsid w:val="00FB38A6"/>
    <w:rsid w:val="00FB52CB"/>
    <w:rsid w:val="00FB72A4"/>
    <w:rsid w:val="00FB75D6"/>
    <w:rsid w:val="00FC050B"/>
    <w:rsid w:val="00FC332F"/>
    <w:rsid w:val="00FC65CC"/>
    <w:rsid w:val="00FD489D"/>
    <w:rsid w:val="00FD5641"/>
    <w:rsid w:val="00FE281E"/>
    <w:rsid w:val="00FE30CB"/>
    <w:rsid w:val="00FE3E4A"/>
    <w:rsid w:val="00FE4F34"/>
    <w:rsid w:val="00FE5D2D"/>
    <w:rsid w:val="00FE66BA"/>
    <w:rsid w:val="00FF095F"/>
    <w:rsid w:val="00FF235A"/>
    <w:rsid w:val="00FF3A45"/>
    <w:rsid w:val="00FF3C31"/>
    <w:rsid w:val="00FF52EA"/>
    <w:rsid w:val="00FF53FD"/>
    <w:rsid w:val="00FF578F"/>
    <w:rsid w:val="010ADC70"/>
    <w:rsid w:val="01AFFC3F"/>
    <w:rsid w:val="0219F0C5"/>
    <w:rsid w:val="02A6ACD1"/>
    <w:rsid w:val="02CD1E8E"/>
    <w:rsid w:val="02DF6927"/>
    <w:rsid w:val="040FC0E9"/>
    <w:rsid w:val="04427D32"/>
    <w:rsid w:val="04461AFA"/>
    <w:rsid w:val="04DA816E"/>
    <w:rsid w:val="051DA6EA"/>
    <w:rsid w:val="05B8908E"/>
    <w:rsid w:val="06688B82"/>
    <w:rsid w:val="0699844E"/>
    <w:rsid w:val="06AB2491"/>
    <w:rsid w:val="06F3245F"/>
    <w:rsid w:val="085AA1FC"/>
    <w:rsid w:val="0885875A"/>
    <w:rsid w:val="09A7756D"/>
    <w:rsid w:val="09EA657D"/>
    <w:rsid w:val="0A0AFFBD"/>
    <w:rsid w:val="0A5DED85"/>
    <w:rsid w:val="0AA5659F"/>
    <w:rsid w:val="0B3D3FE8"/>
    <w:rsid w:val="0B740BDA"/>
    <w:rsid w:val="0C22D92B"/>
    <w:rsid w:val="0CF398A0"/>
    <w:rsid w:val="0D1AD477"/>
    <w:rsid w:val="0D48BD05"/>
    <w:rsid w:val="0DCBCBA1"/>
    <w:rsid w:val="0DDB7C96"/>
    <w:rsid w:val="0E74E0AA"/>
    <w:rsid w:val="0F315EA8"/>
    <w:rsid w:val="0F41566B"/>
    <w:rsid w:val="0FD62C4B"/>
    <w:rsid w:val="1035D28A"/>
    <w:rsid w:val="11220419"/>
    <w:rsid w:val="13470E8A"/>
    <w:rsid w:val="13485B98"/>
    <w:rsid w:val="13FE52A7"/>
    <w:rsid w:val="14345A4E"/>
    <w:rsid w:val="14681528"/>
    <w:rsid w:val="14923138"/>
    <w:rsid w:val="14E2DEEB"/>
    <w:rsid w:val="14FB7A68"/>
    <w:rsid w:val="15496ABD"/>
    <w:rsid w:val="157BB553"/>
    <w:rsid w:val="160CBADB"/>
    <w:rsid w:val="16DD6515"/>
    <w:rsid w:val="171B581E"/>
    <w:rsid w:val="174068EC"/>
    <w:rsid w:val="17458B3B"/>
    <w:rsid w:val="175013DC"/>
    <w:rsid w:val="183F2B02"/>
    <w:rsid w:val="18DC394D"/>
    <w:rsid w:val="18DDEB1F"/>
    <w:rsid w:val="192E7C4E"/>
    <w:rsid w:val="194210DB"/>
    <w:rsid w:val="1968EDC9"/>
    <w:rsid w:val="1A8569A8"/>
    <w:rsid w:val="1A920107"/>
    <w:rsid w:val="1AA16F34"/>
    <w:rsid w:val="1AA39BD2"/>
    <w:rsid w:val="1B36FE82"/>
    <w:rsid w:val="1BA4DB90"/>
    <w:rsid w:val="1C47E4E6"/>
    <w:rsid w:val="1C674CFE"/>
    <w:rsid w:val="1CB6D361"/>
    <w:rsid w:val="1CC70ED9"/>
    <w:rsid w:val="1D22B39F"/>
    <w:rsid w:val="1D387765"/>
    <w:rsid w:val="1DB68741"/>
    <w:rsid w:val="1DF6AF85"/>
    <w:rsid w:val="1EEB1178"/>
    <w:rsid w:val="1F02BA61"/>
    <w:rsid w:val="1F850F2F"/>
    <w:rsid w:val="1F8B2AD3"/>
    <w:rsid w:val="1FFFA5DB"/>
    <w:rsid w:val="21002C28"/>
    <w:rsid w:val="225F7DB3"/>
    <w:rsid w:val="227CEB02"/>
    <w:rsid w:val="2366D95D"/>
    <w:rsid w:val="23E8D2F7"/>
    <w:rsid w:val="23FB4E14"/>
    <w:rsid w:val="24040961"/>
    <w:rsid w:val="24A69A16"/>
    <w:rsid w:val="253A5C4F"/>
    <w:rsid w:val="25781948"/>
    <w:rsid w:val="25C19926"/>
    <w:rsid w:val="2634E3C5"/>
    <w:rsid w:val="26944636"/>
    <w:rsid w:val="26A3815A"/>
    <w:rsid w:val="283B1FB8"/>
    <w:rsid w:val="28A40D44"/>
    <w:rsid w:val="292709A7"/>
    <w:rsid w:val="29900BA0"/>
    <w:rsid w:val="2ADDB2F9"/>
    <w:rsid w:val="2B67B759"/>
    <w:rsid w:val="2C5EAA69"/>
    <w:rsid w:val="2CA3DFD0"/>
    <w:rsid w:val="2CA96AA1"/>
    <w:rsid w:val="2E0D8B60"/>
    <w:rsid w:val="2E70D0BD"/>
    <w:rsid w:val="2ECBFAF4"/>
    <w:rsid w:val="2F9259B4"/>
    <w:rsid w:val="303D4B38"/>
    <w:rsid w:val="3088DF2E"/>
    <w:rsid w:val="30FE6AD8"/>
    <w:rsid w:val="317C6988"/>
    <w:rsid w:val="32209EA7"/>
    <w:rsid w:val="323DD925"/>
    <w:rsid w:val="324F0AE3"/>
    <w:rsid w:val="327D8F03"/>
    <w:rsid w:val="32A12CE3"/>
    <w:rsid w:val="343CFD44"/>
    <w:rsid w:val="35139F7B"/>
    <w:rsid w:val="35A1A1A6"/>
    <w:rsid w:val="35B52FC5"/>
    <w:rsid w:val="36AF6FDC"/>
    <w:rsid w:val="372F03C9"/>
    <w:rsid w:val="3772B67F"/>
    <w:rsid w:val="378D7EFC"/>
    <w:rsid w:val="384030E4"/>
    <w:rsid w:val="386A93E7"/>
    <w:rsid w:val="38BC5E2F"/>
    <w:rsid w:val="38C69FCA"/>
    <w:rsid w:val="395CEFEF"/>
    <w:rsid w:val="39DC0145"/>
    <w:rsid w:val="39E360F0"/>
    <w:rsid w:val="39E9F848"/>
    <w:rsid w:val="3ABBB228"/>
    <w:rsid w:val="3AC3EFBF"/>
    <w:rsid w:val="3B464B35"/>
    <w:rsid w:val="3BB27EF9"/>
    <w:rsid w:val="3C60F01F"/>
    <w:rsid w:val="3CAA6D78"/>
    <w:rsid w:val="3D19E34A"/>
    <w:rsid w:val="3D2D2600"/>
    <w:rsid w:val="3F8D5DF2"/>
    <w:rsid w:val="4002273B"/>
    <w:rsid w:val="40862C02"/>
    <w:rsid w:val="40B88952"/>
    <w:rsid w:val="40C1F31D"/>
    <w:rsid w:val="41926FA0"/>
    <w:rsid w:val="41C574A2"/>
    <w:rsid w:val="41EA7EC9"/>
    <w:rsid w:val="41EDAF0C"/>
    <w:rsid w:val="420A0526"/>
    <w:rsid w:val="420CC327"/>
    <w:rsid w:val="425459B3"/>
    <w:rsid w:val="42680F53"/>
    <w:rsid w:val="44304145"/>
    <w:rsid w:val="45A59CE9"/>
    <w:rsid w:val="463CEF4F"/>
    <w:rsid w:val="46C46ABC"/>
    <w:rsid w:val="46CA9E0C"/>
    <w:rsid w:val="46F64B0F"/>
    <w:rsid w:val="4738F8D0"/>
    <w:rsid w:val="4772CC13"/>
    <w:rsid w:val="477CC0CF"/>
    <w:rsid w:val="478880D9"/>
    <w:rsid w:val="47E178BD"/>
    <w:rsid w:val="48764FD6"/>
    <w:rsid w:val="492ED911"/>
    <w:rsid w:val="497D491E"/>
    <w:rsid w:val="4AA789B5"/>
    <w:rsid w:val="4AAAF69F"/>
    <w:rsid w:val="4B00889A"/>
    <w:rsid w:val="4C8CB06E"/>
    <w:rsid w:val="4CBCA155"/>
    <w:rsid w:val="4D387DCF"/>
    <w:rsid w:val="4E4125EC"/>
    <w:rsid w:val="4E5871B6"/>
    <w:rsid w:val="4EF77D54"/>
    <w:rsid w:val="4F1350D2"/>
    <w:rsid w:val="50062320"/>
    <w:rsid w:val="5012AAA3"/>
    <w:rsid w:val="50AD5886"/>
    <w:rsid w:val="5149F82C"/>
    <w:rsid w:val="51964755"/>
    <w:rsid w:val="521B3513"/>
    <w:rsid w:val="5226D925"/>
    <w:rsid w:val="526F58DB"/>
    <w:rsid w:val="52EAF38C"/>
    <w:rsid w:val="52F04477"/>
    <w:rsid w:val="53F483E2"/>
    <w:rsid w:val="5464B17B"/>
    <w:rsid w:val="5473A1EB"/>
    <w:rsid w:val="547EB144"/>
    <w:rsid w:val="55338DDD"/>
    <w:rsid w:val="554FDB43"/>
    <w:rsid w:val="558E491A"/>
    <w:rsid w:val="56716895"/>
    <w:rsid w:val="567BF7DA"/>
    <w:rsid w:val="56F890C5"/>
    <w:rsid w:val="56FC32C5"/>
    <w:rsid w:val="5719B36C"/>
    <w:rsid w:val="572A197B"/>
    <w:rsid w:val="57B2C3EE"/>
    <w:rsid w:val="57B65206"/>
    <w:rsid w:val="5814804A"/>
    <w:rsid w:val="5881FC64"/>
    <w:rsid w:val="58E5E0E7"/>
    <w:rsid w:val="5AE71154"/>
    <w:rsid w:val="5AF0DA72"/>
    <w:rsid w:val="5B019617"/>
    <w:rsid w:val="5C14D6AB"/>
    <w:rsid w:val="5C384769"/>
    <w:rsid w:val="5C8CAAD3"/>
    <w:rsid w:val="5CBA7A92"/>
    <w:rsid w:val="5CE6D948"/>
    <w:rsid w:val="5D9BF54D"/>
    <w:rsid w:val="5DCE5E1B"/>
    <w:rsid w:val="5E98F8B4"/>
    <w:rsid w:val="5ED8AB25"/>
    <w:rsid w:val="5EFA8590"/>
    <w:rsid w:val="5F5B992E"/>
    <w:rsid w:val="60125367"/>
    <w:rsid w:val="6027E89D"/>
    <w:rsid w:val="60955B71"/>
    <w:rsid w:val="61A8A1E1"/>
    <w:rsid w:val="625BABEF"/>
    <w:rsid w:val="62652280"/>
    <w:rsid w:val="62843896"/>
    <w:rsid w:val="62FCFD0C"/>
    <w:rsid w:val="63C5D0A3"/>
    <w:rsid w:val="6429CEEE"/>
    <w:rsid w:val="64AB3734"/>
    <w:rsid w:val="64B1AE63"/>
    <w:rsid w:val="652AC4BF"/>
    <w:rsid w:val="662B8FB5"/>
    <w:rsid w:val="668194EB"/>
    <w:rsid w:val="66FA1521"/>
    <w:rsid w:val="67551FCB"/>
    <w:rsid w:val="676FCA7D"/>
    <w:rsid w:val="697EA857"/>
    <w:rsid w:val="698C3E68"/>
    <w:rsid w:val="6A450717"/>
    <w:rsid w:val="6B20EFE7"/>
    <w:rsid w:val="6C2F8927"/>
    <w:rsid w:val="6C50F7C0"/>
    <w:rsid w:val="6C61D3BD"/>
    <w:rsid w:val="6C8C68C7"/>
    <w:rsid w:val="6CAAE19F"/>
    <w:rsid w:val="6D1A5B74"/>
    <w:rsid w:val="6D3C7477"/>
    <w:rsid w:val="6D86CC15"/>
    <w:rsid w:val="6D879D1C"/>
    <w:rsid w:val="6E0F78E6"/>
    <w:rsid w:val="6F16810B"/>
    <w:rsid w:val="6F193994"/>
    <w:rsid w:val="6F36D948"/>
    <w:rsid w:val="6FC40989"/>
    <w:rsid w:val="701E2CC6"/>
    <w:rsid w:val="70496453"/>
    <w:rsid w:val="704D5702"/>
    <w:rsid w:val="71258775"/>
    <w:rsid w:val="7190316B"/>
    <w:rsid w:val="72049F10"/>
    <w:rsid w:val="72B3B5E3"/>
    <w:rsid w:val="7432FB14"/>
    <w:rsid w:val="74826E44"/>
    <w:rsid w:val="74C2FFEB"/>
    <w:rsid w:val="753E2602"/>
    <w:rsid w:val="75BAD492"/>
    <w:rsid w:val="75D631CA"/>
    <w:rsid w:val="763F0108"/>
    <w:rsid w:val="767F6E28"/>
    <w:rsid w:val="77155705"/>
    <w:rsid w:val="778D94A9"/>
    <w:rsid w:val="79092519"/>
    <w:rsid w:val="79624D41"/>
    <w:rsid w:val="7A631867"/>
    <w:rsid w:val="7A73164C"/>
    <w:rsid w:val="7ABCAEC4"/>
    <w:rsid w:val="7ACA3554"/>
    <w:rsid w:val="7BFA7F23"/>
    <w:rsid w:val="7C451D03"/>
    <w:rsid w:val="7D10BA09"/>
    <w:rsid w:val="7D6F710D"/>
    <w:rsid w:val="7EB2DA01"/>
    <w:rsid w:val="7F188A8E"/>
    <w:rsid w:val="7F94001C"/>
    <w:rsid w:val="7F9BCDBC"/>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73718"/>
  <w15:docId w15:val="{0A327F99-EE56-40EA-87E6-58A4F15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3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99"/>
    <w:rsid w:val="00230DDA"/>
    <w:pPr>
      <w:spacing w:after="100"/>
      <w:ind w:left="220"/>
    </w:pPr>
    <w:rPr>
      <w:rFonts w:eastAsia="Times New Roman"/>
      <w:lang w:val="en-US"/>
    </w:rPr>
  </w:style>
  <w:style w:type="paragraph" w:styleId="TOC1">
    <w:name w:val="toc 1"/>
    <w:basedOn w:val="Normal"/>
    <w:next w:val="Normal"/>
    <w:autoRedefine/>
    <w:uiPriority w:val="99"/>
    <w:rsid w:val="00230DDA"/>
    <w:pPr>
      <w:spacing w:after="100"/>
    </w:pPr>
    <w:rPr>
      <w:rFonts w:eastAsia="Times New Roman"/>
      <w:lang w:val="en-US"/>
    </w:rPr>
  </w:style>
  <w:style w:type="paragraph" w:styleId="TOC3">
    <w:name w:val="toc 3"/>
    <w:basedOn w:val="Normal"/>
    <w:next w:val="Normal"/>
    <w:autoRedefine/>
    <w:uiPriority w:val="9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character" w:customStyle="1" w:styleId="UnresolvedMention1">
    <w:name w:val="Unresolved Mention1"/>
    <w:basedOn w:val="DefaultParagraphFont"/>
    <w:uiPriority w:val="99"/>
    <w:unhideWhenUsed/>
    <w:rsid w:val="00A24305"/>
    <w:rPr>
      <w:color w:val="605E5C"/>
      <w:shd w:val="clear" w:color="auto" w:fill="E1DFDD"/>
    </w:rPr>
  </w:style>
  <w:style w:type="character" w:customStyle="1" w:styleId="Mention1">
    <w:name w:val="Mention1"/>
    <w:basedOn w:val="DefaultParagraphFont"/>
    <w:uiPriority w:val="99"/>
    <w:unhideWhenUsed/>
    <w:rsid w:val="00A24305"/>
    <w:rPr>
      <w:color w:val="2B579A"/>
      <w:shd w:val="clear" w:color="auto" w:fill="E1DFDD"/>
    </w:rPr>
  </w:style>
  <w:style w:type="paragraph" w:styleId="Revision">
    <w:name w:val="Revision"/>
    <w:hidden/>
    <w:uiPriority w:val="99"/>
    <w:semiHidden/>
    <w:rsid w:val="00361541"/>
    <w:rPr>
      <w:lang w:eastAsia="en-US"/>
    </w:rPr>
  </w:style>
  <w:style w:type="paragraph" w:styleId="NoSpacing">
    <w:name w:val="No Spacing"/>
    <w:uiPriority w:val="1"/>
    <w:qFormat/>
    <w:rsid w:val="008A2096"/>
    <w:rPr>
      <w:rFonts w:asciiTheme="minorHAnsi" w:eastAsiaTheme="minorHAnsi" w:hAnsiTheme="minorHAnsi" w:cstheme="minorBidi"/>
      <w:lang w:eastAsia="en-US"/>
    </w:rPr>
  </w:style>
  <w:style w:type="paragraph" w:customStyle="1" w:styleId="tv213">
    <w:name w:val="tv213"/>
    <w:basedOn w:val="Normal"/>
    <w:rsid w:val="00A35FF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locked/>
    <w:rsid w:val="004036E9"/>
    <w:rPr>
      <w:i/>
      <w:iCs/>
    </w:rPr>
  </w:style>
  <w:style w:type="character" w:styleId="UnresolvedMention">
    <w:name w:val="Unresolved Mention"/>
    <w:basedOn w:val="DefaultParagraphFont"/>
    <w:uiPriority w:val="99"/>
    <w:semiHidden/>
    <w:unhideWhenUsed/>
    <w:rsid w:val="0005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29411">
      <w:bodyDiv w:val="1"/>
      <w:marLeft w:val="0"/>
      <w:marRight w:val="0"/>
      <w:marTop w:val="0"/>
      <w:marBottom w:val="0"/>
      <w:divBdr>
        <w:top w:val="none" w:sz="0" w:space="0" w:color="auto"/>
        <w:left w:val="none" w:sz="0" w:space="0" w:color="auto"/>
        <w:bottom w:val="none" w:sz="0" w:space="0" w:color="auto"/>
        <w:right w:val="none" w:sz="0" w:space="0" w:color="auto"/>
      </w:divBdr>
    </w:div>
    <w:div w:id="104079871">
      <w:bodyDiv w:val="1"/>
      <w:marLeft w:val="0"/>
      <w:marRight w:val="0"/>
      <w:marTop w:val="0"/>
      <w:marBottom w:val="0"/>
      <w:divBdr>
        <w:top w:val="none" w:sz="0" w:space="0" w:color="auto"/>
        <w:left w:val="none" w:sz="0" w:space="0" w:color="auto"/>
        <w:bottom w:val="none" w:sz="0" w:space="0" w:color="auto"/>
        <w:right w:val="none" w:sz="0" w:space="0" w:color="auto"/>
      </w:divBdr>
    </w:div>
    <w:div w:id="166679707">
      <w:bodyDiv w:val="1"/>
      <w:marLeft w:val="0"/>
      <w:marRight w:val="0"/>
      <w:marTop w:val="0"/>
      <w:marBottom w:val="0"/>
      <w:divBdr>
        <w:top w:val="none" w:sz="0" w:space="0" w:color="auto"/>
        <w:left w:val="none" w:sz="0" w:space="0" w:color="auto"/>
        <w:bottom w:val="none" w:sz="0" w:space="0" w:color="auto"/>
        <w:right w:val="none" w:sz="0" w:space="0" w:color="auto"/>
      </w:divBdr>
    </w:div>
    <w:div w:id="178929339">
      <w:bodyDiv w:val="1"/>
      <w:marLeft w:val="0"/>
      <w:marRight w:val="0"/>
      <w:marTop w:val="0"/>
      <w:marBottom w:val="0"/>
      <w:divBdr>
        <w:top w:val="none" w:sz="0" w:space="0" w:color="auto"/>
        <w:left w:val="none" w:sz="0" w:space="0" w:color="auto"/>
        <w:bottom w:val="none" w:sz="0" w:space="0" w:color="auto"/>
        <w:right w:val="none" w:sz="0" w:space="0" w:color="auto"/>
      </w:divBdr>
    </w:div>
    <w:div w:id="205995739">
      <w:bodyDiv w:val="1"/>
      <w:marLeft w:val="0"/>
      <w:marRight w:val="0"/>
      <w:marTop w:val="0"/>
      <w:marBottom w:val="0"/>
      <w:divBdr>
        <w:top w:val="none" w:sz="0" w:space="0" w:color="auto"/>
        <w:left w:val="none" w:sz="0" w:space="0" w:color="auto"/>
        <w:bottom w:val="none" w:sz="0" w:space="0" w:color="auto"/>
        <w:right w:val="none" w:sz="0" w:space="0" w:color="auto"/>
      </w:divBdr>
    </w:div>
    <w:div w:id="328337777">
      <w:bodyDiv w:val="1"/>
      <w:marLeft w:val="0"/>
      <w:marRight w:val="0"/>
      <w:marTop w:val="0"/>
      <w:marBottom w:val="0"/>
      <w:divBdr>
        <w:top w:val="none" w:sz="0" w:space="0" w:color="auto"/>
        <w:left w:val="none" w:sz="0" w:space="0" w:color="auto"/>
        <w:bottom w:val="none" w:sz="0" w:space="0" w:color="auto"/>
        <w:right w:val="none" w:sz="0" w:space="0" w:color="auto"/>
      </w:divBdr>
    </w:div>
    <w:div w:id="407650549">
      <w:bodyDiv w:val="1"/>
      <w:marLeft w:val="0"/>
      <w:marRight w:val="0"/>
      <w:marTop w:val="0"/>
      <w:marBottom w:val="0"/>
      <w:divBdr>
        <w:top w:val="none" w:sz="0" w:space="0" w:color="auto"/>
        <w:left w:val="none" w:sz="0" w:space="0" w:color="auto"/>
        <w:bottom w:val="none" w:sz="0" w:space="0" w:color="auto"/>
        <w:right w:val="none" w:sz="0" w:space="0" w:color="auto"/>
      </w:divBdr>
    </w:div>
    <w:div w:id="468517396">
      <w:bodyDiv w:val="1"/>
      <w:marLeft w:val="0"/>
      <w:marRight w:val="0"/>
      <w:marTop w:val="0"/>
      <w:marBottom w:val="0"/>
      <w:divBdr>
        <w:top w:val="none" w:sz="0" w:space="0" w:color="auto"/>
        <w:left w:val="none" w:sz="0" w:space="0" w:color="auto"/>
        <w:bottom w:val="none" w:sz="0" w:space="0" w:color="auto"/>
        <w:right w:val="none" w:sz="0" w:space="0" w:color="auto"/>
      </w:divBdr>
    </w:div>
    <w:div w:id="489637673">
      <w:bodyDiv w:val="1"/>
      <w:marLeft w:val="0"/>
      <w:marRight w:val="0"/>
      <w:marTop w:val="0"/>
      <w:marBottom w:val="0"/>
      <w:divBdr>
        <w:top w:val="none" w:sz="0" w:space="0" w:color="auto"/>
        <w:left w:val="none" w:sz="0" w:space="0" w:color="auto"/>
        <w:bottom w:val="none" w:sz="0" w:space="0" w:color="auto"/>
        <w:right w:val="none" w:sz="0" w:space="0" w:color="auto"/>
      </w:divBdr>
    </w:div>
    <w:div w:id="528184809">
      <w:bodyDiv w:val="1"/>
      <w:marLeft w:val="0"/>
      <w:marRight w:val="0"/>
      <w:marTop w:val="0"/>
      <w:marBottom w:val="0"/>
      <w:divBdr>
        <w:top w:val="none" w:sz="0" w:space="0" w:color="auto"/>
        <w:left w:val="none" w:sz="0" w:space="0" w:color="auto"/>
        <w:bottom w:val="none" w:sz="0" w:space="0" w:color="auto"/>
        <w:right w:val="none" w:sz="0" w:space="0" w:color="auto"/>
      </w:divBdr>
    </w:div>
    <w:div w:id="571161144">
      <w:bodyDiv w:val="1"/>
      <w:marLeft w:val="0"/>
      <w:marRight w:val="0"/>
      <w:marTop w:val="0"/>
      <w:marBottom w:val="0"/>
      <w:divBdr>
        <w:top w:val="none" w:sz="0" w:space="0" w:color="auto"/>
        <w:left w:val="none" w:sz="0" w:space="0" w:color="auto"/>
        <w:bottom w:val="none" w:sz="0" w:space="0" w:color="auto"/>
        <w:right w:val="none" w:sz="0" w:space="0" w:color="auto"/>
      </w:divBdr>
    </w:div>
    <w:div w:id="579683371">
      <w:bodyDiv w:val="1"/>
      <w:marLeft w:val="0"/>
      <w:marRight w:val="0"/>
      <w:marTop w:val="0"/>
      <w:marBottom w:val="0"/>
      <w:divBdr>
        <w:top w:val="none" w:sz="0" w:space="0" w:color="auto"/>
        <w:left w:val="none" w:sz="0" w:space="0" w:color="auto"/>
        <w:bottom w:val="none" w:sz="0" w:space="0" w:color="auto"/>
        <w:right w:val="none" w:sz="0" w:space="0" w:color="auto"/>
      </w:divBdr>
    </w:div>
    <w:div w:id="657000020">
      <w:bodyDiv w:val="1"/>
      <w:marLeft w:val="0"/>
      <w:marRight w:val="0"/>
      <w:marTop w:val="0"/>
      <w:marBottom w:val="0"/>
      <w:divBdr>
        <w:top w:val="none" w:sz="0" w:space="0" w:color="auto"/>
        <w:left w:val="none" w:sz="0" w:space="0" w:color="auto"/>
        <w:bottom w:val="none" w:sz="0" w:space="0" w:color="auto"/>
        <w:right w:val="none" w:sz="0" w:space="0" w:color="auto"/>
      </w:divBdr>
    </w:div>
    <w:div w:id="698434616">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 w:id="773793521">
      <w:bodyDiv w:val="1"/>
      <w:marLeft w:val="0"/>
      <w:marRight w:val="0"/>
      <w:marTop w:val="0"/>
      <w:marBottom w:val="0"/>
      <w:divBdr>
        <w:top w:val="none" w:sz="0" w:space="0" w:color="auto"/>
        <w:left w:val="none" w:sz="0" w:space="0" w:color="auto"/>
        <w:bottom w:val="none" w:sz="0" w:space="0" w:color="auto"/>
        <w:right w:val="none" w:sz="0" w:space="0" w:color="auto"/>
      </w:divBdr>
    </w:div>
    <w:div w:id="840504917">
      <w:bodyDiv w:val="1"/>
      <w:marLeft w:val="0"/>
      <w:marRight w:val="0"/>
      <w:marTop w:val="0"/>
      <w:marBottom w:val="0"/>
      <w:divBdr>
        <w:top w:val="none" w:sz="0" w:space="0" w:color="auto"/>
        <w:left w:val="none" w:sz="0" w:space="0" w:color="auto"/>
        <w:bottom w:val="none" w:sz="0" w:space="0" w:color="auto"/>
        <w:right w:val="none" w:sz="0" w:space="0" w:color="auto"/>
      </w:divBdr>
    </w:div>
    <w:div w:id="918102462">
      <w:bodyDiv w:val="1"/>
      <w:marLeft w:val="0"/>
      <w:marRight w:val="0"/>
      <w:marTop w:val="0"/>
      <w:marBottom w:val="0"/>
      <w:divBdr>
        <w:top w:val="none" w:sz="0" w:space="0" w:color="auto"/>
        <w:left w:val="none" w:sz="0" w:space="0" w:color="auto"/>
        <w:bottom w:val="none" w:sz="0" w:space="0" w:color="auto"/>
        <w:right w:val="none" w:sz="0" w:space="0" w:color="auto"/>
      </w:divBdr>
    </w:div>
    <w:div w:id="1124619751">
      <w:bodyDiv w:val="1"/>
      <w:marLeft w:val="0"/>
      <w:marRight w:val="0"/>
      <w:marTop w:val="0"/>
      <w:marBottom w:val="0"/>
      <w:divBdr>
        <w:top w:val="none" w:sz="0" w:space="0" w:color="auto"/>
        <w:left w:val="none" w:sz="0" w:space="0" w:color="auto"/>
        <w:bottom w:val="none" w:sz="0" w:space="0" w:color="auto"/>
        <w:right w:val="none" w:sz="0" w:space="0" w:color="auto"/>
      </w:divBdr>
    </w:div>
    <w:div w:id="1168404605">
      <w:bodyDiv w:val="1"/>
      <w:marLeft w:val="0"/>
      <w:marRight w:val="0"/>
      <w:marTop w:val="0"/>
      <w:marBottom w:val="0"/>
      <w:divBdr>
        <w:top w:val="none" w:sz="0" w:space="0" w:color="auto"/>
        <w:left w:val="none" w:sz="0" w:space="0" w:color="auto"/>
        <w:bottom w:val="none" w:sz="0" w:space="0" w:color="auto"/>
        <w:right w:val="none" w:sz="0" w:space="0" w:color="auto"/>
      </w:divBdr>
    </w:div>
    <w:div w:id="1314873637">
      <w:bodyDiv w:val="1"/>
      <w:marLeft w:val="0"/>
      <w:marRight w:val="0"/>
      <w:marTop w:val="0"/>
      <w:marBottom w:val="0"/>
      <w:divBdr>
        <w:top w:val="none" w:sz="0" w:space="0" w:color="auto"/>
        <w:left w:val="none" w:sz="0" w:space="0" w:color="auto"/>
        <w:bottom w:val="none" w:sz="0" w:space="0" w:color="auto"/>
        <w:right w:val="none" w:sz="0" w:space="0" w:color="auto"/>
      </w:divBdr>
    </w:div>
    <w:div w:id="1330986840">
      <w:bodyDiv w:val="1"/>
      <w:marLeft w:val="0"/>
      <w:marRight w:val="0"/>
      <w:marTop w:val="0"/>
      <w:marBottom w:val="0"/>
      <w:divBdr>
        <w:top w:val="none" w:sz="0" w:space="0" w:color="auto"/>
        <w:left w:val="none" w:sz="0" w:space="0" w:color="auto"/>
        <w:bottom w:val="none" w:sz="0" w:space="0" w:color="auto"/>
        <w:right w:val="none" w:sz="0" w:space="0" w:color="auto"/>
      </w:divBdr>
    </w:div>
    <w:div w:id="1372611487">
      <w:bodyDiv w:val="1"/>
      <w:marLeft w:val="0"/>
      <w:marRight w:val="0"/>
      <w:marTop w:val="0"/>
      <w:marBottom w:val="0"/>
      <w:divBdr>
        <w:top w:val="none" w:sz="0" w:space="0" w:color="auto"/>
        <w:left w:val="none" w:sz="0" w:space="0" w:color="auto"/>
        <w:bottom w:val="none" w:sz="0" w:space="0" w:color="auto"/>
        <w:right w:val="none" w:sz="0" w:space="0" w:color="auto"/>
      </w:divBdr>
    </w:div>
    <w:div w:id="1413813451">
      <w:bodyDiv w:val="1"/>
      <w:marLeft w:val="0"/>
      <w:marRight w:val="0"/>
      <w:marTop w:val="0"/>
      <w:marBottom w:val="0"/>
      <w:divBdr>
        <w:top w:val="none" w:sz="0" w:space="0" w:color="auto"/>
        <w:left w:val="none" w:sz="0" w:space="0" w:color="auto"/>
        <w:bottom w:val="none" w:sz="0" w:space="0" w:color="auto"/>
        <w:right w:val="none" w:sz="0" w:space="0" w:color="auto"/>
      </w:divBdr>
    </w:div>
    <w:div w:id="1545286665">
      <w:bodyDiv w:val="1"/>
      <w:marLeft w:val="0"/>
      <w:marRight w:val="0"/>
      <w:marTop w:val="0"/>
      <w:marBottom w:val="0"/>
      <w:divBdr>
        <w:top w:val="none" w:sz="0" w:space="0" w:color="auto"/>
        <w:left w:val="none" w:sz="0" w:space="0" w:color="auto"/>
        <w:bottom w:val="none" w:sz="0" w:space="0" w:color="auto"/>
        <w:right w:val="none" w:sz="0" w:space="0" w:color="auto"/>
      </w:divBdr>
    </w:div>
    <w:div w:id="1616325413">
      <w:bodyDiv w:val="1"/>
      <w:marLeft w:val="0"/>
      <w:marRight w:val="0"/>
      <w:marTop w:val="0"/>
      <w:marBottom w:val="0"/>
      <w:divBdr>
        <w:top w:val="none" w:sz="0" w:space="0" w:color="auto"/>
        <w:left w:val="none" w:sz="0" w:space="0" w:color="auto"/>
        <w:bottom w:val="none" w:sz="0" w:space="0" w:color="auto"/>
        <w:right w:val="none" w:sz="0" w:space="0" w:color="auto"/>
      </w:divBdr>
    </w:div>
    <w:div w:id="1670250728">
      <w:bodyDiv w:val="1"/>
      <w:marLeft w:val="0"/>
      <w:marRight w:val="0"/>
      <w:marTop w:val="0"/>
      <w:marBottom w:val="0"/>
      <w:divBdr>
        <w:top w:val="none" w:sz="0" w:space="0" w:color="auto"/>
        <w:left w:val="none" w:sz="0" w:space="0" w:color="auto"/>
        <w:bottom w:val="none" w:sz="0" w:space="0" w:color="auto"/>
        <w:right w:val="none" w:sz="0" w:space="0" w:color="auto"/>
      </w:divBdr>
    </w:div>
    <w:div w:id="1674602737">
      <w:bodyDiv w:val="1"/>
      <w:marLeft w:val="0"/>
      <w:marRight w:val="0"/>
      <w:marTop w:val="0"/>
      <w:marBottom w:val="0"/>
      <w:divBdr>
        <w:top w:val="none" w:sz="0" w:space="0" w:color="auto"/>
        <w:left w:val="none" w:sz="0" w:space="0" w:color="auto"/>
        <w:bottom w:val="none" w:sz="0" w:space="0" w:color="auto"/>
        <w:right w:val="none" w:sz="0" w:space="0" w:color="auto"/>
      </w:divBdr>
    </w:div>
    <w:div w:id="1680690671">
      <w:bodyDiv w:val="1"/>
      <w:marLeft w:val="0"/>
      <w:marRight w:val="0"/>
      <w:marTop w:val="0"/>
      <w:marBottom w:val="0"/>
      <w:divBdr>
        <w:top w:val="none" w:sz="0" w:space="0" w:color="auto"/>
        <w:left w:val="none" w:sz="0" w:space="0" w:color="auto"/>
        <w:bottom w:val="none" w:sz="0" w:space="0" w:color="auto"/>
        <w:right w:val="none" w:sz="0" w:space="0" w:color="auto"/>
      </w:divBdr>
    </w:div>
    <w:div w:id="1685941999">
      <w:bodyDiv w:val="1"/>
      <w:marLeft w:val="0"/>
      <w:marRight w:val="0"/>
      <w:marTop w:val="0"/>
      <w:marBottom w:val="0"/>
      <w:divBdr>
        <w:top w:val="none" w:sz="0" w:space="0" w:color="auto"/>
        <w:left w:val="none" w:sz="0" w:space="0" w:color="auto"/>
        <w:bottom w:val="none" w:sz="0" w:space="0" w:color="auto"/>
        <w:right w:val="none" w:sz="0" w:space="0" w:color="auto"/>
      </w:divBdr>
    </w:div>
    <w:div w:id="1849320693">
      <w:bodyDiv w:val="1"/>
      <w:marLeft w:val="0"/>
      <w:marRight w:val="0"/>
      <w:marTop w:val="0"/>
      <w:marBottom w:val="0"/>
      <w:divBdr>
        <w:top w:val="none" w:sz="0" w:space="0" w:color="auto"/>
        <w:left w:val="none" w:sz="0" w:space="0" w:color="auto"/>
        <w:bottom w:val="none" w:sz="0" w:space="0" w:color="auto"/>
        <w:right w:val="none" w:sz="0" w:space="0" w:color="auto"/>
      </w:divBdr>
    </w:div>
    <w:div w:id="2031249895">
      <w:bodyDiv w:val="1"/>
      <w:marLeft w:val="0"/>
      <w:marRight w:val="0"/>
      <w:marTop w:val="0"/>
      <w:marBottom w:val="0"/>
      <w:divBdr>
        <w:top w:val="none" w:sz="0" w:space="0" w:color="auto"/>
        <w:left w:val="none" w:sz="0" w:space="0" w:color="auto"/>
        <w:bottom w:val="none" w:sz="0" w:space="0" w:color="auto"/>
        <w:right w:val="none" w:sz="0" w:space="0" w:color="auto"/>
      </w:divBdr>
    </w:div>
    <w:div w:id="2061858049">
      <w:bodyDiv w:val="1"/>
      <w:marLeft w:val="0"/>
      <w:marRight w:val="0"/>
      <w:marTop w:val="0"/>
      <w:marBottom w:val="0"/>
      <w:divBdr>
        <w:top w:val="none" w:sz="0" w:space="0" w:color="auto"/>
        <w:left w:val="none" w:sz="0" w:space="0" w:color="auto"/>
        <w:bottom w:val="none" w:sz="0" w:space="0" w:color="auto"/>
        <w:right w:val="none" w:sz="0" w:space="0" w:color="auto"/>
      </w:divBdr>
    </w:div>
    <w:div w:id="21037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eur-lex.europa.eu/eli/dec/2012/21/oj/?local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p.gov.lv/lv/klasifikacija/nace-saimniecisko-darbibu-statistiska-klasifikacija-eiropas-kopiena-2-redakcija/nace-saimniecisko-darbibu-statistiska-klasifikacija-eiropas-kopiena-2-redakcij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likumi.lv/ta/id/287656-noteikumi-par-darbibas-programmas-izaugsme-un-nodarbinatiba-9-3-2-specifiska-atbalsta-merka-uzlabot-kvalitativu-veselib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atveselosanas-fonds-main/es-fondu-2021-2027-gada-un-atveselosanas-fonda-komunikacijas-un-dizaina-vadlinijas" TargetMode="External"/><Relationship Id="rId2" Type="http://schemas.openxmlformats.org/officeDocument/2006/relationships/hyperlink" Target="https://tapportals.mk.gov.lv/legal_acts/ee4e23c0-ba36-4d92-ae6b-67eeab1fcbf7" TargetMode="External"/><Relationship Id="rId1" Type="http://schemas.openxmlformats.org/officeDocument/2006/relationships/hyperlink" Target="https://tapportals.mk.gov.lv/legal_acts/be46f7cd-9f9a-4b6e-b8da-116fb8080a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C16D9-258D-49BF-9601-B6713D648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2B717-539E-4F51-861D-0DFE09D2B42D}">
  <ds:schemaRefs>
    <ds:schemaRef ds:uri="http://schemas.microsoft.com/sharepoint/v3/contenttype/forms"/>
  </ds:schemaRefs>
</ds:datastoreItem>
</file>

<file path=customXml/itemProps3.xml><?xml version="1.0" encoding="utf-8"?>
<ds:datastoreItem xmlns:ds="http://schemas.openxmlformats.org/officeDocument/2006/customXml" ds:itemID="{F027A739-883B-4187-8966-F1304E2BFA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8F2414-36A9-4D3C-8EB9-EFE4DC90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18</Pages>
  <Words>3188</Words>
  <Characters>25626</Characters>
  <Application>Microsoft Office Word</Application>
  <DocSecurity>0</DocSecurity>
  <Lines>213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Kristīne Straume</cp:lastModifiedBy>
  <cp:revision>45</cp:revision>
  <cp:lastPrinted>2017-10-21T18:02:00Z</cp:lastPrinted>
  <dcterms:created xsi:type="dcterms:W3CDTF">2022-08-09T09:42:00Z</dcterms:created>
  <dcterms:modified xsi:type="dcterms:W3CDTF">2024-12-19T08:18:00Z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