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A72EC1" w:rsidRPr="0035107F" w:rsidP="00A72EC1" w14:paraId="28BE6CEC" w14:textId="77777777">
      <w:pPr>
        <w:widowControl/>
        <w:spacing w:after="0" w:line="240" w:lineRule="auto"/>
        <w:contextualSpacing/>
        <w:jc w:val="center"/>
        <w:outlineLvl w:val="1"/>
        <w:rPr>
          <w:rFonts w:ascii="Times New Roman" w:eastAsia="Times New Roman" w:hAnsi="Times New Roman"/>
          <w:b/>
          <w:sz w:val="28"/>
          <w:szCs w:val="28"/>
          <w:lang w:eastAsia="lv-LV" w:bidi="lo-LA"/>
        </w:rPr>
      </w:pPr>
      <w:r w:rsidRPr="0035107F">
        <w:rPr>
          <w:rFonts w:ascii="Times New Roman" w:eastAsia="Times New Roman" w:hAnsi="Times New Roman"/>
          <w:b/>
          <w:sz w:val="28"/>
          <w:szCs w:val="28"/>
          <w:lang w:eastAsia="lv-LV" w:bidi="lo-LA"/>
        </w:rPr>
        <w:t>Tehnoloģiju iesniegumu vērtēšanas kritēriji</w:t>
      </w:r>
    </w:p>
    <w:p w:rsidR="00A72EC1" w:rsidRPr="0035107F" w:rsidP="00A72EC1" w14:paraId="2C656A95" w14:textId="77777777">
      <w:pPr>
        <w:widowControl/>
        <w:spacing w:after="0" w:line="240" w:lineRule="auto"/>
        <w:contextualSpacing/>
        <w:jc w:val="both"/>
        <w:rPr>
          <w:rFonts w:ascii="Times New Roman" w:eastAsia="Times New Roman" w:hAnsi="Times New Roman"/>
          <w:sz w:val="28"/>
          <w:szCs w:val="28"/>
          <w:lang w:eastAsia="lv-LV" w:bidi="lo-LA"/>
        </w:rPr>
      </w:pPr>
    </w:p>
    <w:tbl>
      <w:tblPr>
        <w:tblStyle w:val="TableGrid1"/>
        <w:tblW w:w="15168" w:type="dxa"/>
        <w:tblInd w:w="-147" w:type="dxa"/>
        <w:tblLook w:val="04A0"/>
      </w:tblPr>
      <w:tblGrid>
        <w:gridCol w:w="613"/>
        <w:gridCol w:w="3535"/>
        <w:gridCol w:w="11020"/>
      </w:tblGrid>
      <w:tr w14:paraId="1922DA6F" w14:textId="77777777" w:rsidTr="00A72EC1">
        <w:tblPrEx>
          <w:tblW w:w="15168" w:type="dxa"/>
          <w:tblInd w:w="-147" w:type="dxa"/>
          <w:tblLook w:val="04A0"/>
        </w:tblPrEx>
        <w:trPr>
          <w:tblHeader/>
        </w:trPr>
        <w:tc>
          <w:tcPr>
            <w:tcW w:w="613" w:type="dxa"/>
            <w:vAlign w:val="center"/>
          </w:tcPr>
          <w:p w:rsidR="00A72EC1" w:rsidRPr="0035107F" w:rsidP="000618EE" w14:paraId="49B6AF98" w14:textId="77777777">
            <w:pPr>
              <w:widowControl/>
              <w:contextualSpacing/>
              <w:jc w:val="both"/>
              <w:rPr>
                <w:rFonts w:ascii="Times New Roman" w:eastAsia="Times New Roman" w:hAnsi="Times New Roman"/>
                <w:b/>
                <w:sz w:val="28"/>
                <w:szCs w:val="28"/>
                <w:lang w:bidi="lo-LA"/>
              </w:rPr>
            </w:pPr>
            <w:r w:rsidRPr="0035107F">
              <w:rPr>
                <w:rFonts w:ascii="Times New Roman" w:eastAsia="Times New Roman" w:hAnsi="Times New Roman"/>
                <w:b/>
                <w:sz w:val="28"/>
                <w:szCs w:val="28"/>
                <w:lang w:bidi="lo-LA"/>
              </w:rPr>
              <w:t>Nr.</w:t>
            </w:r>
          </w:p>
        </w:tc>
        <w:tc>
          <w:tcPr>
            <w:tcW w:w="3535" w:type="dxa"/>
            <w:vAlign w:val="center"/>
          </w:tcPr>
          <w:p w:rsidR="00A72EC1" w:rsidRPr="0035107F" w:rsidP="000618EE" w14:paraId="007B2F6B" w14:textId="77777777">
            <w:pPr>
              <w:widowControl/>
              <w:contextualSpacing/>
              <w:jc w:val="both"/>
              <w:rPr>
                <w:rFonts w:ascii="Times New Roman" w:eastAsia="Times New Roman" w:hAnsi="Times New Roman"/>
                <w:b/>
                <w:sz w:val="28"/>
                <w:szCs w:val="28"/>
                <w:lang w:bidi="lo-LA"/>
              </w:rPr>
            </w:pPr>
            <w:r w:rsidRPr="0035107F">
              <w:rPr>
                <w:rFonts w:ascii="Times New Roman" w:eastAsia="Times New Roman" w:hAnsi="Times New Roman"/>
                <w:b/>
                <w:sz w:val="28"/>
                <w:szCs w:val="28"/>
                <w:lang w:bidi="lo-LA"/>
              </w:rPr>
              <w:t>Kritērijs</w:t>
            </w:r>
          </w:p>
        </w:tc>
        <w:tc>
          <w:tcPr>
            <w:tcW w:w="11020" w:type="dxa"/>
            <w:vAlign w:val="center"/>
          </w:tcPr>
          <w:p w:rsidR="00A72EC1" w:rsidRPr="0035107F" w:rsidP="000618EE" w14:paraId="10D6BD24" w14:textId="77777777">
            <w:pPr>
              <w:widowControl/>
              <w:contextualSpacing/>
              <w:jc w:val="both"/>
              <w:rPr>
                <w:rFonts w:ascii="Times New Roman" w:eastAsia="Times New Roman" w:hAnsi="Times New Roman"/>
                <w:b/>
                <w:sz w:val="28"/>
                <w:szCs w:val="28"/>
                <w:lang w:bidi="lo-LA"/>
              </w:rPr>
            </w:pPr>
            <w:r w:rsidRPr="0035107F">
              <w:rPr>
                <w:rFonts w:ascii="Times New Roman" w:eastAsia="Times New Roman" w:hAnsi="Times New Roman"/>
                <w:b/>
                <w:sz w:val="28"/>
                <w:szCs w:val="28"/>
                <w:lang w:bidi="lo-LA"/>
              </w:rPr>
              <w:t>Vērtēšanas metodika</w:t>
            </w:r>
          </w:p>
        </w:tc>
      </w:tr>
      <w:tr w14:paraId="5A6A4A3B" w14:textId="77777777" w:rsidTr="00A72EC1">
        <w:tblPrEx>
          <w:tblW w:w="15168" w:type="dxa"/>
          <w:tblInd w:w="-147" w:type="dxa"/>
          <w:tblLook w:val="04A0"/>
        </w:tblPrEx>
        <w:tc>
          <w:tcPr>
            <w:tcW w:w="613" w:type="dxa"/>
          </w:tcPr>
          <w:p w:rsidR="00A72EC1" w:rsidRPr="0035107F" w:rsidP="000618EE" w14:paraId="692296D2" w14:textId="77777777">
            <w:pPr>
              <w:widowControl/>
              <w:numPr>
                <w:ilvl w:val="0"/>
                <w:numId w:val="2"/>
              </w:numPr>
              <w:contextualSpacing/>
              <w:jc w:val="both"/>
              <w:rPr>
                <w:rFonts w:ascii="Times New Roman" w:eastAsia="Times New Roman" w:hAnsi="Times New Roman"/>
                <w:sz w:val="28"/>
                <w:szCs w:val="28"/>
                <w:lang w:bidi="lo-LA"/>
              </w:rPr>
            </w:pPr>
          </w:p>
        </w:tc>
        <w:tc>
          <w:tcPr>
            <w:tcW w:w="3535" w:type="dxa"/>
          </w:tcPr>
          <w:p w:rsidR="00A72EC1" w:rsidRPr="0035107F" w:rsidP="000618EE" w14:paraId="6F00EB36"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 attiecas uz veselības aprūpes pakalpojumu sniegšanu vienā vai vairākās prioritārajās veselības aprūpes jomās?</w:t>
            </w:r>
          </w:p>
        </w:tc>
        <w:tc>
          <w:tcPr>
            <w:tcW w:w="11020" w:type="dxa"/>
          </w:tcPr>
          <w:p w:rsidR="00A72EC1" w:rsidRPr="0035107F" w:rsidP="000618EE" w14:paraId="114C74F3"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 xml:space="preserve">Novērtē, vai tehnoloģija izmantojama veselības aprūpes pakalpojumu sniegšanai sirds un asinsvadu, onkoloģijas, bērnu (sākot no perinatālā un </w:t>
            </w:r>
            <w:r w:rsidRPr="0035107F">
              <w:rPr>
                <w:rFonts w:ascii="Times New Roman" w:eastAsia="Times New Roman" w:hAnsi="Times New Roman"/>
                <w:sz w:val="28"/>
                <w:szCs w:val="28"/>
                <w:lang w:bidi="lo-LA"/>
              </w:rPr>
              <w:t>neonatālā</w:t>
            </w:r>
            <w:r w:rsidRPr="0035107F">
              <w:rPr>
                <w:rFonts w:ascii="Times New Roman" w:eastAsia="Times New Roman" w:hAnsi="Times New Roman"/>
                <w:sz w:val="28"/>
                <w:szCs w:val="28"/>
                <w:lang w:bidi="lo-LA"/>
              </w:rPr>
              <w:t xml:space="preserve"> perioda) aprūpes un garīgās (psihiskās) veselības jomās, vai atbilst pasākumiem Covid-19 pandēmijas seku mazināšanai un  vai atbilst “Latvijas Atveseļošanas un noturības mehānisma plānā”</w:t>
            </w:r>
            <w:r>
              <w:rPr>
                <w:rStyle w:val="FootnoteReference"/>
                <w:sz w:val="28"/>
                <w:szCs w:val="28"/>
                <w:lang w:bidi="lo-LA"/>
              </w:rPr>
              <w:footnoteReference w:id="2"/>
            </w:r>
            <w:r w:rsidRPr="0035107F">
              <w:rPr>
                <w:rFonts w:ascii="Times New Roman" w:eastAsia="Times New Roman" w:hAnsi="Times New Roman"/>
                <w:sz w:val="28"/>
                <w:szCs w:val="28"/>
                <w:lang w:bidi="lo-LA"/>
              </w:rPr>
              <w:t xml:space="preserve"> komponentē “Veselība” noteiktajām prioritātēm.</w:t>
            </w:r>
          </w:p>
          <w:p w:rsidR="00A72EC1" w:rsidRPr="0035107F" w:rsidP="000618EE" w14:paraId="3D2F4B58" w14:textId="77777777">
            <w:pPr>
              <w:widowControl/>
              <w:contextualSpacing/>
              <w:jc w:val="both"/>
              <w:rPr>
                <w:rFonts w:ascii="Times New Roman" w:eastAsia="Times New Roman" w:hAnsi="Times New Roman"/>
                <w:sz w:val="28"/>
                <w:szCs w:val="28"/>
                <w:lang w:bidi="lo-LA"/>
              </w:rPr>
            </w:pPr>
          </w:p>
        </w:tc>
      </w:tr>
      <w:tr w14:paraId="45719765" w14:textId="77777777" w:rsidTr="00A72EC1">
        <w:tblPrEx>
          <w:tblW w:w="15168" w:type="dxa"/>
          <w:tblInd w:w="-147" w:type="dxa"/>
          <w:tblLook w:val="04A0"/>
        </w:tblPrEx>
        <w:tc>
          <w:tcPr>
            <w:tcW w:w="613" w:type="dxa"/>
          </w:tcPr>
          <w:p w:rsidR="00A72EC1" w:rsidRPr="0035107F" w:rsidP="000618EE" w14:paraId="3AAE9C6A" w14:textId="77777777">
            <w:pPr>
              <w:widowControl/>
              <w:numPr>
                <w:ilvl w:val="0"/>
                <w:numId w:val="2"/>
              </w:numPr>
              <w:contextualSpacing/>
              <w:jc w:val="both"/>
              <w:rPr>
                <w:rFonts w:ascii="Times New Roman" w:eastAsia="Times New Roman" w:hAnsi="Times New Roman"/>
                <w:sz w:val="28"/>
                <w:szCs w:val="28"/>
                <w:lang w:bidi="lo-LA"/>
              </w:rPr>
            </w:pPr>
          </w:p>
        </w:tc>
        <w:tc>
          <w:tcPr>
            <w:tcW w:w="3535" w:type="dxa"/>
          </w:tcPr>
          <w:p w:rsidR="00A72EC1" w:rsidRPr="0035107F" w:rsidP="000618EE" w14:paraId="57B36653"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 izmantojama veselības aprūpes pakalpojumu sniegšanai atbilstoši ārstniecības iestādes līmenim?</w:t>
            </w:r>
          </w:p>
        </w:tc>
        <w:tc>
          <w:tcPr>
            <w:tcW w:w="11020" w:type="dxa"/>
          </w:tcPr>
          <w:p w:rsidR="00A72EC1" w:rsidRPr="0035107F" w:rsidP="000618EE" w14:paraId="18695380"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 xml:space="preserve">Novērtē, vai tehnoloģija izmantojama veselības aprūpes pakalpojumu sniegšanai atbilstoši Veselības ministrijas informatīvajā ziņojumā “Par slimnīcu sniegto pakalpojumu atbilstību noteiktam slimnīcu līmenim” un darba grupas medicīnisko ierīču racionāla ģeogrāfiskā izvietojuma noteikšanai un pieejamības uzlabošanai ziņojumā noteiktajam. </w:t>
            </w:r>
          </w:p>
          <w:p w:rsidR="00A72EC1" w:rsidRPr="0035107F" w:rsidP="000618EE" w14:paraId="1BB504B5"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Papildus novērtē vai iesnieguma iesniedzējs apliecinājis, ka tehnoloģijas tehniskie parametri un funkcijas nepieciešamas pakalpojuma sniegšanai atbilstoši slimnīcas līmenim.</w:t>
            </w:r>
          </w:p>
          <w:p w:rsidR="00A72EC1" w:rsidRPr="0035107F" w:rsidP="000618EE" w14:paraId="0A8257DE"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Izvērtē medicīnas tehnoloģijas izmantošanu gan ambulatoro, gan stacionāro veselības aprūpes pakalpojumu sniegšanai.</w:t>
            </w:r>
          </w:p>
        </w:tc>
      </w:tr>
      <w:tr w14:paraId="720F3FDA" w14:textId="77777777" w:rsidTr="00A72EC1">
        <w:tblPrEx>
          <w:tblW w:w="15168" w:type="dxa"/>
          <w:tblInd w:w="-147" w:type="dxa"/>
          <w:tblLook w:val="04A0"/>
        </w:tblPrEx>
        <w:tc>
          <w:tcPr>
            <w:tcW w:w="613" w:type="dxa"/>
          </w:tcPr>
          <w:p w:rsidR="00A72EC1" w:rsidRPr="0035107F" w:rsidP="000618EE" w14:paraId="31C9DCED" w14:textId="77777777">
            <w:pPr>
              <w:widowControl/>
              <w:numPr>
                <w:ilvl w:val="0"/>
                <w:numId w:val="2"/>
              </w:numPr>
              <w:contextualSpacing/>
              <w:jc w:val="both"/>
              <w:rPr>
                <w:rFonts w:ascii="Times New Roman" w:eastAsia="Times New Roman" w:hAnsi="Times New Roman"/>
                <w:sz w:val="28"/>
                <w:szCs w:val="28"/>
                <w:lang w:bidi="lo-LA"/>
              </w:rPr>
            </w:pPr>
          </w:p>
        </w:tc>
        <w:tc>
          <w:tcPr>
            <w:tcW w:w="3535" w:type="dxa"/>
          </w:tcPr>
          <w:p w:rsidR="00A72EC1" w:rsidRPr="0035107F" w:rsidP="000618EE" w14:paraId="282D44C5"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tehnoloģijas noslogojums būs pietiekams?</w:t>
            </w:r>
          </w:p>
        </w:tc>
        <w:tc>
          <w:tcPr>
            <w:tcW w:w="11020" w:type="dxa"/>
          </w:tcPr>
          <w:p w:rsidR="00A72EC1" w:rsidRPr="0035107F" w:rsidP="000618EE" w14:paraId="6BB3F6C8"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 tehnoloģijas izmantošana plānota efektīvi – vismaz 70%</w:t>
            </w:r>
            <w:r>
              <w:rPr>
                <w:rStyle w:val="FootnoteReference"/>
                <w:sz w:val="28"/>
                <w:szCs w:val="28"/>
                <w:lang w:bidi="lo-LA"/>
              </w:rPr>
              <w:footnoteReference w:id="3"/>
            </w:r>
            <w:r w:rsidRPr="0035107F">
              <w:rPr>
                <w:rFonts w:ascii="Times New Roman" w:eastAsia="Times New Roman" w:hAnsi="Times New Roman"/>
                <w:sz w:val="28"/>
                <w:szCs w:val="28"/>
                <w:lang w:bidi="lo-LA"/>
              </w:rPr>
              <w:t xml:space="preserve"> no tehnoloģijas veiktspējas vismaz 2 016 stundas gadā (ja tehnoloģijas izmantošanas specifika neparedz savādāku izmantošanas laiku), un tam ir / tiek plānots atbilstošs valsts pasūtījums.</w:t>
            </w:r>
          </w:p>
        </w:tc>
      </w:tr>
      <w:tr w14:paraId="4FB0DFEA" w14:textId="77777777" w:rsidTr="00A72EC1">
        <w:tblPrEx>
          <w:tblW w:w="15168" w:type="dxa"/>
          <w:tblInd w:w="-147" w:type="dxa"/>
          <w:tblLook w:val="04A0"/>
        </w:tblPrEx>
        <w:tc>
          <w:tcPr>
            <w:tcW w:w="613" w:type="dxa"/>
          </w:tcPr>
          <w:p w:rsidR="00A72EC1" w:rsidRPr="0035107F" w:rsidP="000618EE" w14:paraId="4E118F4C" w14:textId="77777777">
            <w:pPr>
              <w:widowControl/>
              <w:numPr>
                <w:ilvl w:val="0"/>
                <w:numId w:val="2"/>
              </w:numPr>
              <w:contextualSpacing/>
              <w:jc w:val="both"/>
              <w:rPr>
                <w:rFonts w:ascii="Times New Roman" w:eastAsia="Times New Roman" w:hAnsi="Times New Roman"/>
                <w:sz w:val="28"/>
                <w:szCs w:val="28"/>
                <w:lang w:bidi="lo-LA"/>
              </w:rPr>
            </w:pPr>
          </w:p>
        </w:tc>
        <w:tc>
          <w:tcPr>
            <w:tcW w:w="3535" w:type="dxa"/>
          </w:tcPr>
          <w:p w:rsidR="00A72EC1" w:rsidRPr="0035107F" w:rsidP="000618EE" w14:paraId="12B32F41"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tehnoloģijas plānotās izmaksas ir atbilstošas?</w:t>
            </w:r>
          </w:p>
        </w:tc>
        <w:tc>
          <w:tcPr>
            <w:tcW w:w="11020" w:type="dxa"/>
          </w:tcPr>
          <w:p w:rsidR="00A72EC1" w:rsidRPr="0035107F" w:rsidP="000618EE" w14:paraId="7F287F84"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 tehnoloģijas indikatīvi plānotās iegādes izmaksas  ir samērīgas tehnoloģijas līmenim, ņemot vērā tehnoloģijas vidējo tirgus vērtību, kā arī</w:t>
            </w:r>
            <w:r w:rsidRPr="0035107F">
              <w:rPr>
                <w:rFonts w:ascii="Times New Roman" w:eastAsia="Times New Roman" w:hAnsi="Times New Roman"/>
                <w:sz w:val="28"/>
                <w:szCs w:val="28"/>
              </w:rPr>
              <w:t xml:space="preserve"> iesnieguma</w:t>
            </w:r>
            <w:r w:rsidRPr="0035107F">
              <w:rPr>
                <w:rFonts w:ascii="Times New Roman" w:eastAsia="Times New Roman" w:hAnsi="Times New Roman"/>
                <w:sz w:val="28"/>
                <w:szCs w:val="28"/>
                <w:lang w:bidi="lo-LA"/>
              </w:rPr>
              <w:t xml:space="preserve"> iesniedzējs apliecinājis, ka izmaksas ir uzrādītas atbilstoši pastāvošajai tirgus situācijai un iepirkuma ietvaros tiks nodrošināta godīga konkurence.</w:t>
            </w:r>
          </w:p>
        </w:tc>
      </w:tr>
      <w:tr w14:paraId="386F8135" w14:textId="77777777" w:rsidTr="00A72EC1">
        <w:tblPrEx>
          <w:tblW w:w="15168" w:type="dxa"/>
          <w:tblInd w:w="-147" w:type="dxa"/>
          <w:tblLook w:val="04A0"/>
        </w:tblPrEx>
        <w:trPr>
          <w:trHeight w:val="924"/>
        </w:trPr>
        <w:tc>
          <w:tcPr>
            <w:tcW w:w="613" w:type="dxa"/>
          </w:tcPr>
          <w:p w:rsidR="00A72EC1" w:rsidRPr="0035107F" w:rsidP="000618EE" w14:paraId="4F8B02AD" w14:textId="77777777">
            <w:pPr>
              <w:widowControl/>
              <w:numPr>
                <w:ilvl w:val="0"/>
                <w:numId w:val="2"/>
              </w:numPr>
              <w:contextualSpacing/>
              <w:jc w:val="both"/>
              <w:rPr>
                <w:rFonts w:ascii="Times New Roman" w:eastAsia="Times New Roman" w:hAnsi="Times New Roman"/>
                <w:sz w:val="28"/>
                <w:szCs w:val="28"/>
                <w:lang w:bidi="lo-LA"/>
              </w:rPr>
            </w:pPr>
          </w:p>
        </w:tc>
        <w:tc>
          <w:tcPr>
            <w:tcW w:w="3535" w:type="dxa"/>
          </w:tcPr>
          <w:p w:rsidR="00A72EC1" w:rsidRPr="0035107F" w:rsidP="000618EE" w14:paraId="22F28B8E"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esošā tehnoloģija ir nolietojusies? (ja attiecināms)</w:t>
            </w:r>
          </w:p>
        </w:tc>
        <w:tc>
          <w:tcPr>
            <w:tcW w:w="11020" w:type="dxa"/>
          </w:tcPr>
          <w:p w:rsidR="00A72EC1" w:rsidRPr="0035107F" w:rsidP="000618EE" w14:paraId="4DE07EDB"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Gadījumā, ja paredzēts nomainīt jau esošu tehnoloģiju, novērtē, vai esošā tehnoloģija ir pietiekami nolietojusies (morāli un fiziski, vai arī tās izmantošana vairs nav finansiāli efektīva).</w:t>
            </w:r>
          </w:p>
        </w:tc>
      </w:tr>
      <w:tr w14:paraId="196BFDD9" w14:textId="77777777" w:rsidTr="00A72EC1">
        <w:tblPrEx>
          <w:tblW w:w="15168" w:type="dxa"/>
          <w:tblInd w:w="-147" w:type="dxa"/>
          <w:tblLook w:val="04A0"/>
        </w:tblPrEx>
        <w:tc>
          <w:tcPr>
            <w:tcW w:w="613" w:type="dxa"/>
          </w:tcPr>
          <w:p w:rsidR="00A72EC1" w:rsidRPr="0035107F" w:rsidP="000618EE" w14:paraId="28BCAC71" w14:textId="77777777">
            <w:pPr>
              <w:widowControl/>
              <w:numPr>
                <w:ilvl w:val="0"/>
                <w:numId w:val="2"/>
              </w:numPr>
              <w:contextualSpacing/>
              <w:jc w:val="both"/>
              <w:rPr>
                <w:rFonts w:ascii="Times New Roman" w:eastAsia="Times New Roman" w:hAnsi="Times New Roman"/>
                <w:sz w:val="28"/>
                <w:szCs w:val="28"/>
                <w:lang w:bidi="lo-LA"/>
              </w:rPr>
            </w:pPr>
          </w:p>
        </w:tc>
        <w:tc>
          <w:tcPr>
            <w:tcW w:w="3535" w:type="dxa"/>
          </w:tcPr>
          <w:p w:rsidR="00A72EC1" w:rsidRPr="0035107F" w:rsidP="000618EE" w14:paraId="69302AE3"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 xml:space="preserve">Vai ārstniecības iestādei ir atbilstošs ārstniecības personāls, lai nodrošinātu tehnoloģijas pilnvērtīgu izmantošanu? </w:t>
            </w:r>
          </w:p>
        </w:tc>
        <w:tc>
          <w:tcPr>
            <w:tcW w:w="11020" w:type="dxa"/>
          </w:tcPr>
          <w:p w:rsidR="00A72EC1" w:rsidRPr="0035107F" w:rsidP="000618EE" w14:paraId="77EA3D5F"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w:t>
            </w:r>
            <w:r w:rsidRPr="0035107F">
              <w:rPr>
                <w:rFonts w:ascii="Times New Roman" w:eastAsia="Times New Roman" w:hAnsi="Times New Roman"/>
                <w:sz w:val="28"/>
                <w:szCs w:val="28"/>
              </w:rPr>
              <w:t xml:space="preserve"> iesnieguma</w:t>
            </w:r>
            <w:r w:rsidRPr="0035107F">
              <w:rPr>
                <w:rFonts w:ascii="Times New Roman" w:eastAsia="Times New Roman" w:hAnsi="Times New Roman"/>
                <w:sz w:val="28"/>
                <w:szCs w:val="28"/>
                <w:lang w:bidi="lo-LA"/>
              </w:rPr>
              <w:t xml:space="preserve"> iesniedzējs apliecinājis, ka ārstniecības iestādei ir atbilstošs ārstniecības personāls darbam ar attiecīgo tehnoloģiju vai arī ārstniecības personāls tiks apmācīts darbam ar attiecīgo tehnoloģiju līdz tehnoloģijas darbības uzsākšanai.</w:t>
            </w:r>
          </w:p>
          <w:p w:rsidR="00A72EC1" w:rsidRPr="0035107F" w:rsidP="000618EE" w14:paraId="70416FD4" w14:textId="77777777">
            <w:pPr>
              <w:widowControl/>
              <w:contextualSpacing/>
              <w:jc w:val="both"/>
              <w:rPr>
                <w:rFonts w:ascii="Times New Roman" w:eastAsia="Times New Roman" w:hAnsi="Times New Roman"/>
                <w:sz w:val="28"/>
                <w:szCs w:val="28"/>
                <w:lang w:bidi="lo-LA"/>
              </w:rPr>
            </w:pPr>
          </w:p>
        </w:tc>
      </w:tr>
      <w:tr w14:paraId="704C5926" w14:textId="77777777" w:rsidTr="00A72EC1">
        <w:tblPrEx>
          <w:tblW w:w="15168" w:type="dxa"/>
          <w:tblInd w:w="-147" w:type="dxa"/>
          <w:tblLook w:val="04A0"/>
        </w:tblPrEx>
        <w:tc>
          <w:tcPr>
            <w:tcW w:w="613" w:type="dxa"/>
          </w:tcPr>
          <w:p w:rsidR="00A72EC1" w:rsidRPr="0035107F" w:rsidP="000618EE" w14:paraId="5EF61B9D" w14:textId="77777777">
            <w:pPr>
              <w:widowControl/>
              <w:numPr>
                <w:ilvl w:val="0"/>
                <w:numId w:val="2"/>
              </w:numPr>
              <w:contextualSpacing/>
              <w:jc w:val="both"/>
              <w:rPr>
                <w:rFonts w:ascii="Times New Roman" w:eastAsia="Times New Roman" w:hAnsi="Times New Roman"/>
                <w:sz w:val="28"/>
                <w:szCs w:val="28"/>
                <w:lang w:bidi="lo-LA"/>
              </w:rPr>
            </w:pPr>
          </w:p>
        </w:tc>
        <w:tc>
          <w:tcPr>
            <w:tcW w:w="3535" w:type="dxa"/>
          </w:tcPr>
          <w:p w:rsidR="00A72EC1" w:rsidRPr="0035107F" w:rsidP="000618EE" w14:paraId="228E2F34"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tehnoloģijas iegāde ir pamatota uz alternatīvu analīzes pamata?</w:t>
            </w:r>
          </w:p>
        </w:tc>
        <w:tc>
          <w:tcPr>
            <w:tcW w:w="11020" w:type="dxa"/>
          </w:tcPr>
          <w:p w:rsidR="00A72EC1" w:rsidRPr="0035107F" w:rsidP="000618EE" w14:paraId="43B59736"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w:t>
            </w:r>
            <w:r w:rsidRPr="0035107F">
              <w:rPr>
                <w:rFonts w:ascii="Times New Roman" w:eastAsia="Times New Roman" w:hAnsi="Times New Roman"/>
                <w:sz w:val="28"/>
                <w:szCs w:val="28"/>
              </w:rPr>
              <w:t xml:space="preserve"> iesnieguma</w:t>
            </w:r>
            <w:r w:rsidRPr="0035107F">
              <w:rPr>
                <w:rFonts w:ascii="Times New Roman" w:eastAsia="Times New Roman" w:hAnsi="Times New Roman"/>
                <w:sz w:val="28"/>
                <w:szCs w:val="28"/>
                <w:lang w:bidi="lo-LA"/>
              </w:rPr>
              <w:t xml:space="preserve"> iesniedzējs apliecinājis, ka tehnoloģijas iegāde ir izvēlēta uz alternatīvu analīzes pamata, izvērtējot iegādes prioritāti salīdzinot ar pārējām ārstniecības iestādes attīstības vajadzībām.</w:t>
            </w:r>
          </w:p>
          <w:p w:rsidR="00A72EC1" w:rsidRPr="0035107F" w:rsidP="000618EE" w14:paraId="2876CABC" w14:textId="77777777">
            <w:pPr>
              <w:widowControl/>
              <w:contextualSpacing/>
              <w:jc w:val="both"/>
              <w:rPr>
                <w:rFonts w:ascii="Times New Roman" w:eastAsia="Times New Roman" w:hAnsi="Times New Roman"/>
                <w:sz w:val="28"/>
                <w:szCs w:val="28"/>
                <w:lang w:bidi="lo-LA"/>
              </w:rPr>
            </w:pPr>
          </w:p>
        </w:tc>
      </w:tr>
      <w:tr w14:paraId="12106C87" w14:textId="77777777" w:rsidTr="00A72EC1">
        <w:tblPrEx>
          <w:tblW w:w="15168" w:type="dxa"/>
          <w:tblInd w:w="-147" w:type="dxa"/>
          <w:tblLook w:val="04A0"/>
        </w:tblPrEx>
        <w:tc>
          <w:tcPr>
            <w:tcW w:w="613" w:type="dxa"/>
          </w:tcPr>
          <w:p w:rsidR="00A72EC1" w:rsidRPr="0035107F" w:rsidP="000618EE" w14:paraId="3C04F241" w14:textId="77777777">
            <w:pPr>
              <w:widowControl/>
              <w:numPr>
                <w:ilvl w:val="0"/>
                <w:numId w:val="2"/>
              </w:numPr>
              <w:contextualSpacing/>
              <w:jc w:val="both"/>
              <w:rPr>
                <w:rFonts w:ascii="Times New Roman" w:eastAsia="Times New Roman" w:hAnsi="Times New Roman"/>
                <w:sz w:val="28"/>
                <w:szCs w:val="28"/>
                <w:lang w:bidi="lo-LA"/>
              </w:rPr>
            </w:pPr>
          </w:p>
        </w:tc>
        <w:tc>
          <w:tcPr>
            <w:tcW w:w="3535" w:type="dxa"/>
          </w:tcPr>
          <w:p w:rsidR="00A72EC1" w:rsidRPr="0035107F" w:rsidP="000618EE" w14:paraId="24CE6D60"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Vai plānojot tehnoloģijas iegādi ir veikts apkalpes teritorijas tirgus izpētes process, ievērojot tirgus aizsardzības principu.</w:t>
            </w:r>
          </w:p>
        </w:tc>
        <w:tc>
          <w:tcPr>
            <w:tcW w:w="11020" w:type="dxa"/>
          </w:tcPr>
          <w:p w:rsidR="00A72EC1" w:rsidRPr="0035107F" w:rsidP="000618EE" w14:paraId="1E46B379"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Novērtē, vai iesniegumā norādīts apkalpes teritorijas tirgus izpēte par pieejamajām tehnoloģijām, tostarp privāto veselības aprūpes pakalpojumu sektorā. Vai ir veiktas sarunas ar Nacionālo veselības dienestu par apkalpes teritorijā esošajiem pakalpojumu sniedzējiem, kas nodrošina valsts apmaksātos pakalpojumus, kas nodrošināmi ar konkrēto tehnoloģiju. Vai veikta vajadzības analīze.</w:t>
            </w:r>
          </w:p>
          <w:p w:rsidR="00A72EC1" w:rsidRPr="0035107F" w:rsidP="000618EE" w14:paraId="195FFA42" w14:textId="77777777">
            <w:pPr>
              <w:widowControl/>
              <w:contextualSpacing/>
              <w:jc w:val="both"/>
              <w:rPr>
                <w:rFonts w:ascii="Times New Roman" w:eastAsia="Times New Roman" w:hAnsi="Times New Roman"/>
                <w:sz w:val="28"/>
                <w:szCs w:val="28"/>
                <w:lang w:bidi="lo-LA"/>
              </w:rPr>
            </w:pPr>
          </w:p>
        </w:tc>
      </w:tr>
      <w:tr w14:paraId="526A9087" w14:textId="77777777" w:rsidTr="00A72EC1">
        <w:tblPrEx>
          <w:tblW w:w="15168" w:type="dxa"/>
          <w:tblInd w:w="-147" w:type="dxa"/>
          <w:tblLook w:val="04A0"/>
        </w:tblPrEx>
        <w:tc>
          <w:tcPr>
            <w:tcW w:w="613" w:type="dxa"/>
          </w:tcPr>
          <w:p w:rsidR="00A72EC1" w:rsidRPr="0035107F" w:rsidP="000618EE" w14:paraId="1B203383" w14:textId="77777777">
            <w:pPr>
              <w:widowControl/>
              <w:numPr>
                <w:ilvl w:val="0"/>
                <w:numId w:val="2"/>
              </w:numPr>
              <w:contextualSpacing/>
              <w:jc w:val="both"/>
              <w:rPr>
                <w:rFonts w:ascii="Times New Roman" w:eastAsia="Times New Roman" w:hAnsi="Times New Roman"/>
                <w:sz w:val="28"/>
                <w:szCs w:val="28"/>
                <w:lang w:bidi="lo-LA"/>
              </w:rPr>
            </w:pPr>
          </w:p>
        </w:tc>
        <w:tc>
          <w:tcPr>
            <w:tcW w:w="3535" w:type="dxa"/>
          </w:tcPr>
          <w:p w:rsidR="00A72EC1" w:rsidRPr="0035107F" w:rsidP="000618EE" w14:paraId="3D64F278"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 xml:space="preserve">Vai tehnoloģijas iegāde ir attiecināma uz ar Veselības ministrijas 2020.gada 9.janvārī rīkojumu Nr.5 izveidotās darba grupas “Darba grupas medicīnisko ierīču racionāla ģeogrāfiskā izvietojuma noteikšanai un pieejamības uzlabošanai” ziņojumā minēto tehnoloģijas </w:t>
            </w:r>
            <w:r w:rsidRPr="0035107F">
              <w:rPr>
                <w:rFonts w:ascii="Times New Roman" w:eastAsia="Times New Roman" w:hAnsi="Times New Roman"/>
                <w:sz w:val="28"/>
                <w:szCs w:val="28"/>
                <w:lang w:bidi="lo-LA"/>
              </w:rPr>
              <w:t>izvērtējumu</w:t>
            </w:r>
          </w:p>
        </w:tc>
        <w:tc>
          <w:tcPr>
            <w:tcW w:w="11020" w:type="dxa"/>
          </w:tcPr>
          <w:p w:rsidR="00A72EC1" w:rsidRPr="0035107F" w:rsidP="000618EE" w14:paraId="64B6C32D" w14:textId="77777777">
            <w:pPr>
              <w:widowControl/>
              <w:contextualSpacing/>
              <w:jc w:val="both"/>
              <w:rPr>
                <w:rFonts w:ascii="Times New Roman" w:eastAsia="Times New Roman" w:hAnsi="Times New Roman"/>
                <w:sz w:val="28"/>
                <w:szCs w:val="28"/>
                <w:lang w:bidi="lo-LA"/>
              </w:rPr>
            </w:pPr>
            <w:r w:rsidRPr="0035107F">
              <w:rPr>
                <w:rFonts w:ascii="Times New Roman" w:eastAsia="Times New Roman" w:hAnsi="Times New Roman"/>
                <w:sz w:val="28"/>
                <w:szCs w:val="28"/>
                <w:lang w:bidi="lo-LA"/>
              </w:rPr>
              <w:t xml:space="preserve">Novērtē, vai iesniegumā saskaņojumā noteiktā tehnoloģija atbilst ar Veselības ministrijas 2020.gada 9.janvārī rīkojumu Nr.5 izveidotās darba grupas “Darba grupas medicīnisko ierīču racionāla ģeogrāfiskā izvietojuma noteikšanai un pieejamības uzlabošanai” ziņojumā minēto tehnoloģiju </w:t>
            </w:r>
            <w:r w:rsidRPr="0035107F">
              <w:rPr>
                <w:rFonts w:ascii="Times New Roman" w:eastAsia="Times New Roman" w:hAnsi="Times New Roman"/>
                <w:sz w:val="28"/>
                <w:szCs w:val="28"/>
                <w:lang w:bidi="lo-LA"/>
              </w:rPr>
              <w:t>izvērtējumu</w:t>
            </w:r>
            <w:r w:rsidRPr="0035107F">
              <w:rPr>
                <w:rFonts w:ascii="Times New Roman" w:eastAsia="Times New Roman" w:hAnsi="Times New Roman"/>
                <w:sz w:val="28"/>
                <w:szCs w:val="28"/>
                <w:lang w:bidi="lo-LA"/>
              </w:rPr>
              <w:t>.</w:t>
            </w:r>
          </w:p>
        </w:tc>
      </w:tr>
    </w:tbl>
    <w:p w:rsidR="00776C3F" w:rsidP="00A72EC1" w14:paraId="178986EE" w14:textId="1BDFFDAD">
      <w:pPr>
        <w:tabs>
          <w:tab w:val="left" w:pos="3680"/>
        </w:tabs>
      </w:pPr>
    </w:p>
    <w:p w:rsidR="00776C3F" w:rsidP="001450BC" w14:paraId="26F4624D" w14:textId="086BE59D"/>
    <w:sectPr w:rsidSect="00A72EC1">
      <w:headerReference w:type="even" r:id="rId6"/>
      <w:headerReference w:type="default" r:id="rId7"/>
      <w:headerReference w:type="first" r:id="rId8"/>
      <w:pgSz w:w="16838" w:h="11906" w:orient="landscape" w:code="9"/>
      <w:pgMar w:top="1276" w:right="1418" w:bottom="709" w:left="1134" w:header="39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14:paraId="5D0D1555" w14:textId="77777777">
      <w:pPr>
        <w:spacing w:after="0" w:line="240" w:lineRule="auto"/>
      </w:pPr>
      <w:r>
        <w:separator/>
      </w:r>
    </w:p>
  </w:footnote>
  <w:footnote w:type="continuationSeparator" w:id="1">
    <w:p w:rsidR="00000000" w14:paraId="572E1583" w14:textId="77777777">
      <w:pPr>
        <w:spacing w:after="0" w:line="240" w:lineRule="auto"/>
      </w:pPr>
      <w:r>
        <w:continuationSeparator/>
      </w:r>
    </w:p>
  </w:footnote>
  <w:footnote w:id="2">
    <w:p w:rsidR="00A72EC1" w:rsidRPr="00E854D6" w:rsidP="00A72EC1" w14:paraId="5D377C8F" w14:textId="77777777">
      <w:pPr>
        <w:pStyle w:val="FootnoteText"/>
        <w:rPr>
          <w:lang w:val="lv-LV"/>
        </w:rPr>
      </w:pPr>
      <w:r>
        <w:rPr>
          <w:rStyle w:val="FootnoteReference"/>
        </w:rPr>
        <w:footnoteRef/>
      </w:r>
      <w:r>
        <w:t xml:space="preserve"> </w:t>
      </w:r>
      <w:hyperlink r:id="rId1" w:history="1">
        <w:r w:rsidRPr="00E854D6">
          <w:rPr>
            <w:rStyle w:val="Hyperlink"/>
          </w:rPr>
          <w:t>https://likumi.lv/ta/id/322858-par-latvijas-atveselosanas-un-noturibas-mehanisma-planu</w:t>
        </w:r>
      </w:hyperlink>
    </w:p>
  </w:footnote>
  <w:footnote w:id="3">
    <w:p w:rsidR="00A72EC1" w:rsidRPr="0012579D" w:rsidP="00A72EC1" w14:paraId="34B25AE8" w14:textId="77777777">
      <w:pPr>
        <w:pStyle w:val="FootnoteText"/>
        <w:rPr>
          <w:lang w:val="lv-LV"/>
        </w:rPr>
      </w:pPr>
      <w:r w:rsidRPr="00E854D6">
        <w:rPr>
          <w:rStyle w:val="FootnoteReference"/>
        </w:rPr>
        <w:footnoteRef/>
      </w:r>
      <w:r w:rsidRPr="005F13EE">
        <w:rPr>
          <w:lang w:val="lv-LV"/>
        </w:rPr>
        <w:t xml:space="preserve"> </w:t>
      </w:r>
      <w:r w:rsidRPr="00E854D6">
        <w:rPr>
          <w:lang w:val="lv-LV"/>
        </w:rPr>
        <w:t>Izņemot gadījumus, ka medicīnas tehnoloģija ir noteikta obligātajās prasībās, tomēr nenodrošina 70% noslodzi.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4BBB" w:rsidRPr="00647193" w:rsidP="004E4BBB" w14:paraId="08BD805A" w14:textId="77777777">
    <w:pPr>
      <w:pStyle w:val="Header"/>
      <w:jc w:val="center"/>
      <w:rPr>
        <w:rFonts w:ascii="Times New Roman" w:hAnsi="Times New Roman"/>
        <w:sz w:val="24"/>
        <w:szCs w:val="24"/>
      </w:rPr>
    </w:pPr>
    <w:r w:rsidRPr="00647193">
      <w:rPr>
        <w:rFonts w:ascii="Times New Roman" w:hAnsi="Times New Roman"/>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687" w:rsidP="004E4BBB" w14:paraId="1E225594"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0BC" w:rsidRPr="00E043BD" w:rsidP="001450BC" w14:paraId="10F77509" w14:textId="379C2A41">
    <w:pPr>
      <w:spacing w:after="0" w:line="240" w:lineRule="auto"/>
      <w:jc w:val="right"/>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Pielikums</w:t>
    </w:r>
  </w:p>
  <w:p w:rsidR="001450BC" w:rsidP="001450BC" w14:paraId="00518E93" w14:textId="759F63EE">
    <w:pPr>
      <w:pStyle w:val="Header"/>
      <w:jc w:val="right"/>
      <w:rPr>
        <w:rFonts w:ascii="Times New Roman" w:eastAsia="Times New Roman" w:hAnsi="Times New Roman"/>
        <w:sz w:val="28"/>
        <w:szCs w:val="28"/>
      </w:rPr>
    </w:pPr>
    <w:r w:rsidRPr="00F6432C">
      <w:rPr>
        <w:rFonts w:ascii="Times New Roman" w:hAnsi="Times New Roman"/>
        <w:sz w:val="24"/>
        <w:szCs w:val="24"/>
      </w:rPr>
      <w:t>V</w:t>
    </w:r>
    <w:r w:rsidRPr="00F6432C">
      <w:rPr>
        <w:rFonts w:ascii="Times New Roman" w:hAnsi="Times New Roman"/>
        <w:sz w:val="24"/>
        <w:szCs w:val="24"/>
      </w:rPr>
      <w:t>eselības ministrijas</w:t>
    </w:r>
    <w:r>
      <w:rPr>
        <w:rFonts w:ascii="Times New Roman" w:hAnsi="Times New Roman"/>
        <w:sz w:val="24"/>
        <w:szCs w:val="24"/>
      </w:rPr>
      <w:t xml:space="preserve"> </w:t>
    </w:r>
    <w:r w:rsidRPr="00F57FE1" w:rsidR="00F57FE1">
      <w:rPr>
        <w:rFonts w:ascii="Times New Roman" w:eastAsia="Times New Roman" w:hAnsi="Times New Roman"/>
        <w:noProof/>
        <w:sz w:val="24"/>
        <w:szCs w:val="24"/>
        <w:u w:val="single"/>
      </w:rPr>
      <w:t>22.09.2022</w:t>
    </w:r>
  </w:p>
  <w:p w:rsidR="001450BC" w:rsidRPr="001450BC" w:rsidP="001450BC" w14:paraId="53D748A3" w14:textId="20FCF8EA">
    <w:pPr>
      <w:pStyle w:val="Header"/>
      <w:jc w:val="right"/>
    </w:pPr>
    <w:r>
      <w:rPr>
        <w:rFonts w:ascii="Times New Roman" w:hAnsi="Times New Roman"/>
        <w:sz w:val="24"/>
        <w:szCs w:val="24"/>
      </w:rPr>
      <w:t>iekšējam normatīvajam aktam</w:t>
    </w:r>
    <w:r w:rsidRPr="00E043BD">
      <w:rPr>
        <w:rFonts w:ascii="Times New Roman" w:hAnsi="Times New Roman"/>
        <w:sz w:val="24"/>
        <w:szCs w:val="24"/>
      </w:rPr>
      <w:t xml:space="preserve"> Nr. </w:t>
    </w:r>
    <w:r w:rsidRPr="001450BC">
      <w:rPr>
        <w:rFonts w:ascii="Times New Roman" w:eastAsia="Times New Roman" w:hAnsi="Times New Roman"/>
        <w:noProof/>
        <w:sz w:val="24"/>
        <w:szCs w:val="24"/>
        <w:u w:val="single"/>
      </w:rPr>
      <w:t>IeNA/32</w:t>
    </w:r>
  </w:p>
  <w:p w:rsidR="00BA6FC7" w14:paraId="050A67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D6849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4264463"/>
    <w:multiLevelType w:val="hybridMultilevel"/>
    <w:tmpl w:val="BFAEFB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evenAndOddHeaders/>
  <w:drawingGridHorizontalSpacing w:val="11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E6"/>
    <w:rsid w:val="0000527F"/>
    <w:rsid w:val="000115D2"/>
    <w:rsid w:val="000256CA"/>
    <w:rsid w:val="00026646"/>
    <w:rsid w:val="00032602"/>
    <w:rsid w:val="0004599D"/>
    <w:rsid w:val="00050A7F"/>
    <w:rsid w:val="00053A14"/>
    <w:rsid w:val="00056D94"/>
    <w:rsid w:val="000618EE"/>
    <w:rsid w:val="00076969"/>
    <w:rsid w:val="00076AA3"/>
    <w:rsid w:val="00084361"/>
    <w:rsid w:val="00091DD9"/>
    <w:rsid w:val="00094405"/>
    <w:rsid w:val="00097F9D"/>
    <w:rsid w:val="000A1011"/>
    <w:rsid w:val="000A61F3"/>
    <w:rsid w:val="000B12AC"/>
    <w:rsid w:val="000B7899"/>
    <w:rsid w:val="000D2AB9"/>
    <w:rsid w:val="000D3DF7"/>
    <w:rsid w:val="000D49B5"/>
    <w:rsid w:val="000E0784"/>
    <w:rsid w:val="000E1E20"/>
    <w:rsid w:val="000E429F"/>
    <w:rsid w:val="000F377C"/>
    <w:rsid w:val="000F4E7C"/>
    <w:rsid w:val="00104654"/>
    <w:rsid w:val="00110E85"/>
    <w:rsid w:val="00123CBF"/>
    <w:rsid w:val="0012579D"/>
    <w:rsid w:val="00127A26"/>
    <w:rsid w:val="001321DF"/>
    <w:rsid w:val="00134E5B"/>
    <w:rsid w:val="001364E3"/>
    <w:rsid w:val="001450BC"/>
    <w:rsid w:val="001553D6"/>
    <w:rsid w:val="001632CE"/>
    <w:rsid w:val="00166EC1"/>
    <w:rsid w:val="001753BE"/>
    <w:rsid w:val="00177683"/>
    <w:rsid w:val="00184599"/>
    <w:rsid w:val="00191A1D"/>
    <w:rsid w:val="00195A5F"/>
    <w:rsid w:val="00196A44"/>
    <w:rsid w:val="001A31B8"/>
    <w:rsid w:val="001B16E2"/>
    <w:rsid w:val="001B554A"/>
    <w:rsid w:val="001B59E0"/>
    <w:rsid w:val="001C43FE"/>
    <w:rsid w:val="001C517B"/>
    <w:rsid w:val="001D0AF0"/>
    <w:rsid w:val="001D4BC8"/>
    <w:rsid w:val="001D5B70"/>
    <w:rsid w:val="001D5D10"/>
    <w:rsid w:val="001E50A0"/>
    <w:rsid w:val="001E51DF"/>
    <w:rsid w:val="001F2B8D"/>
    <w:rsid w:val="0020352E"/>
    <w:rsid w:val="002057F9"/>
    <w:rsid w:val="00212DB7"/>
    <w:rsid w:val="00225057"/>
    <w:rsid w:val="00233A18"/>
    <w:rsid w:val="002409C9"/>
    <w:rsid w:val="00255074"/>
    <w:rsid w:val="00256676"/>
    <w:rsid w:val="002778B0"/>
    <w:rsid w:val="002930BF"/>
    <w:rsid w:val="00293BD5"/>
    <w:rsid w:val="002A3540"/>
    <w:rsid w:val="002A4619"/>
    <w:rsid w:val="002A661C"/>
    <w:rsid w:val="002B6E80"/>
    <w:rsid w:val="002D7F13"/>
    <w:rsid w:val="002E23D6"/>
    <w:rsid w:val="002F0CCC"/>
    <w:rsid w:val="00303307"/>
    <w:rsid w:val="00303965"/>
    <w:rsid w:val="00307E7B"/>
    <w:rsid w:val="003163B8"/>
    <w:rsid w:val="00322443"/>
    <w:rsid w:val="00326486"/>
    <w:rsid w:val="003271D6"/>
    <w:rsid w:val="00332AA5"/>
    <w:rsid w:val="00332AB1"/>
    <w:rsid w:val="00334306"/>
    <w:rsid w:val="00340405"/>
    <w:rsid w:val="00342A9B"/>
    <w:rsid w:val="00346B65"/>
    <w:rsid w:val="003472C9"/>
    <w:rsid w:val="003504D7"/>
    <w:rsid w:val="0035107F"/>
    <w:rsid w:val="00352325"/>
    <w:rsid w:val="00355797"/>
    <w:rsid w:val="00357186"/>
    <w:rsid w:val="00364BC5"/>
    <w:rsid w:val="00370D43"/>
    <w:rsid w:val="003768FB"/>
    <w:rsid w:val="00377916"/>
    <w:rsid w:val="00383773"/>
    <w:rsid w:val="0038672B"/>
    <w:rsid w:val="00392DA3"/>
    <w:rsid w:val="00393B8D"/>
    <w:rsid w:val="003966CF"/>
    <w:rsid w:val="003A5A3B"/>
    <w:rsid w:val="003B0393"/>
    <w:rsid w:val="003B5DA1"/>
    <w:rsid w:val="003C1784"/>
    <w:rsid w:val="003C5F22"/>
    <w:rsid w:val="003D7430"/>
    <w:rsid w:val="003D7D50"/>
    <w:rsid w:val="003E29F0"/>
    <w:rsid w:val="003E6052"/>
    <w:rsid w:val="003F169F"/>
    <w:rsid w:val="004022F1"/>
    <w:rsid w:val="00415AAA"/>
    <w:rsid w:val="00424025"/>
    <w:rsid w:val="0043271F"/>
    <w:rsid w:val="00435474"/>
    <w:rsid w:val="004458A7"/>
    <w:rsid w:val="00445D62"/>
    <w:rsid w:val="00453587"/>
    <w:rsid w:val="00454D43"/>
    <w:rsid w:val="00466BEC"/>
    <w:rsid w:val="004818CE"/>
    <w:rsid w:val="00485F41"/>
    <w:rsid w:val="004918FE"/>
    <w:rsid w:val="0049705D"/>
    <w:rsid w:val="004A0A94"/>
    <w:rsid w:val="004A4D7F"/>
    <w:rsid w:val="004A6461"/>
    <w:rsid w:val="004A6D08"/>
    <w:rsid w:val="004A7518"/>
    <w:rsid w:val="004B62E2"/>
    <w:rsid w:val="004C2657"/>
    <w:rsid w:val="004C2BA4"/>
    <w:rsid w:val="004C6F24"/>
    <w:rsid w:val="004C7FBA"/>
    <w:rsid w:val="004D4ECB"/>
    <w:rsid w:val="004D6F51"/>
    <w:rsid w:val="004E0D7A"/>
    <w:rsid w:val="004E4165"/>
    <w:rsid w:val="004E4BBB"/>
    <w:rsid w:val="004E77A8"/>
    <w:rsid w:val="004F4A94"/>
    <w:rsid w:val="00501CD6"/>
    <w:rsid w:val="005071F0"/>
    <w:rsid w:val="005072B3"/>
    <w:rsid w:val="005114CA"/>
    <w:rsid w:val="005124C5"/>
    <w:rsid w:val="00512596"/>
    <w:rsid w:val="005145DF"/>
    <w:rsid w:val="00517361"/>
    <w:rsid w:val="00520536"/>
    <w:rsid w:val="005220EB"/>
    <w:rsid w:val="005237B9"/>
    <w:rsid w:val="00530A31"/>
    <w:rsid w:val="00536C2A"/>
    <w:rsid w:val="00544557"/>
    <w:rsid w:val="005461A7"/>
    <w:rsid w:val="00546AE2"/>
    <w:rsid w:val="005521B6"/>
    <w:rsid w:val="0055335A"/>
    <w:rsid w:val="00564153"/>
    <w:rsid w:val="0056510C"/>
    <w:rsid w:val="00580FC9"/>
    <w:rsid w:val="00583B09"/>
    <w:rsid w:val="005A2340"/>
    <w:rsid w:val="005A3DE9"/>
    <w:rsid w:val="005A7FDF"/>
    <w:rsid w:val="005B325A"/>
    <w:rsid w:val="005B5C45"/>
    <w:rsid w:val="005C0AF2"/>
    <w:rsid w:val="005C6E0E"/>
    <w:rsid w:val="005D2A31"/>
    <w:rsid w:val="005D7801"/>
    <w:rsid w:val="005F13EE"/>
    <w:rsid w:val="005F6F12"/>
    <w:rsid w:val="006044C3"/>
    <w:rsid w:val="00611A31"/>
    <w:rsid w:val="006151E9"/>
    <w:rsid w:val="006160EE"/>
    <w:rsid w:val="00631F9E"/>
    <w:rsid w:val="006327E6"/>
    <w:rsid w:val="00633C31"/>
    <w:rsid w:val="00637F05"/>
    <w:rsid w:val="0064257D"/>
    <w:rsid w:val="00647193"/>
    <w:rsid w:val="00647792"/>
    <w:rsid w:val="00654156"/>
    <w:rsid w:val="00655257"/>
    <w:rsid w:val="006646EB"/>
    <w:rsid w:val="00664930"/>
    <w:rsid w:val="00665EF9"/>
    <w:rsid w:val="006662DA"/>
    <w:rsid w:val="00672174"/>
    <w:rsid w:val="00673A0C"/>
    <w:rsid w:val="00676CA5"/>
    <w:rsid w:val="0068278E"/>
    <w:rsid w:val="00683073"/>
    <w:rsid w:val="00686BB9"/>
    <w:rsid w:val="006910C8"/>
    <w:rsid w:val="0069282A"/>
    <w:rsid w:val="00694243"/>
    <w:rsid w:val="006B30C2"/>
    <w:rsid w:val="006C1779"/>
    <w:rsid w:val="006C271D"/>
    <w:rsid w:val="006E1E5C"/>
    <w:rsid w:val="006E53D9"/>
    <w:rsid w:val="006F49E4"/>
    <w:rsid w:val="006F5C7C"/>
    <w:rsid w:val="006F7FAF"/>
    <w:rsid w:val="00701264"/>
    <w:rsid w:val="00707D30"/>
    <w:rsid w:val="00711948"/>
    <w:rsid w:val="00721E7C"/>
    <w:rsid w:val="00726A56"/>
    <w:rsid w:val="007342C6"/>
    <w:rsid w:val="00741042"/>
    <w:rsid w:val="00751683"/>
    <w:rsid w:val="007519B1"/>
    <w:rsid w:val="00757DC8"/>
    <w:rsid w:val="007607FC"/>
    <w:rsid w:val="00761795"/>
    <w:rsid w:val="00761C34"/>
    <w:rsid w:val="00762185"/>
    <w:rsid w:val="0077604D"/>
    <w:rsid w:val="00776C3F"/>
    <w:rsid w:val="00781538"/>
    <w:rsid w:val="00783304"/>
    <w:rsid w:val="00784403"/>
    <w:rsid w:val="0078454E"/>
    <w:rsid w:val="0079117E"/>
    <w:rsid w:val="00791445"/>
    <w:rsid w:val="00797AD2"/>
    <w:rsid w:val="007B2188"/>
    <w:rsid w:val="007B5B7D"/>
    <w:rsid w:val="007B7359"/>
    <w:rsid w:val="007C0113"/>
    <w:rsid w:val="007C3ABF"/>
    <w:rsid w:val="007D5F67"/>
    <w:rsid w:val="007E0116"/>
    <w:rsid w:val="007E0F58"/>
    <w:rsid w:val="007E35F2"/>
    <w:rsid w:val="007E457B"/>
    <w:rsid w:val="007E5138"/>
    <w:rsid w:val="007E5494"/>
    <w:rsid w:val="007F0C07"/>
    <w:rsid w:val="007F0CE1"/>
    <w:rsid w:val="007F126F"/>
    <w:rsid w:val="007F57F9"/>
    <w:rsid w:val="00801980"/>
    <w:rsid w:val="00801B88"/>
    <w:rsid w:val="008038EE"/>
    <w:rsid w:val="00810D12"/>
    <w:rsid w:val="00821385"/>
    <w:rsid w:val="00822340"/>
    <w:rsid w:val="0082313C"/>
    <w:rsid w:val="008253A2"/>
    <w:rsid w:val="008321A4"/>
    <w:rsid w:val="0084694B"/>
    <w:rsid w:val="008471C1"/>
    <w:rsid w:val="0084746F"/>
    <w:rsid w:val="00851B24"/>
    <w:rsid w:val="008674A1"/>
    <w:rsid w:val="00873D99"/>
    <w:rsid w:val="00876647"/>
    <w:rsid w:val="00880F53"/>
    <w:rsid w:val="00883CBA"/>
    <w:rsid w:val="00884273"/>
    <w:rsid w:val="008878F9"/>
    <w:rsid w:val="00896C39"/>
    <w:rsid w:val="008A04D0"/>
    <w:rsid w:val="008B259C"/>
    <w:rsid w:val="008B47BA"/>
    <w:rsid w:val="008B53DC"/>
    <w:rsid w:val="008C5F6C"/>
    <w:rsid w:val="008C7292"/>
    <w:rsid w:val="008D0193"/>
    <w:rsid w:val="008E3A8E"/>
    <w:rsid w:val="008F3E94"/>
    <w:rsid w:val="008F70C3"/>
    <w:rsid w:val="00902CA9"/>
    <w:rsid w:val="0091364A"/>
    <w:rsid w:val="009202C1"/>
    <w:rsid w:val="00923055"/>
    <w:rsid w:val="00925A9A"/>
    <w:rsid w:val="00926F46"/>
    <w:rsid w:val="00927820"/>
    <w:rsid w:val="0095437C"/>
    <w:rsid w:val="00960B85"/>
    <w:rsid w:val="00964904"/>
    <w:rsid w:val="00970D6E"/>
    <w:rsid w:val="00971791"/>
    <w:rsid w:val="00972621"/>
    <w:rsid w:val="009757DD"/>
    <w:rsid w:val="009767E8"/>
    <w:rsid w:val="00977201"/>
    <w:rsid w:val="00977886"/>
    <w:rsid w:val="00995A27"/>
    <w:rsid w:val="00996D43"/>
    <w:rsid w:val="0099716F"/>
    <w:rsid w:val="009A030D"/>
    <w:rsid w:val="009A4F10"/>
    <w:rsid w:val="009A4FFF"/>
    <w:rsid w:val="009A76CE"/>
    <w:rsid w:val="009B0FA0"/>
    <w:rsid w:val="009B17E7"/>
    <w:rsid w:val="009B47B9"/>
    <w:rsid w:val="009B5445"/>
    <w:rsid w:val="009B5CA7"/>
    <w:rsid w:val="009C01B8"/>
    <w:rsid w:val="009C68F1"/>
    <w:rsid w:val="009D48DA"/>
    <w:rsid w:val="009D5CA0"/>
    <w:rsid w:val="009F02C5"/>
    <w:rsid w:val="009F194F"/>
    <w:rsid w:val="009F2A9E"/>
    <w:rsid w:val="00A04A07"/>
    <w:rsid w:val="00A06E6A"/>
    <w:rsid w:val="00A11284"/>
    <w:rsid w:val="00A20BAF"/>
    <w:rsid w:val="00A35B7B"/>
    <w:rsid w:val="00A36317"/>
    <w:rsid w:val="00A47AB2"/>
    <w:rsid w:val="00A64F41"/>
    <w:rsid w:val="00A673E6"/>
    <w:rsid w:val="00A72EC1"/>
    <w:rsid w:val="00A74B06"/>
    <w:rsid w:val="00A756E7"/>
    <w:rsid w:val="00A757DC"/>
    <w:rsid w:val="00A9636F"/>
    <w:rsid w:val="00A9639A"/>
    <w:rsid w:val="00AA4256"/>
    <w:rsid w:val="00AA4C3C"/>
    <w:rsid w:val="00AB124F"/>
    <w:rsid w:val="00AB350C"/>
    <w:rsid w:val="00AB4F8D"/>
    <w:rsid w:val="00AB7C19"/>
    <w:rsid w:val="00AC0627"/>
    <w:rsid w:val="00AC079C"/>
    <w:rsid w:val="00AE0974"/>
    <w:rsid w:val="00AE4FFA"/>
    <w:rsid w:val="00AE642B"/>
    <w:rsid w:val="00AF0347"/>
    <w:rsid w:val="00AF6D7C"/>
    <w:rsid w:val="00B0037C"/>
    <w:rsid w:val="00B05813"/>
    <w:rsid w:val="00B0629D"/>
    <w:rsid w:val="00B14D75"/>
    <w:rsid w:val="00B20901"/>
    <w:rsid w:val="00B37546"/>
    <w:rsid w:val="00B41855"/>
    <w:rsid w:val="00B45FF9"/>
    <w:rsid w:val="00B477FC"/>
    <w:rsid w:val="00B532C3"/>
    <w:rsid w:val="00B53687"/>
    <w:rsid w:val="00B61591"/>
    <w:rsid w:val="00B7320B"/>
    <w:rsid w:val="00B7575D"/>
    <w:rsid w:val="00B77AB5"/>
    <w:rsid w:val="00B8084E"/>
    <w:rsid w:val="00B8104F"/>
    <w:rsid w:val="00B853A6"/>
    <w:rsid w:val="00B92DD6"/>
    <w:rsid w:val="00B9342E"/>
    <w:rsid w:val="00BA5A8A"/>
    <w:rsid w:val="00BA6FC7"/>
    <w:rsid w:val="00BA70C3"/>
    <w:rsid w:val="00BB120E"/>
    <w:rsid w:val="00BB16EA"/>
    <w:rsid w:val="00BB18EA"/>
    <w:rsid w:val="00BB2022"/>
    <w:rsid w:val="00BD73D9"/>
    <w:rsid w:val="00BE3EB8"/>
    <w:rsid w:val="00BE5647"/>
    <w:rsid w:val="00C01B12"/>
    <w:rsid w:val="00C03EE4"/>
    <w:rsid w:val="00C05679"/>
    <w:rsid w:val="00C1085B"/>
    <w:rsid w:val="00C36C93"/>
    <w:rsid w:val="00C40E72"/>
    <w:rsid w:val="00C558F5"/>
    <w:rsid w:val="00C67C69"/>
    <w:rsid w:val="00C86E4C"/>
    <w:rsid w:val="00C870DA"/>
    <w:rsid w:val="00C9274C"/>
    <w:rsid w:val="00C94355"/>
    <w:rsid w:val="00C9789F"/>
    <w:rsid w:val="00CA0787"/>
    <w:rsid w:val="00CA6EE9"/>
    <w:rsid w:val="00CB110D"/>
    <w:rsid w:val="00CC0DDD"/>
    <w:rsid w:val="00CC344E"/>
    <w:rsid w:val="00CC4FD3"/>
    <w:rsid w:val="00CC51FE"/>
    <w:rsid w:val="00CD4D6D"/>
    <w:rsid w:val="00CD6AD2"/>
    <w:rsid w:val="00CE112B"/>
    <w:rsid w:val="00CE3CC5"/>
    <w:rsid w:val="00CF1EB0"/>
    <w:rsid w:val="00CF4425"/>
    <w:rsid w:val="00D0758B"/>
    <w:rsid w:val="00D10C6B"/>
    <w:rsid w:val="00D12888"/>
    <w:rsid w:val="00D13CC5"/>
    <w:rsid w:val="00D14571"/>
    <w:rsid w:val="00D20E32"/>
    <w:rsid w:val="00D25D57"/>
    <w:rsid w:val="00D37990"/>
    <w:rsid w:val="00D45F38"/>
    <w:rsid w:val="00D54D31"/>
    <w:rsid w:val="00D63A87"/>
    <w:rsid w:val="00D63CBB"/>
    <w:rsid w:val="00D63D80"/>
    <w:rsid w:val="00D658A2"/>
    <w:rsid w:val="00D677D1"/>
    <w:rsid w:val="00D74FD3"/>
    <w:rsid w:val="00D86BA7"/>
    <w:rsid w:val="00D87581"/>
    <w:rsid w:val="00D92B69"/>
    <w:rsid w:val="00D93B6A"/>
    <w:rsid w:val="00D94A5D"/>
    <w:rsid w:val="00DA0538"/>
    <w:rsid w:val="00DB6E26"/>
    <w:rsid w:val="00DC00FB"/>
    <w:rsid w:val="00DC1BBD"/>
    <w:rsid w:val="00DC3F42"/>
    <w:rsid w:val="00DD276E"/>
    <w:rsid w:val="00DD57E5"/>
    <w:rsid w:val="00DE11DF"/>
    <w:rsid w:val="00DE496B"/>
    <w:rsid w:val="00DE4E02"/>
    <w:rsid w:val="00DE6296"/>
    <w:rsid w:val="00DF5B66"/>
    <w:rsid w:val="00DF6F03"/>
    <w:rsid w:val="00DF7751"/>
    <w:rsid w:val="00E043BD"/>
    <w:rsid w:val="00E07D7B"/>
    <w:rsid w:val="00E25B43"/>
    <w:rsid w:val="00E26658"/>
    <w:rsid w:val="00E31FFF"/>
    <w:rsid w:val="00E4412B"/>
    <w:rsid w:val="00E649F6"/>
    <w:rsid w:val="00E65763"/>
    <w:rsid w:val="00E71132"/>
    <w:rsid w:val="00E72448"/>
    <w:rsid w:val="00E74099"/>
    <w:rsid w:val="00E8323E"/>
    <w:rsid w:val="00E854D6"/>
    <w:rsid w:val="00E861B9"/>
    <w:rsid w:val="00E90EB5"/>
    <w:rsid w:val="00E93E37"/>
    <w:rsid w:val="00E9757D"/>
    <w:rsid w:val="00EA15BA"/>
    <w:rsid w:val="00EA1A22"/>
    <w:rsid w:val="00EA2882"/>
    <w:rsid w:val="00EA364B"/>
    <w:rsid w:val="00EA4B3C"/>
    <w:rsid w:val="00EA65E2"/>
    <w:rsid w:val="00EA6699"/>
    <w:rsid w:val="00EB2F06"/>
    <w:rsid w:val="00EB30CE"/>
    <w:rsid w:val="00EC1FE8"/>
    <w:rsid w:val="00EC7B25"/>
    <w:rsid w:val="00ED5325"/>
    <w:rsid w:val="00EF48C5"/>
    <w:rsid w:val="00F03BB7"/>
    <w:rsid w:val="00F06569"/>
    <w:rsid w:val="00F14F1B"/>
    <w:rsid w:val="00F17D57"/>
    <w:rsid w:val="00F25050"/>
    <w:rsid w:val="00F307A9"/>
    <w:rsid w:val="00F36027"/>
    <w:rsid w:val="00F4177F"/>
    <w:rsid w:val="00F4362A"/>
    <w:rsid w:val="00F43E2E"/>
    <w:rsid w:val="00F44532"/>
    <w:rsid w:val="00F51D14"/>
    <w:rsid w:val="00F569C1"/>
    <w:rsid w:val="00F57FE1"/>
    <w:rsid w:val="00F60B50"/>
    <w:rsid w:val="00F62555"/>
    <w:rsid w:val="00F6432C"/>
    <w:rsid w:val="00F644A3"/>
    <w:rsid w:val="00F648B0"/>
    <w:rsid w:val="00F76CC5"/>
    <w:rsid w:val="00F82D03"/>
    <w:rsid w:val="00F85938"/>
    <w:rsid w:val="00F905A8"/>
    <w:rsid w:val="00FB10D0"/>
    <w:rsid w:val="00FB355D"/>
    <w:rsid w:val="00FB4F1A"/>
    <w:rsid w:val="00FB50D3"/>
    <w:rsid w:val="00FC0EFF"/>
    <w:rsid w:val="00FC24BD"/>
    <w:rsid w:val="00FC6E5D"/>
    <w:rsid w:val="00FD465D"/>
    <w:rsid w:val="00FD6B28"/>
    <w:rsid w:val="00FD7FAD"/>
    <w:rsid w:val="00FE697D"/>
    <w:rsid w:val="00FF0F76"/>
    <w:rsid w:val="00FF65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563859"/>
  <w15:docId w15:val="{0797A17B-9820-459A-9B3B-996538DF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B536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687"/>
    <w:rPr>
      <w:rFonts w:ascii="Calibri" w:eastAsia="Calibri" w:hAnsi="Calibri" w:cs="Times New Roman"/>
    </w:rPr>
  </w:style>
  <w:style w:type="paragraph" w:styleId="Footer">
    <w:name w:val="footer"/>
    <w:basedOn w:val="Normal"/>
    <w:link w:val="FooterChar"/>
    <w:uiPriority w:val="99"/>
    <w:unhideWhenUsed/>
    <w:rsid w:val="00B536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687"/>
    <w:rPr>
      <w:rFonts w:ascii="Calibri" w:eastAsia="Calibri" w:hAnsi="Calibri" w:cs="Times New Roman"/>
    </w:rPr>
  </w:style>
  <w:style w:type="paragraph" w:customStyle="1" w:styleId="pamattekststabul">
    <w:name w:val="pamattekststabul"/>
    <w:basedOn w:val="Normal"/>
    <w:rsid w:val="00822340"/>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4E4BBB"/>
    <w:pPr>
      <w:ind w:left="720"/>
      <w:contextualSpacing/>
    </w:pPr>
  </w:style>
  <w:style w:type="character" w:styleId="Hyperlink">
    <w:name w:val="Hyperlink"/>
    <w:basedOn w:val="DefaultParagraphFont"/>
    <w:uiPriority w:val="99"/>
    <w:unhideWhenUsed/>
    <w:rsid w:val="00A72EC1"/>
    <w:rPr>
      <w:color w:val="0000FF" w:themeColor="hyperlink"/>
      <w:u w:val="single"/>
    </w:rPr>
  </w:style>
  <w:style w:type="table" w:customStyle="1" w:styleId="TableGrid1">
    <w:name w:val="Table Grid1"/>
    <w:basedOn w:val="TableNormal"/>
    <w:next w:val="TableGrid"/>
    <w:rsid w:val="00A72EC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A72EC1"/>
    <w:pPr>
      <w:widowControl/>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A72EC1"/>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A72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likumi.lv/ta/id/322858-par-latvijas-atveselosanas-un-noturibas-mehanisma-plan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7397-EBD4-49B3-B748-34CC98EA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2556</Words>
  <Characters>1457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Berga</dc:creator>
  <cp:lastModifiedBy>Inga Baranova</cp:lastModifiedBy>
  <cp:revision>3</cp:revision>
  <dcterms:created xsi:type="dcterms:W3CDTF">2022-03-28T12:23:00Z</dcterms:created>
  <dcterms:modified xsi:type="dcterms:W3CDTF">2022-08-18T12:53:00Z</dcterms:modified>
</cp:coreProperties>
</file>